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31" w:rsidRPr="000C3D31" w:rsidRDefault="000C3D31" w:rsidP="000C3D31">
      <w:pPr>
        <w:spacing w:after="0" w:line="240" w:lineRule="auto"/>
        <w:jc w:val="center"/>
        <w:outlineLvl w:val="0"/>
        <w:rPr>
          <w:rFonts w:ascii="Georgia" w:eastAsia="Times New Roman" w:hAnsi="Georgia" w:cs="Times New Roman"/>
          <w:b/>
          <w:bCs/>
          <w:caps/>
          <w:kern w:val="36"/>
          <w:sz w:val="24"/>
          <w:szCs w:val="24"/>
          <w:lang w:val="uk-UA"/>
        </w:rPr>
      </w:pPr>
      <w:r w:rsidRPr="000C3D31">
        <w:rPr>
          <w:rFonts w:ascii="Georgia" w:eastAsia="Times New Roman" w:hAnsi="Georgia" w:cs="Times New Roman"/>
          <w:b/>
          <w:bCs/>
          <w:caps/>
          <w:kern w:val="36"/>
          <w:sz w:val="24"/>
          <w:szCs w:val="24"/>
          <w:lang w:val="uk-UA"/>
        </w:rPr>
        <w:t xml:space="preserve">УПРАВЛІННЯ КУЛЬТУРИ, НАЦІОНАЛЬНОСТЕЙ </w:t>
      </w:r>
    </w:p>
    <w:p w:rsidR="000C3D31" w:rsidRPr="000C3D31" w:rsidRDefault="002E4511" w:rsidP="000C3D31">
      <w:pPr>
        <w:spacing w:after="0" w:line="240" w:lineRule="auto"/>
        <w:jc w:val="center"/>
        <w:outlineLvl w:val="0"/>
        <w:rPr>
          <w:rFonts w:ascii="Georgia" w:eastAsia="Times New Roman" w:hAnsi="Georgia" w:cs="Times New Roman"/>
          <w:b/>
          <w:bCs/>
          <w:caps/>
          <w:kern w:val="36"/>
          <w:sz w:val="24"/>
          <w:szCs w:val="24"/>
          <w:lang w:val="uk-UA"/>
        </w:rPr>
      </w:pPr>
      <w:r>
        <w:rPr>
          <w:rFonts w:ascii="Georgia" w:eastAsia="Times New Roman" w:hAnsi="Georgia" w:cs="Times New Roman"/>
          <w:b/>
          <w:bCs/>
          <w:caps/>
          <w:kern w:val="36"/>
          <w:sz w:val="24"/>
          <w:szCs w:val="24"/>
          <w:lang w:val="uk-UA"/>
        </w:rPr>
        <w:t>ТА РЕЛІГІЙ ЛУГАНСЬКОЇ ОБЛАСНОЇ ДЕРЖАВНОЇ АДМІНІСТРАЦІЇ</w:t>
      </w:r>
    </w:p>
    <w:p w:rsidR="0065688B" w:rsidRPr="000C3D31" w:rsidRDefault="000C3D31" w:rsidP="000C3D31">
      <w:pPr>
        <w:spacing w:after="0" w:line="240" w:lineRule="auto"/>
        <w:jc w:val="center"/>
        <w:outlineLvl w:val="0"/>
        <w:rPr>
          <w:rFonts w:ascii="Georgia" w:eastAsia="Times New Roman" w:hAnsi="Georgia" w:cs="Times New Roman"/>
          <w:b/>
          <w:bCs/>
          <w:caps/>
          <w:kern w:val="36"/>
          <w:sz w:val="24"/>
          <w:szCs w:val="24"/>
          <w:lang w:val="uk-UA"/>
        </w:rPr>
      </w:pPr>
      <w:r w:rsidRPr="000C3D31">
        <w:rPr>
          <w:rFonts w:ascii="Georgia" w:eastAsia="Times New Roman" w:hAnsi="Georgia" w:cs="Times New Roman"/>
          <w:b/>
          <w:bCs/>
          <w:caps/>
          <w:kern w:val="36"/>
          <w:sz w:val="24"/>
          <w:szCs w:val="24"/>
          <w:lang w:val="uk-UA"/>
        </w:rPr>
        <w:t>ЛУГАНСЬКИЙ ОБЛАСНИЙ КРАЄЗНАВЧИЙ МУЗЕЙ</w:t>
      </w: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64"/>
          <w:szCs w:val="64"/>
          <w:lang w:val="uk-UA"/>
        </w:rPr>
      </w:pPr>
    </w:p>
    <w:p w:rsidR="006A280D" w:rsidRPr="00A47B6D" w:rsidRDefault="006A280D" w:rsidP="00D77865">
      <w:pPr>
        <w:spacing w:after="0" w:line="240" w:lineRule="auto"/>
        <w:jc w:val="center"/>
        <w:outlineLvl w:val="0"/>
        <w:rPr>
          <w:rFonts w:ascii="Georgia" w:eastAsia="Times New Roman" w:hAnsi="Georgia" w:cs="Times New Roman"/>
          <w:b/>
          <w:bCs/>
          <w:caps/>
          <w:color w:val="1DAB67"/>
          <w:kern w:val="36"/>
          <w:sz w:val="64"/>
          <w:szCs w:val="64"/>
          <w:lang w:val="uk-UA"/>
        </w:rPr>
      </w:pPr>
    </w:p>
    <w:p w:rsidR="00CD6560" w:rsidRPr="00F91B3B" w:rsidRDefault="00C93200" w:rsidP="0031672A">
      <w:pPr>
        <w:pStyle w:val="a7"/>
        <w:rPr>
          <w:rFonts w:eastAsia="Times New Roman"/>
          <w:b/>
          <w:color w:val="1DAB67"/>
          <w:sz w:val="64"/>
          <w:szCs w:val="64"/>
          <w:lang w:val="uk-UA"/>
        </w:rPr>
      </w:pPr>
      <w:r w:rsidRPr="00F91B3B">
        <w:rPr>
          <w:rFonts w:eastAsia="Times New Roman"/>
          <w:b/>
          <w:color w:val="1DAB67"/>
          <w:sz w:val="64"/>
          <w:szCs w:val="64"/>
          <w:lang w:val="uk-UA"/>
        </w:rPr>
        <w:t>Конституційні традиції України. Краєзнавчий вимір</w:t>
      </w:r>
    </w:p>
    <w:p w:rsidR="006A280D" w:rsidRPr="00A47B6D" w:rsidRDefault="006A280D" w:rsidP="00D77865">
      <w:pPr>
        <w:spacing w:after="0" w:line="240" w:lineRule="auto"/>
        <w:jc w:val="center"/>
        <w:outlineLvl w:val="0"/>
        <w:rPr>
          <w:rFonts w:ascii="Georgia" w:eastAsia="Times New Roman" w:hAnsi="Georgia" w:cs="Times New Roman"/>
          <w:b/>
          <w:bCs/>
          <w:caps/>
          <w:color w:val="1DAB67"/>
          <w:kern w:val="36"/>
          <w:sz w:val="64"/>
          <w:szCs w:val="64"/>
          <w:lang w:val="uk-UA"/>
        </w:rPr>
      </w:pPr>
    </w:p>
    <w:p w:rsidR="005B2849" w:rsidRDefault="005B2849"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27668A" w:rsidRPr="0031672A" w:rsidRDefault="00503ABE" w:rsidP="002E4511">
      <w:pPr>
        <w:shd w:val="clear" w:color="auto" w:fill="FFFFFF" w:themeFill="background1"/>
        <w:ind w:firstLine="5103"/>
        <w:jc w:val="both"/>
        <w:outlineLvl w:val="1"/>
        <w:rPr>
          <w:rFonts w:ascii="Times New Roman" w:hAnsi="Times New Roman" w:cs="Times New Roman"/>
          <w:b/>
          <w:bCs/>
          <w:sz w:val="40"/>
          <w:szCs w:val="40"/>
          <w:lang w:val="uk-UA"/>
        </w:rPr>
      </w:pPr>
      <w:r w:rsidRPr="005F643A">
        <w:rPr>
          <w:rFonts w:ascii="Times New Roman" w:hAnsi="Times New Roman" w:cs="Times New Roman"/>
          <w:b/>
          <w:sz w:val="40"/>
          <w:szCs w:val="40"/>
          <w:lang w:val="uk-UA"/>
        </w:rPr>
        <w:t>МЕТОДИЧН</w:t>
      </w:r>
      <w:r w:rsidR="005F643A">
        <w:rPr>
          <w:rFonts w:ascii="Times New Roman" w:hAnsi="Times New Roman" w:cs="Times New Roman"/>
          <w:b/>
          <w:sz w:val="40"/>
          <w:szCs w:val="40"/>
          <w:lang w:val="uk-UA"/>
        </w:rPr>
        <w:t>І</w:t>
      </w:r>
      <w:r w:rsidRPr="005F643A">
        <w:rPr>
          <w:rFonts w:ascii="Times New Roman" w:hAnsi="Times New Roman" w:cs="Times New Roman"/>
          <w:b/>
          <w:sz w:val="40"/>
          <w:szCs w:val="40"/>
          <w:lang w:val="uk-UA"/>
        </w:rPr>
        <w:t xml:space="preserve"> </w:t>
      </w:r>
      <w:r w:rsidR="005F643A">
        <w:rPr>
          <w:rFonts w:ascii="Times New Roman" w:hAnsi="Times New Roman" w:cs="Times New Roman"/>
          <w:b/>
          <w:sz w:val="40"/>
          <w:szCs w:val="40"/>
          <w:lang w:val="uk-UA"/>
        </w:rPr>
        <w:t>ВКАЗІВКИ</w:t>
      </w:r>
    </w:p>
    <w:p w:rsidR="00CD6560" w:rsidRPr="0027668A" w:rsidRDefault="006C00FA" w:rsidP="002E4511">
      <w:pPr>
        <w:shd w:val="clear" w:color="auto" w:fill="FFFFFF" w:themeFill="background1"/>
        <w:spacing w:after="0" w:line="240" w:lineRule="auto"/>
        <w:ind w:left="5103"/>
        <w:jc w:val="both"/>
        <w:outlineLvl w:val="1"/>
        <w:rPr>
          <w:rFonts w:ascii="Georgia" w:eastAsia="Times New Roman" w:hAnsi="Georgia" w:cs="Times New Roman"/>
          <w:bCs/>
          <w:caps/>
          <w:color w:val="1DAB67"/>
          <w:kern w:val="36"/>
          <w:sz w:val="36"/>
          <w:szCs w:val="36"/>
          <w:lang w:val="uk-UA"/>
        </w:rPr>
      </w:pPr>
      <w:r w:rsidRPr="00831291">
        <w:rPr>
          <w:rFonts w:ascii="Times New Roman" w:hAnsi="Times New Roman" w:cs="Times New Roman"/>
          <w:i/>
          <w:color w:val="1DAB67"/>
          <w:sz w:val="36"/>
          <w:szCs w:val="36"/>
          <w:lang w:val="uk-UA"/>
        </w:rPr>
        <w:t xml:space="preserve">до </w:t>
      </w:r>
      <w:r w:rsidR="00503ABE" w:rsidRPr="00831291">
        <w:rPr>
          <w:rFonts w:ascii="Times New Roman" w:hAnsi="Times New Roman" w:cs="Times New Roman"/>
          <w:i/>
          <w:color w:val="1DAB67"/>
          <w:sz w:val="36"/>
          <w:szCs w:val="36"/>
          <w:lang w:val="uk-UA"/>
        </w:rPr>
        <w:t>23</w:t>
      </w:r>
      <w:r w:rsidRPr="00831291">
        <w:rPr>
          <w:rFonts w:ascii="Times New Roman" w:hAnsi="Times New Roman" w:cs="Times New Roman"/>
          <w:i/>
          <w:color w:val="1DAB67"/>
          <w:sz w:val="36"/>
          <w:szCs w:val="36"/>
          <w:lang w:val="uk-UA"/>
        </w:rPr>
        <w:t>-</w:t>
      </w:r>
      <w:r w:rsidR="00A47B6D" w:rsidRPr="00831291">
        <w:rPr>
          <w:rFonts w:ascii="Times New Roman" w:hAnsi="Times New Roman" w:cs="Times New Roman"/>
          <w:i/>
          <w:color w:val="1DAB67"/>
          <w:sz w:val="36"/>
          <w:szCs w:val="36"/>
          <w:lang w:val="uk-UA"/>
        </w:rPr>
        <w:t xml:space="preserve">ї </w:t>
      </w:r>
      <w:r w:rsidRPr="00831291">
        <w:rPr>
          <w:rFonts w:ascii="Times New Roman" w:hAnsi="Times New Roman" w:cs="Times New Roman"/>
          <w:i/>
          <w:color w:val="1DAB67"/>
          <w:sz w:val="36"/>
          <w:szCs w:val="36"/>
          <w:lang w:val="uk-UA"/>
        </w:rPr>
        <w:t>річ</w:t>
      </w:r>
      <w:r w:rsidR="00A47B6D" w:rsidRPr="00831291">
        <w:rPr>
          <w:rFonts w:ascii="Times New Roman" w:hAnsi="Times New Roman" w:cs="Times New Roman"/>
          <w:i/>
          <w:color w:val="1DAB67"/>
          <w:sz w:val="36"/>
          <w:szCs w:val="36"/>
          <w:lang w:val="uk-UA"/>
        </w:rPr>
        <w:t>ниці</w:t>
      </w:r>
      <w:r w:rsidRPr="00831291">
        <w:rPr>
          <w:rFonts w:ascii="Times New Roman" w:hAnsi="Times New Roman" w:cs="Times New Roman"/>
          <w:i/>
          <w:color w:val="1DAB67"/>
          <w:sz w:val="36"/>
          <w:szCs w:val="36"/>
          <w:lang w:val="uk-UA"/>
        </w:rPr>
        <w:t xml:space="preserve"> </w:t>
      </w:r>
      <w:r w:rsidR="00672472" w:rsidRPr="00CC5C86">
        <w:rPr>
          <w:rFonts w:ascii="Times New Roman" w:eastAsia="Times New Roman" w:hAnsi="Times New Roman" w:cs="Times New Roman"/>
          <w:bCs/>
          <w:i/>
          <w:color w:val="1DAB67"/>
          <w:sz w:val="36"/>
          <w:szCs w:val="36"/>
          <w:lang w:val="uk-UA"/>
        </w:rPr>
        <w:t>Конституці</w:t>
      </w:r>
      <w:r w:rsidR="00672472" w:rsidRPr="0027668A">
        <w:rPr>
          <w:rFonts w:ascii="Times New Roman" w:eastAsia="Times New Roman" w:hAnsi="Times New Roman" w:cs="Times New Roman"/>
          <w:bCs/>
          <w:i/>
          <w:color w:val="1DAB67"/>
          <w:sz w:val="36"/>
          <w:szCs w:val="36"/>
          <w:lang w:val="uk-UA"/>
        </w:rPr>
        <w:t>ї</w:t>
      </w:r>
      <w:r w:rsidR="00A41AB4" w:rsidRPr="00CC5C86">
        <w:rPr>
          <w:rFonts w:ascii="Times New Roman" w:eastAsia="Times New Roman" w:hAnsi="Times New Roman" w:cs="Times New Roman"/>
          <w:bCs/>
          <w:i/>
          <w:color w:val="1DAB67"/>
          <w:sz w:val="36"/>
          <w:szCs w:val="36"/>
          <w:lang w:val="uk-UA"/>
        </w:rPr>
        <w:t xml:space="preserve"> </w:t>
      </w:r>
      <w:r w:rsidR="0027668A" w:rsidRPr="0027668A">
        <w:rPr>
          <w:rFonts w:ascii="Times New Roman" w:eastAsia="Times New Roman" w:hAnsi="Times New Roman" w:cs="Times New Roman"/>
          <w:bCs/>
          <w:i/>
          <w:color w:val="1DAB67"/>
          <w:sz w:val="36"/>
          <w:szCs w:val="36"/>
          <w:lang w:val="uk-UA"/>
        </w:rPr>
        <w:t>України</w:t>
      </w:r>
    </w:p>
    <w:p w:rsidR="00CD6560" w:rsidRDefault="00CD6560" w:rsidP="0031672A">
      <w:pPr>
        <w:spacing w:after="0" w:line="240" w:lineRule="auto"/>
        <w:jc w:val="both"/>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Pr="0031672A"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CD6560" w:rsidRDefault="00CD6560"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B559A4">
      <w:pPr>
        <w:spacing w:after="0" w:line="240" w:lineRule="auto"/>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Pr="00CC5C86" w:rsidRDefault="006A280D" w:rsidP="000C3D31">
      <w:pPr>
        <w:spacing w:after="0" w:line="240" w:lineRule="auto"/>
        <w:outlineLvl w:val="0"/>
        <w:rPr>
          <w:rFonts w:ascii="Georgia" w:eastAsia="Times New Roman" w:hAnsi="Georgia" w:cs="Times New Roman"/>
          <w:b/>
          <w:bCs/>
          <w:caps/>
          <w:color w:val="1DAB67"/>
          <w:kern w:val="36"/>
          <w:sz w:val="24"/>
          <w:szCs w:val="24"/>
          <w:lang w:val="uk-UA"/>
        </w:rPr>
      </w:pPr>
    </w:p>
    <w:p w:rsidR="00274B21" w:rsidRDefault="00274B21"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6A280D" w:rsidRDefault="006A280D" w:rsidP="00D77865">
      <w:pPr>
        <w:spacing w:after="0" w:line="240" w:lineRule="auto"/>
        <w:jc w:val="center"/>
        <w:outlineLvl w:val="0"/>
        <w:rPr>
          <w:rFonts w:ascii="Georgia" w:eastAsia="Times New Roman" w:hAnsi="Georgia" w:cs="Times New Roman"/>
          <w:b/>
          <w:bCs/>
          <w:caps/>
          <w:color w:val="1DAB67"/>
          <w:kern w:val="36"/>
          <w:sz w:val="24"/>
          <w:szCs w:val="24"/>
          <w:lang w:val="uk-UA"/>
        </w:rPr>
      </w:pPr>
    </w:p>
    <w:p w:rsidR="009303C0" w:rsidRPr="00D36DF4" w:rsidRDefault="009303C0" w:rsidP="009303C0">
      <w:pPr>
        <w:pStyle w:val="Standard"/>
        <w:rPr>
          <w:b/>
          <w:bCs/>
          <w:sz w:val="28"/>
          <w:szCs w:val="28"/>
          <w:lang w:val="uk-UA"/>
        </w:rPr>
      </w:pPr>
      <w:r w:rsidRPr="00D36DF4">
        <w:rPr>
          <w:b/>
          <w:bCs/>
          <w:sz w:val="28"/>
          <w:szCs w:val="28"/>
          <w:lang w:val="uk-UA"/>
        </w:rPr>
        <w:lastRenderedPageBreak/>
        <w:t>ПОГОДЖЕНО</w:t>
      </w:r>
    </w:p>
    <w:p w:rsidR="009303C0" w:rsidRPr="00D36DF4" w:rsidRDefault="009303C0" w:rsidP="009303C0">
      <w:pPr>
        <w:pStyle w:val="Standard"/>
        <w:rPr>
          <w:b/>
          <w:bCs/>
          <w:sz w:val="28"/>
          <w:szCs w:val="28"/>
          <w:lang w:val="uk-UA"/>
        </w:rPr>
      </w:pPr>
      <w:r w:rsidRPr="00D36DF4">
        <w:rPr>
          <w:b/>
          <w:bCs/>
          <w:sz w:val="28"/>
          <w:szCs w:val="28"/>
          <w:lang w:val="uk-UA"/>
        </w:rPr>
        <w:t xml:space="preserve">начальник управління </w:t>
      </w:r>
    </w:p>
    <w:p w:rsidR="009303C0" w:rsidRPr="00D36DF4" w:rsidRDefault="009303C0" w:rsidP="009303C0">
      <w:pPr>
        <w:pStyle w:val="Standard"/>
        <w:rPr>
          <w:b/>
          <w:bCs/>
          <w:sz w:val="28"/>
          <w:szCs w:val="28"/>
          <w:lang w:val="uk-UA"/>
        </w:rPr>
      </w:pPr>
      <w:r w:rsidRPr="00D36DF4">
        <w:rPr>
          <w:b/>
          <w:bCs/>
          <w:sz w:val="28"/>
          <w:szCs w:val="28"/>
          <w:lang w:val="uk-UA"/>
        </w:rPr>
        <w:t xml:space="preserve">культури, національностей </w:t>
      </w:r>
    </w:p>
    <w:p w:rsidR="009303C0" w:rsidRPr="00D36DF4" w:rsidRDefault="009303C0" w:rsidP="009303C0">
      <w:pPr>
        <w:pStyle w:val="Standard"/>
        <w:rPr>
          <w:b/>
          <w:bCs/>
          <w:sz w:val="28"/>
          <w:szCs w:val="28"/>
          <w:lang w:val="uk-UA"/>
        </w:rPr>
      </w:pPr>
      <w:r w:rsidRPr="00D36DF4">
        <w:rPr>
          <w:b/>
          <w:bCs/>
          <w:sz w:val="28"/>
          <w:szCs w:val="28"/>
          <w:lang w:val="uk-UA"/>
        </w:rPr>
        <w:t xml:space="preserve">та релігій Луганської </w:t>
      </w:r>
    </w:p>
    <w:p w:rsidR="009303C0" w:rsidRPr="00D36DF4" w:rsidRDefault="009303C0" w:rsidP="009303C0">
      <w:pPr>
        <w:pStyle w:val="Standard"/>
        <w:rPr>
          <w:b/>
          <w:bCs/>
          <w:sz w:val="28"/>
          <w:szCs w:val="28"/>
          <w:lang w:val="uk-UA"/>
        </w:rPr>
      </w:pPr>
      <w:r w:rsidRPr="00D36DF4">
        <w:rPr>
          <w:b/>
          <w:bCs/>
          <w:sz w:val="28"/>
          <w:szCs w:val="28"/>
          <w:lang w:val="uk-UA"/>
        </w:rPr>
        <w:t>обласної державної адміністрації</w:t>
      </w:r>
    </w:p>
    <w:p w:rsidR="009303C0" w:rsidRPr="00D36DF4" w:rsidRDefault="009303C0" w:rsidP="009303C0">
      <w:pPr>
        <w:pStyle w:val="Standard"/>
        <w:rPr>
          <w:b/>
          <w:bCs/>
          <w:sz w:val="28"/>
          <w:szCs w:val="28"/>
          <w:lang w:val="uk-UA"/>
        </w:rPr>
      </w:pPr>
    </w:p>
    <w:p w:rsidR="009303C0" w:rsidRPr="00D36DF4" w:rsidRDefault="009303C0" w:rsidP="009303C0">
      <w:pPr>
        <w:pStyle w:val="Standard"/>
        <w:rPr>
          <w:b/>
          <w:bCs/>
          <w:sz w:val="28"/>
          <w:szCs w:val="28"/>
          <w:lang w:val="uk-UA"/>
        </w:rPr>
      </w:pPr>
      <w:r w:rsidRPr="00D36DF4">
        <w:rPr>
          <w:b/>
          <w:bCs/>
          <w:sz w:val="28"/>
          <w:szCs w:val="28"/>
          <w:lang w:val="uk-UA"/>
        </w:rPr>
        <w:t>_______________Аліна АДАМЧУК</w:t>
      </w:r>
    </w:p>
    <w:p w:rsidR="009303C0" w:rsidRDefault="009303C0" w:rsidP="009303C0">
      <w:pPr>
        <w:pStyle w:val="Standard"/>
        <w:rPr>
          <w:b/>
          <w:bCs/>
          <w:sz w:val="28"/>
          <w:szCs w:val="28"/>
          <w:lang w:val="uk-UA"/>
        </w:rPr>
      </w:pPr>
    </w:p>
    <w:p w:rsidR="009303C0" w:rsidRPr="00D36DF4" w:rsidRDefault="009303C0" w:rsidP="009303C0">
      <w:pPr>
        <w:pStyle w:val="Standard"/>
        <w:rPr>
          <w:b/>
          <w:bCs/>
          <w:sz w:val="28"/>
          <w:szCs w:val="28"/>
          <w:lang w:val="uk-UA"/>
        </w:rPr>
      </w:pPr>
    </w:p>
    <w:p w:rsidR="009303C0" w:rsidRPr="00D36DF4" w:rsidRDefault="009303C0" w:rsidP="009303C0">
      <w:pPr>
        <w:pStyle w:val="Standard"/>
        <w:jc w:val="center"/>
        <w:rPr>
          <w:b/>
          <w:bCs/>
          <w:sz w:val="28"/>
          <w:szCs w:val="28"/>
          <w:lang w:val="uk-UA"/>
        </w:rPr>
      </w:pPr>
      <w:r w:rsidRPr="00D36DF4">
        <w:rPr>
          <w:b/>
          <w:bCs/>
          <w:sz w:val="28"/>
          <w:szCs w:val="28"/>
          <w:lang w:val="uk-UA"/>
        </w:rPr>
        <w:t xml:space="preserve">УПРАВЛІННЯ КУЛЬТУРИ, НАЦІОНАЛЬНОСТЕЙ ТА РЕЛІГІЙ </w:t>
      </w:r>
    </w:p>
    <w:p w:rsidR="009303C0" w:rsidRPr="00D36DF4" w:rsidRDefault="009303C0" w:rsidP="009303C0">
      <w:pPr>
        <w:pStyle w:val="Standard"/>
        <w:jc w:val="center"/>
        <w:rPr>
          <w:b/>
          <w:bCs/>
          <w:sz w:val="28"/>
          <w:szCs w:val="28"/>
          <w:lang w:val="uk-UA"/>
        </w:rPr>
      </w:pPr>
      <w:r w:rsidRPr="00D36DF4">
        <w:rPr>
          <w:b/>
          <w:bCs/>
          <w:sz w:val="28"/>
          <w:szCs w:val="28"/>
          <w:lang w:val="uk-UA"/>
        </w:rPr>
        <w:t>ЛУГАНСЬКОЇ ОБЛАСНОЇ ДЕРЖАВНОЇ АДМІНІСТРАЦІЇ</w:t>
      </w:r>
    </w:p>
    <w:p w:rsidR="009303C0" w:rsidRPr="00CC5C86" w:rsidRDefault="009303C0" w:rsidP="009303C0">
      <w:pPr>
        <w:pStyle w:val="Standard"/>
        <w:jc w:val="center"/>
        <w:rPr>
          <w:b/>
          <w:bCs/>
          <w:sz w:val="28"/>
          <w:szCs w:val="28"/>
        </w:rPr>
      </w:pPr>
      <w:r w:rsidRPr="001C4A8E">
        <w:rPr>
          <w:b/>
          <w:bCs/>
          <w:sz w:val="28"/>
          <w:szCs w:val="28"/>
        </w:rPr>
        <w:t>ЛУГАНСЬКИЙ ОБЛАСНИЙ КРАЄЗНАВЧИЙ МУЗЕЙ</w:t>
      </w:r>
    </w:p>
    <w:p w:rsidR="00C25C7D" w:rsidRPr="00CC5C86" w:rsidRDefault="00C25C7D" w:rsidP="009303C0">
      <w:pPr>
        <w:pStyle w:val="Standard"/>
        <w:jc w:val="center"/>
        <w:rPr>
          <w:b/>
          <w:bCs/>
          <w:sz w:val="28"/>
          <w:szCs w:val="28"/>
        </w:rPr>
      </w:pPr>
    </w:p>
    <w:p w:rsidR="00C25C7D" w:rsidRPr="00CC5C86" w:rsidRDefault="00C25C7D" w:rsidP="009303C0">
      <w:pPr>
        <w:pStyle w:val="Standard"/>
        <w:jc w:val="center"/>
        <w:rPr>
          <w:b/>
          <w:bCs/>
          <w:sz w:val="28"/>
          <w:szCs w:val="28"/>
        </w:rPr>
      </w:pPr>
    </w:p>
    <w:p w:rsidR="00C25C7D" w:rsidRPr="00CC5C86" w:rsidRDefault="00C25C7D" w:rsidP="009303C0">
      <w:pPr>
        <w:pStyle w:val="Standard"/>
        <w:jc w:val="center"/>
        <w:rPr>
          <w:b/>
          <w:bCs/>
          <w:sz w:val="28"/>
          <w:szCs w:val="28"/>
        </w:rPr>
      </w:pPr>
    </w:p>
    <w:p w:rsidR="00C25C7D" w:rsidRPr="00CC5C86" w:rsidRDefault="00C25C7D" w:rsidP="009303C0">
      <w:pPr>
        <w:pStyle w:val="Standard"/>
        <w:jc w:val="center"/>
        <w:rPr>
          <w:b/>
          <w:bCs/>
          <w:sz w:val="28"/>
          <w:szCs w:val="28"/>
        </w:rPr>
      </w:pPr>
    </w:p>
    <w:p w:rsidR="00C25C7D" w:rsidRPr="00CC5C86" w:rsidRDefault="00C25C7D" w:rsidP="009303C0">
      <w:pPr>
        <w:pStyle w:val="Standard"/>
        <w:jc w:val="center"/>
        <w:rPr>
          <w:b/>
          <w:bCs/>
          <w:sz w:val="28"/>
          <w:szCs w:val="28"/>
        </w:rPr>
      </w:pPr>
    </w:p>
    <w:p w:rsidR="00C25C7D" w:rsidRPr="00CC5C86" w:rsidRDefault="00C25C7D" w:rsidP="00C25C7D">
      <w:pPr>
        <w:rPr>
          <w:rFonts w:ascii="Times New Roman" w:hAnsi="Times New Roman" w:cs="Times New Roman"/>
        </w:rPr>
      </w:pPr>
    </w:p>
    <w:p w:rsidR="00C25C7D" w:rsidRPr="00CC5C86" w:rsidRDefault="00C25C7D" w:rsidP="00C25C7D">
      <w:pPr>
        <w:rPr>
          <w:rFonts w:ascii="Times New Roman" w:hAnsi="Times New Roman" w:cs="Times New Roman"/>
        </w:rPr>
      </w:pPr>
    </w:p>
    <w:p w:rsidR="009303C0" w:rsidRPr="00CC5C86" w:rsidRDefault="009303C0" w:rsidP="009303C0">
      <w:pPr>
        <w:pStyle w:val="a7"/>
        <w:rPr>
          <w:rFonts w:ascii="Times New Roman" w:eastAsia="Times New Roman" w:hAnsi="Times New Roman" w:cs="Times New Roman"/>
          <w:b/>
          <w:color w:val="auto"/>
          <w:sz w:val="28"/>
          <w:szCs w:val="28"/>
        </w:rPr>
      </w:pPr>
    </w:p>
    <w:p w:rsidR="009303C0" w:rsidRPr="00044E2B" w:rsidRDefault="009303C0" w:rsidP="009303C0">
      <w:pPr>
        <w:pStyle w:val="a7"/>
        <w:rPr>
          <w:rFonts w:ascii="Times New Roman" w:eastAsia="Times New Roman" w:hAnsi="Times New Roman" w:cs="Times New Roman"/>
          <w:b/>
          <w:color w:val="auto"/>
          <w:sz w:val="48"/>
          <w:szCs w:val="48"/>
          <w:lang w:val="uk-UA"/>
        </w:rPr>
      </w:pPr>
      <w:r w:rsidRPr="00044E2B">
        <w:rPr>
          <w:rFonts w:ascii="Times New Roman" w:eastAsia="Times New Roman" w:hAnsi="Times New Roman" w:cs="Times New Roman"/>
          <w:b/>
          <w:color w:val="auto"/>
          <w:sz w:val="48"/>
          <w:szCs w:val="48"/>
          <w:lang w:val="uk-UA"/>
        </w:rPr>
        <w:t>Конституційні традиції України. Краєзнавчий вимір</w:t>
      </w:r>
    </w:p>
    <w:p w:rsidR="009303C0" w:rsidRPr="00CC5C86" w:rsidRDefault="009303C0" w:rsidP="009303C0">
      <w:pPr>
        <w:spacing w:after="0" w:line="240" w:lineRule="auto"/>
        <w:outlineLvl w:val="0"/>
        <w:rPr>
          <w:rFonts w:ascii="Georgia" w:eastAsia="Times New Roman" w:hAnsi="Georgia" w:cs="Times New Roman"/>
          <w:b/>
          <w:bCs/>
          <w:caps/>
          <w:color w:val="1DAB67"/>
          <w:kern w:val="36"/>
          <w:sz w:val="48"/>
          <w:szCs w:val="48"/>
        </w:rPr>
      </w:pPr>
    </w:p>
    <w:p w:rsidR="009303C0" w:rsidRPr="00044E2B" w:rsidRDefault="009303C0" w:rsidP="009303C0">
      <w:pPr>
        <w:shd w:val="clear" w:color="auto" w:fill="FFFFFF" w:themeFill="background1"/>
        <w:ind w:firstLine="4536"/>
        <w:jc w:val="both"/>
        <w:outlineLvl w:val="1"/>
        <w:rPr>
          <w:rFonts w:ascii="Times New Roman" w:hAnsi="Times New Roman" w:cs="Times New Roman"/>
          <w:b/>
          <w:bCs/>
          <w:sz w:val="40"/>
          <w:szCs w:val="40"/>
          <w:lang w:val="uk-UA"/>
        </w:rPr>
      </w:pPr>
      <w:r w:rsidRPr="00044E2B">
        <w:rPr>
          <w:rFonts w:ascii="Times New Roman" w:hAnsi="Times New Roman" w:cs="Times New Roman"/>
          <w:b/>
          <w:sz w:val="40"/>
          <w:szCs w:val="40"/>
          <w:lang w:val="uk-UA"/>
        </w:rPr>
        <w:t>МЕТОДИЧНІ ВКАЗІВКИ</w:t>
      </w:r>
    </w:p>
    <w:p w:rsidR="00DC35F2" w:rsidRPr="00CC5C86" w:rsidRDefault="00DC35F2"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044E2B" w:rsidRPr="00CC5C86" w:rsidRDefault="00044E2B" w:rsidP="00DC35F2">
      <w:pPr>
        <w:pStyle w:val="Standard"/>
        <w:jc w:val="both"/>
        <w:rPr>
          <w:b/>
          <w:bCs/>
          <w:color w:val="0070C0"/>
          <w:sz w:val="28"/>
          <w:szCs w:val="28"/>
        </w:rPr>
      </w:pPr>
    </w:p>
    <w:p w:rsidR="009303C0" w:rsidRPr="00CC5C86" w:rsidRDefault="009303C0" w:rsidP="00DC35F2">
      <w:pPr>
        <w:pStyle w:val="Standard"/>
        <w:jc w:val="both"/>
        <w:rPr>
          <w:b/>
          <w:bCs/>
          <w:color w:val="0070C0"/>
          <w:sz w:val="28"/>
          <w:szCs w:val="28"/>
        </w:rPr>
      </w:pPr>
    </w:p>
    <w:p w:rsidR="00DC35F2" w:rsidRPr="0078209D" w:rsidRDefault="00DC35F2" w:rsidP="00FD5B26">
      <w:pPr>
        <w:pStyle w:val="Standard"/>
        <w:jc w:val="both"/>
        <w:rPr>
          <w:b/>
          <w:bCs/>
          <w:sz w:val="28"/>
          <w:szCs w:val="28"/>
          <w:lang w:val="uk-UA"/>
        </w:rPr>
      </w:pPr>
      <w:r>
        <w:rPr>
          <w:b/>
          <w:bCs/>
          <w:sz w:val="28"/>
          <w:szCs w:val="28"/>
          <w:lang w:val="uk-UA"/>
        </w:rPr>
        <w:tab/>
      </w:r>
      <w:r w:rsidR="00FD5B26" w:rsidRPr="00FD5B26">
        <w:rPr>
          <w:b/>
          <w:bCs/>
          <w:sz w:val="28"/>
          <w:szCs w:val="28"/>
          <w:lang w:val="uk-UA"/>
        </w:rPr>
        <w:t>Конституційні традиції України. Краєзнавчий вимір</w:t>
      </w:r>
      <w:r w:rsidR="00FD5B26">
        <w:rPr>
          <w:b/>
          <w:bCs/>
          <w:sz w:val="28"/>
          <w:szCs w:val="28"/>
          <w:lang w:val="uk-UA"/>
        </w:rPr>
        <w:t xml:space="preserve">. </w:t>
      </w:r>
      <w:r w:rsidR="00FD5B26" w:rsidRPr="00FD5B26">
        <w:rPr>
          <w:b/>
          <w:bCs/>
          <w:sz w:val="28"/>
          <w:szCs w:val="28"/>
          <w:lang w:val="uk-UA"/>
        </w:rPr>
        <w:t xml:space="preserve">Методичні </w:t>
      </w:r>
      <w:r w:rsidR="00FD5B26">
        <w:rPr>
          <w:b/>
          <w:bCs/>
          <w:sz w:val="28"/>
          <w:szCs w:val="28"/>
          <w:lang w:val="uk-UA"/>
        </w:rPr>
        <w:t>в</w:t>
      </w:r>
      <w:r w:rsidR="00FD5B26" w:rsidRPr="00FD5B26">
        <w:rPr>
          <w:b/>
          <w:bCs/>
          <w:sz w:val="28"/>
          <w:szCs w:val="28"/>
          <w:lang w:val="uk-UA"/>
        </w:rPr>
        <w:t>казівки</w:t>
      </w:r>
      <w:r w:rsidR="0078209D">
        <w:rPr>
          <w:b/>
          <w:bCs/>
          <w:sz w:val="28"/>
          <w:szCs w:val="28"/>
          <w:lang w:val="uk-UA"/>
        </w:rPr>
        <w:t xml:space="preserve"> / </w:t>
      </w:r>
      <w:r w:rsidR="00FD5B26" w:rsidRPr="00FD5B26">
        <w:rPr>
          <w:b/>
          <w:bCs/>
          <w:sz w:val="28"/>
          <w:szCs w:val="28"/>
          <w:lang w:val="uk-UA"/>
        </w:rPr>
        <w:t xml:space="preserve">до 23-ї річниці </w:t>
      </w:r>
      <w:r w:rsidR="00672472" w:rsidRPr="00FD5B26">
        <w:rPr>
          <w:b/>
          <w:bCs/>
          <w:sz w:val="28"/>
          <w:szCs w:val="28"/>
          <w:lang w:val="uk-UA"/>
        </w:rPr>
        <w:t>Конституції</w:t>
      </w:r>
      <w:r w:rsidR="00FD5B26" w:rsidRPr="00FD5B26">
        <w:rPr>
          <w:b/>
          <w:bCs/>
          <w:sz w:val="28"/>
          <w:szCs w:val="28"/>
          <w:lang w:val="uk-UA"/>
        </w:rPr>
        <w:t xml:space="preserve"> України –</w:t>
      </w:r>
      <w:r w:rsidRPr="00012CE2">
        <w:rPr>
          <w:b/>
          <w:bCs/>
          <w:sz w:val="28"/>
          <w:szCs w:val="28"/>
          <w:lang w:val="uk-UA"/>
        </w:rPr>
        <w:t xml:space="preserve"> </w:t>
      </w:r>
      <w:r w:rsidR="0078209D" w:rsidRPr="00012CE2">
        <w:rPr>
          <w:b/>
          <w:bCs/>
          <w:sz w:val="28"/>
          <w:szCs w:val="28"/>
          <w:lang w:val="uk-UA"/>
        </w:rPr>
        <w:t>Старобільськ</w:t>
      </w:r>
      <w:r w:rsidRPr="00012CE2">
        <w:rPr>
          <w:b/>
          <w:bCs/>
          <w:sz w:val="28"/>
          <w:szCs w:val="28"/>
          <w:lang w:val="uk-UA"/>
        </w:rPr>
        <w:t xml:space="preserve">: Вид-тво </w:t>
      </w:r>
      <w:r w:rsidRPr="00012CE2">
        <w:rPr>
          <w:b/>
          <w:sz w:val="28"/>
          <w:szCs w:val="28"/>
          <w:lang w:val="uk-UA"/>
        </w:rPr>
        <w:t>ТОВ “ФОКСПРИНТ”</w:t>
      </w:r>
      <w:r w:rsidRPr="00012CE2">
        <w:rPr>
          <w:b/>
          <w:bCs/>
          <w:sz w:val="28"/>
          <w:szCs w:val="28"/>
          <w:lang w:val="uk-UA"/>
        </w:rPr>
        <w:t xml:space="preserve">, 2019. – </w:t>
      </w:r>
      <w:r w:rsidR="00F91B3B" w:rsidRPr="00F91B3B">
        <w:rPr>
          <w:b/>
          <w:bCs/>
          <w:sz w:val="28"/>
          <w:szCs w:val="28"/>
          <w:lang w:val="uk-UA"/>
        </w:rPr>
        <w:t>1</w:t>
      </w:r>
      <w:r w:rsidR="00E241A3">
        <w:rPr>
          <w:b/>
          <w:bCs/>
          <w:sz w:val="28"/>
          <w:szCs w:val="28"/>
          <w:lang w:val="uk-UA"/>
        </w:rPr>
        <w:t>4</w:t>
      </w:r>
      <w:r w:rsidRPr="00F91B3B">
        <w:rPr>
          <w:b/>
          <w:bCs/>
          <w:sz w:val="28"/>
          <w:szCs w:val="28"/>
          <w:lang w:val="uk-UA"/>
        </w:rPr>
        <w:t xml:space="preserve"> с.</w:t>
      </w:r>
    </w:p>
    <w:p w:rsidR="00DC35F2" w:rsidRPr="00274B21" w:rsidRDefault="00DC35F2" w:rsidP="00DC35F2">
      <w:pPr>
        <w:pStyle w:val="Standard"/>
        <w:ind w:left="1410" w:hanging="1410"/>
        <w:jc w:val="both"/>
        <w:rPr>
          <w:bCs/>
          <w:sz w:val="28"/>
          <w:szCs w:val="28"/>
          <w:lang w:val="uk-UA"/>
        </w:rPr>
      </w:pPr>
    </w:p>
    <w:p w:rsidR="00274B21" w:rsidRPr="00274B21" w:rsidRDefault="00274B21" w:rsidP="00DC35F2">
      <w:pPr>
        <w:pStyle w:val="Standard"/>
        <w:ind w:left="1410" w:hanging="1410"/>
        <w:jc w:val="both"/>
        <w:rPr>
          <w:bCs/>
          <w:sz w:val="28"/>
          <w:szCs w:val="28"/>
          <w:lang w:val="uk-UA"/>
        </w:rPr>
      </w:pPr>
    </w:p>
    <w:p w:rsidR="00274B21" w:rsidRPr="00274B21" w:rsidRDefault="00274B21" w:rsidP="00DC35F2">
      <w:pPr>
        <w:pStyle w:val="Standard"/>
        <w:ind w:left="1410" w:hanging="1410"/>
        <w:jc w:val="both"/>
        <w:rPr>
          <w:bCs/>
          <w:sz w:val="28"/>
          <w:szCs w:val="28"/>
          <w:lang w:val="uk-UA"/>
        </w:rPr>
      </w:pPr>
    </w:p>
    <w:p w:rsidR="00DC35F2" w:rsidRPr="00CC5C86" w:rsidRDefault="00BE7AC7" w:rsidP="00DC35F2">
      <w:pPr>
        <w:pStyle w:val="Standard"/>
        <w:ind w:firstLine="708"/>
        <w:jc w:val="both"/>
        <w:rPr>
          <w:sz w:val="28"/>
          <w:szCs w:val="28"/>
          <w:lang w:val="uk-UA"/>
        </w:rPr>
      </w:pPr>
      <w:r w:rsidRPr="00274B21">
        <w:rPr>
          <w:sz w:val="28"/>
          <w:szCs w:val="28"/>
          <w:lang w:val="uk-UA"/>
        </w:rPr>
        <w:t xml:space="preserve">Методичні вказівки </w:t>
      </w:r>
      <w:r w:rsidR="00DC35F2" w:rsidRPr="00274B21">
        <w:rPr>
          <w:sz w:val="28"/>
          <w:szCs w:val="28"/>
          <w:lang w:val="uk-UA"/>
        </w:rPr>
        <w:t>міст</w:t>
      </w:r>
      <w:r w:rsidRPr="00274B21">
        <w:rPr>
          <w:sz w:val="28"/>
          <w:szCs w:val="28"/>
          <w:lang w:val="uk-UA"/>
        </w:rPr>
        <w:t>ять</w:t>
      </w:r>
      <w:r w:rsidR="00DC35F2" w:rsidRPr="00274B21">
        <w:rPr>
          <w:sz w:val="28"/>
          <w:szCs w:val="28"/>
          <w:lang w:val="uk-UA"/>
        </w:rPr>
        <w:t xml:space="preserve"> матеріал</w:t>
      </w:r>
      <w:r w:rsidRPr="00274B21">
        <w:rPr>
          <w:sz w:val="28"/>
          <w:szCs w:val="28"/>
          <w:lang w:val="uk-UA"/>
        </w:rPr>
        <w:t>и</w:t>
      </w:r>
      <w:r w:rsidR="00DC35F2" w:rsidRPr="00274B21">
        <w:rPr>
          <w:sz w:val="28"/>
          <w:szCs w:val="28"/>
          <w:lang w:val="uk-UA"/>
        </w:rPr>
        <w:t xml:space="preserve"> </w:t>
      </w:r>
      <w:r w:rsidR="00DC35F2" w:rsidRPr="00274B21">
        <w:rPr>
          <w:rFonts w:eastAsia="Times New Roman" w:cs="Times New Roman"/>
          <w:iCs/>
          <w:sz w:val="28"/>
          <w:szCs w:val="28"/>
          <w:lang w:val="uk-UA" w:eastAsia="ru-RU"/>
        </w:rPr>
        <w:t>про</w:t>
      </w:r>
      <w:r w:rsidR="00080D8D" w:rsidRPr="00274B21">
        <w:rPr>
          <w:rFonts w:eastAsia="Times New Roman" w:cs="Times New Roman"/>
          <w:iCs/>
          <w:sz w:val="28"/>
          <w:szCs w:val="28"/>
          <w:lang w:val="uk-UA" w:eastAsia="ru-RU"/>
        </w:rPr>
        <w:t xml:space="preserve"> становлення конституційних традицій в Україні</w:t>
      </w:r>
      <w:r w:rsidR="00DC35F2" w:rsidRPr="00274B21">
        <w:rPr>
          <w:sz w:val="28"/>
          <w:szCs w:val="28"/>
          <w:lang w:val="uk-UA"/>
        </w:rPr>
        <w:t xml:space="preserve">, </w:t>
      </w:r>
      <w:r w:rsidRPr="00274B21">
        <w:rPr>
          <w:sz w:val="28"/>
          <w:szCs w:val="28"/>
          <w:lang w:val="uk-UA"/>
        </w:rPr>
        <w:t>акцентують увагу</w:t>
      </w:r>
      <w:r w:rsidR="00DC35F2" w:rsidRPr="00274B21">
        <w:rPr>
          <w:sz w:val="28"/>
          <w:szCs w:val="28"/>
          <w:lang w:val="uk-UA"/>
        </w:rPr>
        <w:t xml:space="preserve"> </w:t>
      </w:r>
      <w:r w:rsidR="00080D8D" w:rsidRPr="00274B21">
        <w:rPr>
          <w:sz w:val="28"/>
          <w:szCs w:val="28"/>
          <w:lang w:val="uk-UA"/>
        </w:rPr>
        <w:t>на</w:t>
      </w:r>
      <w:r w:rsidR="00DC35F2" w:rsidRPr="00274B21">
        <w:rPr>
          <w:sz w:val="28"/>
          <w:szCs w:val="28"/>
          <w:lang w:val="uk-UA"/>
        </w:rPr>
        <w:t xml:space="preserve"> </w:t>
      </w:r>
      <w:r w:rsidR="00DC35F2" w:rsidRPr="00274B21">
        <w:rPr>
          <w:rFonts w:eastAsia="Times New Roman" w:cs="Times New Roman"/>
          <w:iCs/>
          <w:sz w:val="28"/>
          <w:szCs w:val="28"/>
          <w:lang w:val="uk-UA" w:eastAsia="ru-RU"/>
        </w:rPr>
        <w:t>форм</w:t>
      </w:r>
      <w:r w:rsidR="00080D8D" w:rsidRPr="00274B21">
        <w:rPr>
          <w:rFonts w:eastAsia="Times New Roman" w:cs="Times New Roman"/>
          <w:iCs/>
          <w:sz w:val="28"/>
          <w:szCs w:val="28"/>
          <w:lang w:val="uk-UA" w:eastAsia="ru-RU"/>
        </w:rPr>
        <w:t>ах</w:t>
      </w:r>
      <w:r w:rsidR="00DC35F2" w:rsidRPr="00274B21">
        <w:rPr>
          <w:rFonts w:eastAsia="Times New Roman" w:cs="Times New Roman"/>
          <w:iCs/>
          <w:sz w:val="28"/>
          <w:szCs w:val="28"/>
          <w:lang w:val="uk-UA" w:eastAsia="ru-RU"/>
        </w:rPr>
        <w:t xml:space="preserve"> і метод</w:t>
      </w:r>
      <w:r w:rsidR="00080D8D" w:rsidRPr="00274B21">
        <w:rPr>
          <w:rFonts w:eastAsia="Times New Roman" w:cs="Times New Roman"/>
          <w:iCs/>
          <w:sz w:val="28"/>
          <w:szCs w:val="28"/>
          <w:lang w:val="uk-UA" w:eastAsia="ru-RU"/>
        </w:rPr>
        <w:t>ах</w:t>
      </w:r>
      <w:r w:rsidR="00DC35F2" w:rsidRPr="00274B21">
        <w:rPr>
          <w:rFonts w:eastAsia="Times New Roman" w:cs="Times New Roman"/>
          <w:iCs/>
          <w:sz w:val="28"/>
          <w:szCs w:val="28"/>
          <w:lang w:val="uk-UA" w:eastAsia="ru-RU"/>
        </w:rPr>
        <w:t xml:space="preserve"> проведення заходів з </w:t>
      </w:r>
      <w:r w:rsidR="003A0BE6" w:rsidRPr="00274B21">
        <w:rPr>
          <w:rFonts w:eastAsia="Times New Roman" w:cs="Times New Roman"/>
          <w:iCs/>
          <w:sz w:val="28"/>
          <w:szCs w:val="28"/>
          <w:lang w:val="uk-UA" w:eastAsia="ru-RU"/>
        </w:rPr>
        <w:t>нагоди</w:t>
      </w:r>
      <w:r w:rsidR="00080D8D" w:rsidRPr="00274B21">
        <w:rPr>
          <w:rFonts w:eastAsia="Times New Roman" w:cs="Times New Roman"/>
          <w:iCs/>
          <w:sz w:val="28"/>
          <w:szCs w:val="28"/>
          <w:lang w:val="uk-UA" w:eastAsia="ru-RU"/>
        </w:rPr>
        <w:t xml:space="preserve"> </w:t>
      </w:r>
      <w:r w:rsidR="00080D8D" w:rsidRPr="00274B21">
        <w:rPr>
          <w:bCs/>
          <w:sz w:val="28"/>
          <w:szCs w:val="28"/>
          <w:lang w:val="uk-UA"/>
        </w:rPr>
        <w:t>23</w:t>
      </w:r>
      <w:r w:rsidR="00DC35F2" w:rsidRPr="00274B21">
        <w:rPr>
          <w:bCs/>
          <w:sz w:val="28"/>
          <w:szCs w:val="28"/>
          <w:lang w:val="uk-UA"/>
        </w:rPr>
        <w:t>-</w:t>
      </w:r>
      <w:r w:rsidR="00080D8D" w:rsidRPr="00274B21">
        <w:rPr>
          <w:bCs/>
          <w:sz w:val="28"/>
          <w:szCs w:val="28"/>
          <w:lang w:val="uk-UA"/>
        </w:rPr>
        <w:t xml:space="preserve">ї </w:t>
      </w:r>
      <w:r w:rsidR="00DC35F2" w:rsidRPr="00274B21">
        <w:rPr>
          <w:bCs/>
          <w:sz w:val="28"/>
          <w:szCs w:val="28"/>
          <w:lang w:val="uk-UA"/>
        </w:rPr>
        <w:t>річ</w:t>
      </w:r>
      <w:r w:rsidR="00080D8D" w:rsidRPr="00274B21">
        <w:rPr>
          <w:bCs/>
          <w:sz w:val="28"/>
          <w:szCs w:val="28"/>
          <w:lang w:val="uk-UA"/>
        </w:rPr>
        <w:t>ниці</w:t>
      </w:r>
      <w:r w:rsidR="003A0BE6" w:rsidRPr="00274B21">
        <w:rPr>
          <w:bCs/>
          <w:sz w:val="28"/>
          <w:szCs w:val="28"/>
          <w:lang w:val="uk-UA"/>
        </w:rPr>
        <w:t xml:space="preserve"> прийняття Конституції нашої держави</w:t>
      </w:r>
      <w:r w:rsidR="00DC35F2" w:rsidRPr="00274B21">
        <w:rPr>
          <w:rFonts w:eastAsia="Times New Roman" w:cs="Times New Roman"/>
          <w:iCs/>
          <w:sz w:val="28"/>
          <w:szCs w:val="28"/>
          <w:lang w:val="uk-UA" w:eastAsia="ru-RU"/>
        </w:rPr>
        <w:t xml:space="preserve">, </w:t>
      </w:r>
      <w:r w:rsidR="00DE7D4B" w:rsidRPr="00274B21">
        <w:rPr>
          <w:rFonts w:eastAsia="Times New Roman" w:cs="Times New Roman"/>
          <w:iCs/>
          <w:sz w:val="28"/>
          <w:szCs w:val="28"/>
          <w:lang w:val="uk-UA" w:eastAsia="ru-RU"/>
        </w:rPr>
        <w:t xml:space="preserve">перелік </w:t>
      </w:r>
      <w:r w:rsidR="00B559A4" w:rsidRPr="00274B21">
        <w:rPr>
          <w:sz w:val="28"/>
          <w:szCs w:val="28"/>
          <w:lang w:val="uk-UA"/>
        </w:rPr>
        <w:t>рекомендован</w:t>
      </w:r>
      <w:r w:rsidR="0052390C" w:rsidRPr="00274B21">
        <w:rPr>
          <w:sz w:val="28"/>
          <w:szCs w:val="28"/>
          <w:lang w:val="uk-UA"/>
        </w:rPr>
        <w:t>ої</w:t>
      </w:r>
      <w:r w:rsidR="00B559A4" w:rsidRPr="00274B21">
        <w:rPr>
          <w:sz w:val="28"/>
          <w:szCs w:val="28"/>
          <w:lang w:val="uk-UA"/>
        </w:rPr>
        <w:t xml:space="preserve"> літератур</w:t>
      </w:r>
      <w:r w:rsidR="0052390C" w:rsidRPr="00274B21">
        <w:rPr>
          <w:sz w:val="28"/>
          <w:szCs w:val="28"/>
          <w:lang w:val="uk-UA"/>
        </w:rPr>
        <w:t>и, посилання на відео сюжети</w:t>
      </w:r>
      <w:r w:rsidR="00B559A4" w:rsidRPr="00274B21">
        <w:rPr>
          <w:sz w:val="28"/>
          <w:szCs w:val="28"/>
          <w:lang w:val="uk-UA"/>
        </w:rPr>
        <w:t>.</w:t>
      </w:r>
    </w:p>
    <w:p w:rsidR="00E55CC3" w:rsidRPr="00DD2C00" w:rsidRDefault="00E55CC3" w:rsidP="00E55CC3">
      <w:pPr>
        <w:pStyle w:val="Standard"/>
        <w:tabs>
          <w:tab w:val="left" w:pos="0"/>
        </w:tabs>
        <w:jc w:val="both"/>
        <w:rPr>
          <w:rFonts w:eastAsia="Times New Roman" w:cs="Times New Roman"/>
          <w:iCs/>
          <w:sz w:val="28"/>
          <w:szCs w:val="28"/>
          <w:lang w:val="uk-UA" w:eastAsia="ru-RU"/>
        </w:rPr>
      </w:pPr>
      <w:r w:rsidRPr="00CC5C86">
        <w:rPr>
          <w:rFonts w:eastAsia="Times New Roman" w:cs="Times New Roman"/>
          <w:iCs/>
          <w:sz w:val="28"/>
          <w:szCs w:val="28"/>
          <w:lang w:val="uk-UA" w:eastAsia="ru-RU"/>
        </w:rPr>
        <w:tab/>
      </w:r>
      <w:r w:rsidRPr="00DD2C00">
        <w:rPr>
          <w:rFonts w:eastAsia="Times New Roman" w:cs="Times New Roman"/>
          <w:iCs/>
          <w:sz w:val="28"/>
          <w:szCs w:val="28"/>
          <w:lang w:val="uk-UA" w:eastAsia="ru-RU"/>
        </w:rPr>
        <w:t xml:space="preserve">Для наукових співробітників музеїв, викладачів, </w:t>
      </w:r>
      <w:r w:rsidRPr="00DD2C00">
        <w:rPr>
          <w:sz w:val="28"/>
          <w:szCs w:val="28"/>
          <w:lang w:val="uk-UA"/>
        </w:rPr>
        <w:t>керівників музеїв та навчальних закладів, студентів, учнів.</w:t>
      </w:r>
    </w:p>
    <w:p w:rsidR="00DC35F2" w:rsidRPr="00CC5C86" w:rsidRDefault="00DC35F2" w:rsidP="00DC35F2">
      <w:pPr>
        <w:pStyle w:val="Standard"/>
        <w:tabs>
          <w:tab w:val="left" w:pos="0"/>
        </w:tabs>
        <w:jc w:val="both"/>
        <w:rPr>
          <w:rFonts w:eastAsia="Times New Roman" w:cs="Times New Roman"/>
          <w:iCs/>
          <w:sz w:val="28"/>
          <w:szCs w:val="28"/>
          <w:lang w:val="uk-UA" w:eastAsia="ru-RU"/>
        </w:rPr>
      </w:pPr>
    </w:p>
    <w:p w:rsidR="00DC35F2" w:rsidRPr="00274B21" w:rsidRDefault="00DC35F2" w:rsidP="00DC35F2">
      <w:pPr>
        <w:pStyle w:val="Standard"/>
        <w:ind w:left="1410" w:hanging="1410"/>
        <w:jc w:val="both"/>
        <w:rPr>
          <w:bCs/>
          <w:sz w:val="28"/>
          <w:szCs w:val="28"/>
          <w:lang w:val="uk-UA"/>
        </w:rPr>
      </w:pPr>
      <w:bookmarkStart w:id="0" w:name="_GoBack"/>
      <w:bookmarkEnd w:id="0"/>
    </w:p>
    <w:p w:rsidR="00DC35F2" w:rsidRPr="00274B21" w:rsidRDefault="00DC35F2" w:rsidP="00DC35F2">
      <w:pPr>
        <w:pStyle w:val="Standard"/>
        <w:tabs>
          <w:tab w:val="left" w:pos="567"/>
        </w:tabs>
        <w:ind w:firstLine="6804"/>
        <w:jc w:val="both"/>
        <w:rPr>
          <w:b/>
          <w:bCs/>
          <w:sz w:val="28"/>
          <w:szCs w:val="28"/>
          <w:lang w:val="uk-UA"/>
        </w:rPr>
      </w:pPr>
    </w:p>
    <w:p w:rsidR="00DC35F2" w:rsidRPr="00274B21" w:rsidRDefault="00DC35F2" w:rsidP="00DC35F2">
      <w:pPr>
        <w:pStyle w:val="Standard"/>
        <w:jc w:val="both"/>
        <w:rPr>
          <w:sz w:val="28"/>
          <w:szCs w:val="28"/>
          <w:lang w:val="uk-UA"/>
        </w:rPr>
      </w:pPr>
    </w:p>
    <w:p w:rsidR="00DC35F2" w:rsidRPr="00274B21" w:rsidRDefault="00DC35F2" w:rsidP="00DC35F2">
      <w:pPr>
        <w:pStyle w:val="Standard"/>
        <w:jc w:val="both"/>
        <w:rPr>
          <w:sz w:val="28"/>
          <w:szCs w:val="28"/>
          <w:lang w:val="uk-UA"/>
        </w:rPr>
      </w:pPr>
    </w:p>
    <w:p w:rsidR="00DC35F2" w:rsidRPr="00274B21" w:rsidRDefault="00DC35F2" w:rsidP="00DC35F2">
      <w:pPr>
        <w:pStyle w:val="Standard"/>
        <w:jc w:val="both"/>
        <w:rPr>
          <w:sz w:val="28"/>
          <w:szCs w:val="28"/>
          <w:lang w:val="uk-UA"/>
        </w:rPr>
      </w:pPr>
    </w:p>
    <w:p w:rsidR="00DC35F2" w:rsidRPr="00274B21" w:rsidRDefault="00DC35F2" w:rsidP="00DC35F2">
      <w:pPr>
        <w:pStyle w:val="Standard"/>
        <w:jc w:val="both"/>
        <w:rPr>
          <w:sz w:val="28"/>
          <w:szCs w:val="28"/>
          <w:lang w:val="uk-UA"/>
        </w:rPr>
      </w:pPr>
      <w:r w:rsidRPr="00274B21">
        <w:rPr>
          <w:sz w:val="28"/>
          <w:szCs w:val="28"/>
        </w:rPr>
        <w:t xml:space="preserve">Ухвалено до друку наково – методичною радою </w:t>
      </w:r>
      <w:r w:rsidRPr="00274B21">
        <w:rPr>
          <w:sz w:val="28"/>
          <w:szCs w:val="28"/>
          <w:lang w:val="uk-UA"/>
        </w:rPr>
        <w:t>Лугансько</w:t>
      </w:r>
      <w:r w:rsidR="009972F9">
        <w:rPr>
          <w:sz w:val="28"/>
          <w:szCs w:val="28"/>
          <w:lang w:val="uk-UA"/>
        </w:rPr>
        <w:t xml:space="preserve">го обласного краєзнавчого музею. </w:t>
      </w:r>
      <w:r w:rsidRPr="00274B21">
        <w:rPr>
          <w:sz w:val="28"/>
          <w:szCs w:val="28"/>
        </w:rPr>
        <w:t xml:space="preserve">Протокол № </w:t>
      </w:r>
      <w:r w:rsidR="00CF38F9" w:rsidRPr="00274B21">
        <w:rPr>
          <w:sz w:val="28"/>
          <w:szCs w:val="28"/>
          <w:lang w:val="uk-UA"/>
        </w:rPr>
        <w:t>5</w:t>
      </w:r>
      <w:r w:rsidRPr="00274B21">
        <w:rPr>
          <w:sz w:val="28"/>
          <w:szCs w:val="28"/>
        </w:rPr>
        <w:t xml:space="preserve"> від </w:t>
      </w:r>
      <w:r w:rsidRPr="00274B21">
        <w:rPr>
          <w:sz w:val="28"/>
          <w:szCs w:val="28"/>
          <w:lang w:val="uk-UA"/>
        </w:rPr>
        <w:t>30</w:t>
      </w:r>
      <w:r w:rsidRPr="00274B21">
        <w:rPr>
          <w:sz w:val="28"/>
          <w:szCs w:val="28"/>
        </w:rPr>
        <w:t>.0</w:t>
      </w:r>
      <w:r w:rsidR="00CF38F9" w:rsidRPr="00274B21">
        <w:rPr>
          <w:sz w:val="28"/>
          <w:szCs w:val="28"/>
          <w:lang w:val="uk-UA"/>
        </w:rPr>
        <w:t>5</w:t>
      </w:r>
      <w:r w:rsidR="009972F9">
        <w:rPr>
          <w:sz w:val="28"/>
          <w:szCs w:val="28"/>
        </w:rPr>
        <w:t>.2019 р.</w:t>
      </w:r>
    </w:p>
    <w:p w:rsidR="00DC35F2" w:rsidRPr="00CC5C86" w:rsidRDefault="00DC35F2" w:rsidP="00DC35F2">
      <w:pPr>
        <w:pStyle w:val="Standard"/>
        <w:jc w:val="both"/>
        <w:rPr>
          <w:sz w:val="28"/>
          <w:szCs w:val="28"/>
        </w:rPr>
      </w:pPr>
    </w:p>
    <w:p w:rsidR="0067741E" w:rsidRPr="00CC5C86" w:rsidRDefault="0067741E" w:rsidP="00DC35F2">
      <w:pPr>
        <w:pStyle w:val="Standard"/>
        <w:jc w:val="both"/>
        <w:rPr>
          <w:sz w:val="28"/>
          <w:szCs w:val="28"/>
        </w:rPr>
      </w:pPr>
    </w:p>
    <w:p w:rsidR="0067741E" w:rsidRPr="00D36DF4" w:rsidRDefault="0067741E" w:rsidP="0067741E">
      <w:pPr>
        <w:pStyle w:val="Standard"/>
        <w:ind w:left="1560" w:hanging="1560"/>
        <w:jc w:val="both"/>
        <w:rPr>
          <w:sz w:val="28"/>
          <w:szCs w:val="28"/>
          <w:lang w:val="uk-UA"/>
        </w:rPr>
      </w:pPr>
      <w:r w:rsidRPr="00D36DF4">
        <w:rPr>
          <w:b/>
          <w:sz w:val="28"/>
          <w:szCs w:val="28"/>
          <w:lang w:val="uk-UA"/>
        </w:rPr>
        <w:t xml:space="preserve">Погоджено: </w:t>
      </w:r>
      <w:r w:rsidRPr="00D36DF4">
        <w:rPr>
          <w:sz w:val="28"/>
          <w:szCs w:val="28"/>
          <w:lang w:val="uk-UA"/>
        </w:rPr>
        <w:t>Адамчук А. О., начальник управління культури, національностей та релігій Луганської об</w:t>
      </w:r>
      <w:r w:rsidR="009972F9">
        <w:rPr>
          <w:sz w:val="28"/>
          <w:szCs w:val="28"/>
          <w:lang w:val="uk-UA"/>
        </w:rPr>
        <w:t>ласної державної адміністрації</w:t>
      </w:r>
    </w:p>
    <w:p w:rsidR="00DC35F2" w:rsidRPr="00FB24A0" w:rsidRDefault="00DC35F2" w:rsidP="00DC35F2">
      <w:pPr>
        <w:pStyle w:val="Standard"/>
        <w:jc w:val="both"/>
        <w:rPr>
          <w:sz w:val="28"/>
          <w:szCs w:val="28"/>
          <w:lang w:val="uk-UA"/>
        </w:rPr>
      </w:pPr>
    </w:p>
    <w:p w:rsidR="00DC35F2" w:rsidRPr="00E76BC7" w:rsidRDefault="00DC35F2" w:rsidP="00DC35F2">
      <w:pPr>
        <w:pStyle w:val="Standard"/>
        <w:jc w:val="both"/>
        <w:rPr>
          <w:sz w:val="28"/>
          <w:szCs w:val="28"/>
          <w:lang w:val="uk-UA"/>
        </w:rPr>
      </w:pPr>
    </w:p>
    <w:p w:rsidR="00DC35F2" w:rsidRDefault="00DC35F2" w:rsidP="00DC35F2">
      <w:pPr>
        <w:pStyle w:val="Standard"/>
        <w:ind w:left="2127" w:hanging="2127"/>
        <w:jc w:val="both"/>
        <w:rPr>
          <w:sz w:val="28"/>
          <w:szCs w:val="28"/>
          <w:lang w:val="uk-UA"/>
        </w:rPr>
      </w:pPr>
      <w:r w:rsidRPr="00274B21">
        <w:rPr>
          <w:b/>
          <w:sz w:val="28"/>
          <w:szCs w:val="28"/>
          <w:lang w:val="uk-UA"/>
        </w:rPr>
        <w:t>Відповідальний:</w:t>
      </w:r>
      <w:r>
        <w:rPr>
          <w:sz w:val="28"/>
          <w:szCs w:val="28"/>
          <w:lang w:val="uk-UA"/>
        </w:rPr>
        <w:t xml:space="preserve"> Мілованова О.В., </w:t>
      </w:r>
      <w:r w:rsidRPr="00D468A5">
        <w:rPr>
          <w:sz w:val="28"/>
          <w:szCs w:val="28"/>
        </w:rPr>
        <w:t xml:space="preserve">директор </w:t>
      </w:r>
      <w:r>
        <w:rPr>
          <w:sz w:val="28"/>
          <w:szCs w:val="28"/>
          <w:lang w:val="uk-UA"/>
        </w:rPr>
        <w:t>Лугансько</w:t>
      </w:r>
      <w:r w:rsidR="009972F9">
        <w:rPr>
          <w:sz w:val="28"/>
          <w:szCs w:val="28"/>
          <w:lang w:val="uk-UA"/>
        </w:rPr>
        <w:t>го обласного краєзнавчого музею</w:t>
      </w:r>
    </w:p>
    <w:p w:rsidR="00DC35F2" w:rsidRPr="00D468A5" w:rsidRDefault="00DC35F2" w:rsidP="00DC35F2">
      <w:pPr>
        <w:pStyle w:val="Standard"/>
        <w:ind w:left="5954" w:hanging="5954"/>
        <w:jc w:val="both"/>
        <w:rPr>
          <w:sz w:val="28"/>
          <w:szCs w:val="28"/>
        </w:rPr>
      </w:pPr>
    </w:p>
    <w:p w:rsidR="00DC35F2" w:rsidRDefault="00DC35F2" w:rsidP="00DC35F2">
      <w:pPr>
        <w:pStyle w:val="Standard"/>
        <w:tabs>
          <w:tab w:val="left" w:pos="3261"/>
        </w:tabs>
        <w:ind w:left="993" w:hanging="993"/>
        <w:jc w:val="both"/>
        <w:rPr>
          <w:sz w:val="28"/>
          <w:szCs w:val="28"/>
          <w:lang w:val="uk-UA"/>
        </w:rPr>
      </w:pPr>
      <w:r w:rsidRPr="00274B21">
        <w:rPr>
          <w:b/>
          <w:sz w:val="28"/>
          <w:szCs w:val="28"/>
          <w:lang w:val="uk-UA"/>
        </w:rPr>
        <w:t>Автор:</w:t>
      </w:r>
      <w:r>
        <w:rPr>
          <w:sz w:val="28"/>
          <w:szCs w:val="28"/>
          <w:lang w:val="uk-UA"/>
        </w:rPr>
        <w:t xml:space="preserve"> Мартиненко М.С., </w:t>
      </w:r>
      <w:r w:rsidR="002739B0">
        <w:rPr>
          <w:sz w:val="28"/>
          <w:szCs w:val="28"/>
          <w:lang w:val="uk-UA"/>
        </w:rPr>
        <w:t>заступник директора з наукової роботи</w:t>
      </w:r>
      <w:r>
        <w:rPr>
          <w:sz w:val="28"/>
          <w:szCs w:val="28"/>
          <w:lang w:val="uk-UA"/>
        </w:rPr>
        <w:t xml:space="preserve"> Лугансько</w:t>
      </w:r>
      <w:r w:rsidR="009972F9">
        <w:rPr>
          <w:sz w:val="28"/>
          <w:szCs w:val="28"/>
          <w:lang w:val="uk-UA"/>
        </w:rPr>
        <w:t>го обласного краєзнавчого музею</w:t>
      </w:r>
    </w:p>
    <w:p w:rsidR="00DC35F2" w:rsidRDefault="00DC35F2" w:rsidP="00DC35F2">
      <w:pPr>
        <w:pStyle w:val="Standard"/>
        <w:jc w:val="both"/>
        <w:rPr>
          <w:sz w:val="28"/>
          <w:szCs w:val="28"/>
          <w:lang w:val="uk-UA"/>
        </w:rPr>
      </w:pPr>
    </w:p>
    <w:p w:rsidR="00DC35F2" w:rsidRDefault="00DC35F2" w:rsidP="00DC35F2">
      <w:pPr>
        <w:pStyle w:val="Standard"/>
        <w:jc w:val="both"/>
        <w:rPr>
          <w:sz w:val="28"/>
          <w:szCs w:val="28"/>
          <w:lang w:val="uk-UA"/>
        </w:rPr>
      </w:pPr>
    </w:p>
    <w:p w:rsidR="00DC35F2" w:rsidRPr="00CC5C86" w:rsidRDefault="00DC35F2" w:rsidP="00DC35F2">
      <w:pPr>
        <w:pStyle w:val="Standard"/>
        <w:jc w:val="both"/>
        <w:rPr>
          <w:sz w:val="28"/>
          <w:szCs w:val="28"/>
        </w:rPr>
      </w:pPr>
    </w:p>
    <w:p w:rsidR="0067741E" w:rsidRPr="00CC5C86" w:rsidRDefault="0067741E" w:rsidP="00DC35F2">
      <w:pPr>
        <w:pStyle w:val="Standard"/>
        <w:jc w:val="both"/>
        <w:rPr>
          <w:sz w:val="28"/>
          <w:szCs w:val="28"/>
        </w:rPr>
      </w:pPr>
    </w:p>
    <w:p w:rsidR="0067741E" w:rsidRPr="00CC5C86" w:rsidRDefault="0067741E" w:rsidP="00DC35F2">
      <w:pPr>
        <w:pStyle w:val="Standard"/>
        <w:jc w:val="both"/>
        <w:rPr>
          <w:sz w:val="28"/>
          <w:szCs w:val="28"/>
        </w:rPr>
      </w:pPr>
    </w:p>
    <w:p w:rsidR="00DC35F2" w:rsidRPr="00100911" w:rsidRDefault="00DC35F2" w:rsidP="00DC35F2">
      <w:pPr>
        <w:pStyle w:val="Standard"/>
        <w:jc w:val="both"/>
        <w:rPr>
          <w:sz w:val="28"/>
          <w:szCs w:val="28"/>
          <w:lang w:val="uk-UA"/>
        </w:rPr>
      </w:pPr>
    </w:p>
    <w:p w:rsidR="00DC35F2" w:rsidRPr="009972F9" w:rsidRDefault="00DC35F2" w:rsidP="00DC35F2">
      <w:pPr>
        <w:pStyle w:val="Standard"/>
        <w:jc w:val="both"/>
        <w:rPr>
          <w:sz w:val="28"/>
          <w:szCs w:val="28"/>
          <w:lang w:val="uk-UA"/>
        </w:rPr>
      </w:pPr>
      <w:r w:rsidRPr="00D468A5">
        <w:rPr>
          <w:sz w:val="28"/>
          <w:szCs w:val="28"/>
        </w:rPr>
        <w:t>Адреса</w:t>
      </w:r>
      <w:r w:rsidR="009972F9">
        <w:rPr>
          <w:sz w:val="28"/>
          <w:szCs w:val="28"/>
          <w:lang w:val="uk-UA"/>
        </w:rPr>
        <w:t>:</w:t>
      </w:r>
      <w:r w:rsidRPr="00D468A5">
        <w:rPr>
          <w:sz w:val="28"/>
          <w:szCs w:val="28"/>
        </w:rPr>
        <w:t xml:space="preserve"> </w:t>
      </w:r>
      <w:r>
        <w:rPr>
          <w:sz w:val="28"/>
          <w:szCs w:val="28"/>
          <w:lang w:val="uk-UA"/>
        </w:rPr>
        <w:t>Луганський обласний краєзнавчий музей</w:t>
      </w:r>
    </w:p>
    <w:p w:rsidR="009972F9" w:rsidRDefault="00DC35F2" w:rsidP="00DC35F2">
      <w:pPr>
        <w:pStyle w:val="Standard"/>
        <w:jc w:val="both"/>
        <w:rPr>
          <w:sz w:val="28"/>
          <w:szCs w:val="28"/>
          <w:lang w:val="uk-UA"/>
        </w:rPr>
      </w:pPr>
      <w:r>
        <w:rPr>
          <w:sz w:val="28"/>
          <w:szCs w:val="28"/>
          <w:lang w:val="uk-UA"/>
        </w:rPr>
        <w:t>92700</w:t>
      </w:r>
      <w:r w:rsidRPr="00325317">
        <w:rPr>
          <w:sz w:val="28"/>
          <w:szCs w:val="28"/>
          <w:lang w:val="uk-UA"/>
        </w:rPr>
        <w:t xml:space="preserve">, м. </w:t>
      </w:r>
      <w:r>
        <w:rPr>
          <w:sz w:val="28"/>
          <w:szCs w:val="28"/>
          <w:lang w:val="uk-UA"/>
        </w:rPr>
        <w:t>Старобільськ</w:t>
      </w:r>
      <w:r w:rsidRPr="00325317">
        <w:rPr>
          <w:sz w:val="28"/>
          <w:szCs w:val="28"/>
          <w:lang w:val="uk-UA"/>
        </w:rPr>
        <w:t xml:space="preserve">, вул. </w:t>
      </w:r>
      <w:r>
        <w:rPr>
          <w:sz w:val="28"/>
          <w:szCs w:val="28"/>
          <w:lang w:val="uk-UA"/>
        </w:rPr>
        <w:t xml:space="preserve">Гімназична, 53 </w:t>
      </w:r>
    </w:p>
    <w:p w:rsidR="00DC35F2" w:rsidRPr="006D3FD8" w:rsidRDefault="00DC35F2" w:rsidP="00DC35F2">
      <w:pPr>
        <w:pStyle w:val="Standard"/>
        <w:jc w:val="both"/>
        <w:rPr>
          <w:sz w:val="28"/>
          <w:szCs w:val="28"/>
        </w:rPr>
      </w:pPr>
      <w:r>
        <w:rPr>
          <w:sz w:val="28"/>
          <w:szCs w:val="28"/>
          <w:lang w:val="uk-UA"/>
        </w:rPr>
        <w:t>тел./факс: /06461/-2-37-76</w:t>
      </w:r>
    </w:p>
    <w:p w:rsidR="00DC35F2" w:rsidRPr="00C05027" w:rsidRDefault="00DC35F2" w:rsidP="00DC35F2">
      <w:pPr>
        <w:pStyle w:val="Standard"/>
        <w:jc w:val="both"/>
        <w:rPr>
          <w:sz w:val="28"/>
          <w:szCs w:val="28"/>
          <w:lang w:val="uk-UA"/>
        </w:rPr>
      </w:pPr>
      <w:r w:rsidRPr="00325317">
        <w:rPr>
          <w:sz w:val="28"/>
          <w:szCs w:val="28"/>
          <w:lang w:val="uk-UA"/>
        </w:rPr>
        <w:t>е-</w:t>
      </w:r>
      <w:r w:rsidRPr="00FB24A0">
        <w:rPr>
          <w:sz w:val="28"/>
          <w:szCs w:val="28"/>
          <w:lang w:val="en-US"/>
        </w:rPr>
        <w:t>mail</w:t>
      </w:r>
      <w:r w:rsidRPr="00325317">
        <w:rPr>
          <w:sz w:val="28"/>
          <w:szCs w:val="28"/>
          <w:lang w:val="uk-UA"/>
        </w:rPr>
        <w:t xml:space="preserve">: </w:t>
      </w:r>
      <w:r>
        <w:rPr>
          <w:sz w:val="28"/>
          <w:szCs w:val="28"/>
          <w:lang w:val="en-US"/>
        </w:rPr>
        <w:t>Lokm</w:t>
      </w:r>
      <w:r w:rsidRPr="00194E73">
        <w:rPr>
          <w:sz w:val="28"/>
          <w:szCs w:val="28"/>
          <w:lang w:val="uk-UA"/>
        </w:rPr>
        <w:t>_</w:t>
      </w:r>
      <w:r>
        <w:rPr>
          <w:sz w:val="28"/>
          <w:szCs w:val="28"/>
          <w:lang w:val="en-US"/>
        </w:rPr>
        <w:t>stb</w:t>
      </w:r>
      <w:r w:rsidRPr="00CC5FDF">
        <w:rPr>
          <w:sz w:val="28"/>
          <w:szCs w:val="28"/>
        </w:rPr>
        <w:t>@</w:t>
      </w:r>
      <w:r>
        <w:rPr>
          <w:sz w:val="28"/>
          <w:szCs w:val="28"/>
          <w:lang w:val="en-US"/>
        </w:rPr>
        <w:t>ukr</w:t>
      </w:r>
      <w:r w:rsidRPr="00CC5FDF">
        <w:rPr>
          <w:sz w:val="28"/>
          <w:szCs w:val="28"/>
        </w:rPr>
        <w:t>.</w:t>
      </w:r>
      <w:r>
        <w:rPr>
          <w:sz w:val="28"/>
          <w:szCs w:val="28"/>
          <w:lang w:val="en-US"/>
        </w:rPr>
        <w:t>net</w:t>
      </w:r>
    </w:p>
    <w:p w:rsidR="00DC35F2" w:rsidRDefault="00DC35F2" w:rsidP="00DC35F2">
      <w:pPr>
        <w:pStyle w:val="Standard"/>
        <w:jc w:val="both"/>
        <w:rPr>
          <w:rFonts w:cs="Times New Roman"/>
          <w:lang w:val="uk-UA"/>
        </w:rPr>
      </w:pPr>
    </w:p>
    <w:p w:rsidR="00DC35F2" w:rsidRDefault="00DC35F2" w:rsidP="00DC35F2">
      <w:pPr>
        <w:pStyle w:val="Standard"/>
        <w:jc w:val="both"/>
        <w:rPr>
          <w:rFonts w:cs="Times New Roman"/>
          <w:lang w:val="uk-UA"/>
        </w:rPr>
      </w:pPr>
    </w:p>
    <w:p w:rsidR="00DC35F2" w:rsidRPr="00CC5FDF" w:rsidRDefault="00DC35F2" w:rsidP="00DC35F2">
      <w:pPr>
        <w:pStyle w:val="Standard"/>
        <w:jc w:val="both"/>
        <w:rPr>
          <w:rFonts w:cs="Times New Roman"/>
        </w:rPr>
      </w:pPr>
    </w:p>
    <w:p w:rsidR="0031672A" w:rsidRPr="0031672A" w:rsidRDefault="0031672A" w:rsidP="00DC35F2">
      <w:pPr>
        <w:pStyle w:val="Standard"/>
        <w:jc w:val="both"/>
        <w:rPr>
          <w:rFonts w:cs="Times New Roman"/>
          <w:lang w:val="uk-UA"/>
        </w:rPr>
      </w:pPr>
    </w:p>
    <w:p w:rsidR="00DC35F2" w:rsidRPr="003A4C2E" w:rsidRDefault="00DC35F2" w:rsidP="00DC35F2">
      <w:pPr>
        <w:pStyle w:val="Standard"/>
        <w:jc w:val="both"/>
        <w:rPr>
          <w:rFonts w:cs="Times New Roman"/>
          <w:lang w:val="uk-UA"/>
        </w:rPr>
      </w:pPr>
    </w:p>
    <w:p w:rsidR="00DC35F2" w:rsidRPr="00C34986" w:rsidRDefault="00DC35F2" w:rsidP="00DC35F2">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DC35F2" w:rsidRPr="00E14204" w:rsidRDefault="00DC35F2" w:rsidP="00DC35F2">
      <w:pPr>
        <w:pStyle w:val="Standard"/>
        <w:ind w:firstLine="7230"/>
        <w:jc w:val="both"/>
        <w:rPr>
          <w:lang w:val="uk-UA"/>
        </w:rPr>
      </w:pPr>
      <w:r>
        <w:rPr>
          <w:rFonts w:cs="Times New Roman"/>
          <w:lang w:val="uk-UA"/>
        </w:rPr>
        <w:t>краєзнавчий музей, 2019</w:t>
      </w:r>
    </w:p>
    <w:p w:rsidR="006608E8" w:rsidRPr="0052390C" w:rsidRDefault="0052390C" w:rsidP="0052390C">
      <w:pPr>
        <w:tabs>
          <w:tab w:val="left" w:pos="426"/>
        </w:tabs>
        <w:spacing w:after="0" w:line="240" w:lineRule="auto"/>
        <w:ind w:left="284" w:hanging="284"/>
        <w:jc w:val="both"/>
        <w:outlineLvl w:val="0"/>
        <w:rPr>
          <w:rFonts w:ascii="Georgia" w:eastAsia="Times New Roman" w:hAnsi="Georgia" w:cs="Times New Roman"/>
          <w:b/>
          <w:bCs/>
          <w:caps/>
          <w:color w:val="1DAB67"/>
          <w:kern w:val="36"/>
          <w:sz w:val="32"/>
          <w:szCs w:val="32"/>
          <w:lang w:val="uk-UA"/>
        </w:rPr>
      </w:pPr>
      <w:r>
        <w:rPr>
          <w:rFonts w:ascii="Georgia" w:eastAsia="Times New Roman" w:hAnsi="Georgia" w:cs="Times New Roman"/>
          <w:b/>
          <w:bCs/>
          <w:caps/>
          <w:color w:val="1DAB67"/>
          <w:kern w:val="36"/>
          <w:sz w:val="32"/>
          <w:szCs w:val="32"/>
          <w:lang w:val="uk-UA"/>
        </w:rPr>
        <w:t xml:space="preserve">І. </w:t>
      </w:r>
      <w:r w:rsidR="006608E8" w:rsidRPr="0052390C">
        <w:rPr>
          <w:rFonts w:ascii="Georgia" w:eastAsia="Times New Roman" w:hAnsi="Georgia" w:cs="Times New Roman"/>
          <w:b/>
          <w:bCs/>
          <w:caps/>
          <w:color w:val="1DAB67"/>
          <w:kern w:val="36"/>
          <w:sz w:val="32"/>
          <w:szCs w:val="32"/>
          <w:lang w:val="uk-UA"/>
        </w:rPr>
        <w:t>ІНФОРМАЦ</w:t>
      </w:r>
      <w:r w:rsidR="00823CDE" w:rsidRPr="0052390C">
        <w:rPr>
          <w:rFonts w:ascii="Georgia" w:eastAsia="Times New Roman" w:hAnsi="Georgia" w:cs="Times New Roman"/>
          <w:b/>
          <w:bCs/>
          <w:caps/>
          <w:color w:val="1DAB67"/>
          <w:kern w:val="36"/>
          <w:sz w:val="32"/>
          <w:szCs w:val="32"/>
          <w:lang w:val="uk-UA"/>
        </w:rPr>
        <w:t>ІЙНІ МАТЕРІАЛИ ДО ВІДЗНАЧЕННЯ 23</w:t>
      </w:r>
      <w:r w:rsidR="006608E8" w:rsidRPr="0052390C">
        <w:rPr>
          <w:rFonts w:ascii="Georgia" w:eastAsia="Times New Roman" w:hAnsi="Georgia" w:cs="Times New Roman"/>
          <w:b/>
          <w:bCs/>
          <w:caps/>
          <w:color w:val="1DAB67"/>
          <w:kern w:val="36"/>
          <w:sz w:val="32"/>
          <w:szCs w:val="32"/>
          <w:lang w:val="uk-UA"/>
        </w:rPr>
        <w:t>-Ї РІЧНИЦІ КОНСТИТУЦІЇ УКРАЇНИ</w:t>
      </w:r>
    </w:p>
    <w:p w:rsidR="007854A2" w:rsidRPr="00706D9D" w:rsidRDefault="007854A2" w:rsidP="007854A2">
      <w:pPr>
        <w:pStyle w:val="a6"/>
        <w:tabs>
          <w:tab w:val="left" w:pos="993"/>
        </w:tabs>
        <w:spacing w:after="0" w:line="360" w:lineRule="auto"/>
        <w:ind w:left="567" w:hanging="567"/>
        <w:jc w:val="both"/>
        <w:outlineLvl w:val="0"/>
        <w:rPr>
          <w:rFonts w:ascii="Times New Roman" w:eastAsia="Times New Roman" w:hAnsi="Times New Roman" w:cs="Times New Roman"/>
          <w:b/>
          <w:bCs/>
          <w:caps/>
          <w:color w:val="1DAB67"/>
          <w:kern w:val="36"/>
          <w:sz w:val="36"/>
          <w:szCs w:val="36"/>
          <w:lang w:val="uk-UA"/>
        </w:rPr>
      </w:pPr>
      <w:r w:rsidRPr="00706D9D">
        <w:rPr>
          <w:rFonts w:ascii="Times New Roman" w:eastAsia="Times New Roman" w:hAnsi="Times New Roman" w:cs="Times New Roman"/>
          <w:b/>
          <w:bCs/>
          <w:caps/>
          <w:color w:val="1DAB67"/>
          <w:kern w:val="36"/>
          <w:sz w:val="36"/>
          <w:szCs w:val="36"/>
          <w:lang w:val="uk-UA"/>
        </w:rPr>
        <w:t>_______________________________________</w:t>
      </w:r>
      <w:r w:rsidR="00706D9D">
        <w:rPr>
          <w:rFonts w:ascii="Times New Roman" w:eastAsia="Times New Roman" w:hAnsi="Times New Roman" w:cs="Times New Roman"/>
          <w:b/>
          <w:bCs/>
          <w:caps/>
          <w:color w:val="1DAB67"/>
          <w:kern w:val="36"/>
          <w:sz w:val="36"/>
          <w:szCs w:val="36"/>
          <w:lang w:val="uk-UA"/>
        </w:rPr>
        <w:t>________________</w:t>
      </w:r>
    </w:p>
    <w:p w:rsidR="006608E8" w:rsidRPr="00823CDE" w:rsidRDefault="006608E8" w:rsidP="00C04961">
      <w:pPr>
        <w:spacing w:after="0" w:line="360" w:lineRule="auto"/>
        <w:rPr>
          <w:rFonts w:ascii="Times New Roman" w:eastAsia="Times New Roman" w:hAnsi="Times New Roman" w:cs="Times New Roman"/>
          <w:sz w:val="28"/>
          <w:szCs w:val="28"/>
          <w:lang w:val="uk-UA"/>
        </w:rPr>
      </w:pPr>
    </w:p>
    <w:p w:rsidR="006608E8" w:rsidRPr="00B60DAB" w:rsidRDefault="006608E8" w:rsidP="00C04961">
      <w:pPr>
        <w:spacing w:after="0" w:line="360" w:lineRule="auto"/>
        <w:ind w:firstLine="708"/>
        <w:jc w:val="both"/>
        <w:rPr>
          <w:rFonts w:ascii="Times New Roman" w:eastAsia="Times New Roman" w:hAnsi="Times New Roman" w:cs="Times New Roman"/>
          <w:i/>
          <w:sz w:val="28"/>
          <w:szCs w:val="28"/>
          <w:lang w:val="uk-UA"/>
        </w:rPr>
      </w:pPr>
      <w:r w:rsidRPr="000371E0">
        <w:rPr>
          <w:rFonts w:ascii="Times New Roman" w:eastAsia="Times New Roman" w:hAnsi="Times New Roman" w:cs="Times New Roman"/>
          <w:b/>
          <w:bCs/>
          <w:color w:val="1DAB67"/>
          <w:sz w:val="28"/>
          <w:szCs w:val="28"/>
        </w:rPr>
        <w:t>28 червня 1996 року</w:t>
      </w:r>
      <w:r w:rsidRPr="00823CDE">
        <w:rPr>
          <w:rFonts w:ascii="Times New Roman" w:eastAsia="Times New Roman" w:hAnsi="Times New Roman" w:cs="Times New Roman"/>
          <w:b/>
          <w:bCs/>
          <w:sz w:val="28"/>
          <w:szCs w:val="28"/>
        </w:rPr>
        <w:t xml:space="preserve"> </w:t>
      </w:r>
      <w:r w:rsidRPr="00823CDE">
        <w:rPr>
          <w:rFonts w:ascii="Times New Roman" w:eastAsia="Times New Roman" w:hAnsi="Times New Roman" w:cs="Times New Roman"/>
          <w:b/>
          <w:bCs/>
          <w:i/>
          <w:sz w:val="28"/>
          <w:szCs w:val="28"/>
        </w:rPr>
        <w:t xml:space="preserve">Верховна Рада України </w:t>
      </w:r>
      <w:r w:rsidR="00823CDE" w:rsidRPr="00823CDE">
        <w:rPr>
          <w:rFonts w:ascii="Times New Roman" w:eastAsia="Times New Roman" w:hAnsi="Times New Roman" w:cs="Times New Roman"/>
          <w:b/>
          <w:bCs/>
          <w:i/>
          <w:sz w:val="28"/>
          <w:szCs w:val="28"/>
        </w:rPr>
        <w:t>прийняла Основний закон держави</w:t>
      </w:r>
      <w:r w:rsidRPr="00823CDE">
        <w:rPr>
          <w:rFonts w:ascii="Times New Roman" w:eastAsia="Times New Roman" w:hAnsi="Times New Roman" w:cs="Times New Roman"/>
          <w:b/>
          <w:bCs/>
          <w:i/>
          <w:sz w:val="28"/>
          <w:szCs w:val="28"/>
        </w:rPr>
        <w:t xml:space="preserve"> – Конституцію, яка стала реальною і дієвою основою розбудови незалежної демократичної держави як повноправної учасниці світового співтовариства. Ця подія стала важливим етапом на шляху конституційного процесу в Україні, який триває досі.</w:t>
      </w:r>
    </w:p>
    <w:p w:rsidR="006608E8" w:rsidRPr="00B60DAB" w:rsidRDefault="006608E8" w:rsidP="00C04961">
      <w:pPr>
        <w:spacing w:after="0" w:line="360" w:lineRule="auto"/>
        <w:ind w:firstLine="708"/>
        <w:jc w:val="both"/>
        <w:rPr>
          <w:rFonts w:ascii="Times New Roman" w:eastAsia="Times New Roman" w:hAnsi="Times New Roman" w:cs="Times New Roman"/>
          <w:sz w:val="28"/>
          <w:szCs w:val="28"/>
          <w:lang w:val="uk-UA"/>
        </w:rPr>
      </w:pPr>
      <w:r w:rsidRPr="00823CDE">
        <w:rPr>
          <w:rFonts w:ascii="Times New Roman" w:eastAsia="Times New Roman" w:hAnsi="Times New Roman" w:cs="Times New Roman"/>
          <w:sz w:val="28"/>
          <w:szCs w:val="28"/>
        </w:rPr>
        <w:t>Конституцiя України 1996 р. зафiксувала основні позиції договору між державою та суспільством. В нiй є взаємопов’язані норми юридичного та полiтичного характеру, які регулюють найважливіші суспiльні вiдносини: забезпечення прав i свобод людини та подальшого розвитку держави. У цьому полягає соцiальна цiннiсть основного закону. Конституцiя України має найвищу юридичну силу і становить ядро нацiональної правової системи.</w:t>
      </w:r>
    </w:p>
    <w:p w:rsidR="006608E8" w:rsidRDefault="006608E8" w:rsidP="00C04961">
      <w:pPr>
        <w:spacing w:after="0" w:line="360" w:lineRule="auto"/>
        <w:ind w:firstLine="708"/>
        <w:jc w:val="both"/>
        <w:rPr>
          <w:rFonts w:ascii="Times New Roman" w:eastAsia="Times New Roman" w:hAnsi="Times New Roman" w:cs="Times New Roman"/>
          <w:sz w:val="28"/>
          <w:szCs w:val="28"/>
          <w:lang w:val="uk-UA"/>
        </w:rPr>
      </w:pPr>
      <w:r w:rsidRPr="000371E0">
        <w:rPr>
          <w:rFonts w:ascii="Times New Roman" w:eastAsia="Times New Roman" w:hAnsi="Times New Roman" w:cs="Times New Roman"/>
          <w:b/>
          <w:color w:val="1DAB67"/>
          <w:sz w:val="28"/>
          <w:szCs w:val="28"/>
        </w:rPr>
        <w:t>Витоки українського конституціоналізму</w:t>
      </w:r>
      <w:r w:rsidRPr="00823CDE">
        <w:rPr>
          <w:rFonts w:ascii="Times New Roman" w:eastAsia="Times New Roman" w:hAnsi="Times New Roman" w:cs="Times New Roman"/>
          <w:sz w:val="28"/>
          <w:szCs w:val="28"/>
        </w:rPr>
        <w:t xml:space="preserve"> мають давні історичні традиції. Перша спроба кодифікації українського права відбулася за часів Київської Русі і була заф</w:t>
      </w:r>
      <w:r w:rsidR="006D2AF7">
        <w:rPr>
          <w:rFonts w:ascii="Times New Roman" w:eastAsia="Times New Roman" w:hAnsi="Times New Roman" w:cs="Times New Roman"/>
          <w:sz w:val="28"/>
          <w:szCs w:val="28"/>
        </w:rPr>
        <w:t>іксована в «Руській Правді» (ХІ–</w:t>
      </w:r>
      <w:r w:rsidRPr="00823CDE">
        <w:rPr>
          <w:rFonts w:ascii="Times New Roman" w:eastAsia="Times New Roman" w:hAnsi="Times New Roman" w:cs="Times New Roman"/>
          <w:sz w:val="28"/>
          <w:szCs w:val="28"/>
        </w:rPr>
        <w:t>ХІІ ст.). Наступні історичні епохи продемонстрували безперервний процес пошуку шляхів, методів та інструментарію для оформлення та закріплення основних принципів взаємодії держави та суспільства.</w:t>
      </w:r>
    </w:p>
    <w:p w:rsidR="00B60DAB" w:rsidRPr="00B60DAB" w:rsidRDefault="00B60DAB" w:rsidP="00C04961">
      <w:pPr>
        <w:spacing w:after="0" w:line="360" w:lineRule="auto"/>
        <w:ind w:firstLine="708"/>
        <w:jc w:val="both"/>
        <w:rPr>
          <w:rFonts w:ascii="Times New Roman" w:eastAsia="Times New Roman" w:hAnsi="Times New Roman" w:cs="Times New Roman"/>
          <w:sz w:val="28"/>
          <w:szCs w:val="28"/>
          <w:lang w:val="uk-UA"/>
        </w:rPr>
      </w:pPr>
    </w:p>
    <w:p w:rsidR="00B60DAB" w:rsidRPr="000371E0" w:rsidRDefault="006608E8" w:rsidP="004C4566">
      <w:pPr>
        <w:spacing w:after="0" w:line="240" w:lineRule="auto"/>
        <w:jc w:val="center"/>
        <w:outlineLvl w:val="0"/>
        <w:rPr>
          <w:rFonts w:ascii="Times New Roman" w:eastAsia="Times New Roman" w:hAnsi="Times New Roman" w:cs="Times New Roman"/>
          <w:b/>
          <w:bCs/>
          <w:caps/>
          <w:color w:val="1DAB67"/>
          <w:kern w:val="36"/>
          <w:sz w:val="28"/>
          <w:szCs w:val="28"/>
          <w:lang w:val="uk-UA"/>
        </w:rPr>
      </w:pPr>
      <w:r w:rsidRPr="000371E0">
        <w:rPr>
          <w:rFonts w:ascii="Times New Roman" w:eastAsia="Times New Roman" w:hAnsi="Times New Roman" w:cs="Times New Roman"/>
          <w:b/>
          <w:bCs/>
          <w:caps/>
          <w:color w:val="1DAB67"/>
          <w:kern w:val="36"/>
          <w:sz w:val="28"/>
          <w:szCs w:val="28"/>
        </w:rPr>
        <w:t xml:space="preserve">АКЦЕНТИ В ІНФОРМУВАННІ СУСПІЛЬСТВА </w:t>
      </w:r>
    </w:p>
    <w:p w:rsidR="006608E8" w:rsidRDefault="006608E8" w:rsidP="004C4566">
      <w:pPr>
        <w:spacing w:after="0" w:line="240" w:lineRule="auto"/>
        <w:jc w:val="center"/>
        <w:outlineLvl w:val="0"/>
        <w:rPr>
          <w:rFonts w:ascii="Times New Roman" w:eastAsia="Times New Roman" w:hAnsi="Times New Roman" w:cs="Times New Roman"/>
          <w:b/>
          <w:bCs/>
          <w:caps/>
          <w:color w:val="1DAB67"/>
          <w:kern w:val="36"/>
          <w:sz w:val="28"/>
          <w:szCs w:val="28"/>
        </w:rPr>
      </w:pPr>
      <w:r w:rsidRPr="000371E0">
        <w:rPr>
          <w:rFonts w:ascii="Times New Roman" w:eastAsia="Times New Roman" w:hAnsi="Times New Roman" w:cs="Times New Roman"/>
          <w:b/>
          <w:bCs/>
          <w:caps/>
          <w:color w:val="1DAB67"/>
          <w:kern w:val="36"/>
          <w:sz w:val="28"/>
          <w:szCs w:val="28"/>
        </w:rPr>
        <w:t>ЩОДО УКРАЇНСЬКОЇ КОНСТИТУЦІЇ</w:t>
      </w:r>
    </w:p>
    <w:p w:rsidR="004C4566" w:rsidRPr="000371E0" w:rsidRDefault="004C4566" w:rsidP="004C4566">
      <w:pPr>
        <w:spacing w:after="0" w:line="240" w:lineRule="auto"/>
        <w:jc w:val="center"/>
        <w:outlineLvl w:val="0"/>
        <w:rPr>
          <w:rFonts w:ascii="Times New Roman" w:eastAsia="Times New Roman" w:hAnsi="Times New Roman" w:cs="Times New Roman"/>
          <w:b/>
          <w:bCs/>
          <w:caps/>
          <w:color w:val="1DAB67"/>
          <w:kern w:val="36"/>
          <w:sz w:val="28"/>
          <w:szCs w:val="28"/>
          <w:lang w:val="uk-UA"/>
        </w:rPr>
      </w:pPr>
    </w:p>
    <w:p w:rsidR="006608E8" w:rsidRP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rPr>
      </w:pPr>
      <w:r w:rsidRPr="00B60DAB">
        <w:rPr>
          <w:rFonts w:ascii="Times New Roman" w:eastAsia="Times New Roman" w:hAnsi="Times New Roman" w:cs="Times New Roman"/>
          <w:sz w:val="28"/>
          <w:szCs w:val="28"/>
        </w:rPr>
        <w:t>Конституція України 1996 року не виникла на порожньому місці, традиції українського конституціоналізму мають глибоке історичне коріння, свою традицію та тяглість (див. історичну ретроспективу нижче).</w:t>
      </w:r>
    </w:p>
    <w:p w:rsidR="00DE58AC" w:rsidRP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rPr>
      </w:pPr>
      <w:r w:rsidRPr="00DE58AC">
        <w:rPr>
          <w:rFonts w:ascii="Times New Roman" w:eastAsia="Times New Roman" w:hAnsi="Times New Roman" w:cs="Times New Roman"/>
          <w:sz w:val="28"/>
          <w:szCs w:val="28"/>
        </w:rPr>
        <w:t>Український конституціоналізм має власні особливості, серед яких визначне місце посідають демократизм, повага до суспільних та індивідуальних прав. Ці засади формувалися протягом століть у відповідності до національного характеру українців, способу життя, цінностей та суспільних відносин.</w:t>
      </w:r>
    </w:p>
    <w:p w:rsidR="00DE58AC" w:rsidRP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rPr>
      </w:pPr>
      <w:r w:rsidRPr="00DE58AC">
        <w:rPr>
          <w:rFonts w:ascii="Times New Roman" w:eastAsia="Times New Roman" w:hAnsi="Times New Roman" w:cs="Times New Roman"/>
          <w:sz w:val="28"/>
          <w:szCs w:val="28"/>
        </w:rPr>
        <w:t>Український конституціоналізм інколи випереджав аналогічні процеси у Європі. Це стосується конституції Пилипа Орлика 1710 року. Тому конституцію Орлика часто називають першою демократичною конституцією Європи.</w:t>
      </w:r>
    </w:p>
    <w:p w:rsid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lang w:val="uk-UA"/>
        </w:rPr>
      </w:pPr>
      <w:r w:rsidRPr="00DE58AC">
        <w:rPr>
          <w:rFonts w:ascii="Times New Roman" w:eastAsia="Times New Roman" w:hAnsi="Times New Roman" w:cs="Times New Roman"/>
          <w:sz w:val="28"/>
          <w:szCs w:val="28"/>
          <w:lang w:val="uk-UA"/>
        </w:rPr>
        <w:t>Конституційні акти Української народної республіки</w:t>
      </w:r>
      <w:r w:rsidR="00381BDF">
        <w:rPr>
          <w:rFonts w:ascii="Times New Roman" w:eastAsia="Times New Roman" w:hAnsi="Times New Roman" w:cs="Times New Roman"/>
          <w:sz w:val="28"/>
          <w:szCs w:val="28"/>
          <w:lang w:val="uk-UA"/>
        </w:rPr>
        <w:t xml:space="preserve"> (УНР)</w:t>
      </w:r>
      <w:r w:rsidRPr="00DE58AC">
        <w:rPr>
          <w:rFonts w:ascii="Times New Roman" w:eastAsia="Times New Roman" w:hAnsi="Times New Roman" w:cs="Times New Roman"/>
          <w:sz w:val="28"/>
          <w:szCs w:val="28"/>
          <w:lang w:val="uk-UA"/>
        </w:rPr>
        <w:t xml:space="preserve"> та </w:t>
      </w:r>
      <w:r w:rsidRPr="00381BDF">
        <w:rPr>
          <w:rFonts w:ascii="Times New Roman" w:eastAsia="Times New Roman" w:hAnsi="Times New Roman" w:cs="Times New Roman"/>
          <w:sz w:val="28"/>
          <w:szCs w:val="28"/>
          <w:lang w:val="uk-UA"/>
        </w:rPr>
        <w:t>З</w:t>
      </w:r>
      <w:r w:rsidR="008B4DCF" w:rsidRPr="00381BDF">
        <w:rPr>
          <w:rFonts w:ascii="Times New Roman" w:eastAsia="Times New Roman" w:hAnsi="Times New Roman" w:cs="Times New Roman"/>
          <w:sz w:val="28"/>
          <w:szCs w:val="28"/>
          <w:lang w:val="uk-UA"/>
        </w:rPr>
        <w:t xml:space="preserve">ахідноукраїнської Народної </w:t>
      </w:r>
      <w:r w:rsidRPr="00381BDF">
        <w:rPr>
          <w:rFonts w:ascii="Times New Roman" w:eastAsia="Times New Roman" w:hAnsi="Times New Roman" w:cs="Times New Roman"/>
          <w:sz w:val="28"/>
          <w:szCs w:val="28"/>
          <w:lang w:val="uk-UA"/>
        </w:rPr>
        <w:t>Р</w:t>
      </w:r>
      <w:r w:rsidR="00381BDF" w:rsidRPr="00381BDF">
        <w:rPr>
          <w:rFonts w:ascii="Times New Roman" w:eastAsia="Times New Roman" w:hAnsi="Times New Roman" w:cs="Times New Roman"/>
          <w:sz w:val="28"/>
          <w:szCs w:val="28"/>
          <w:lang w:val="uk-UA"/>
        </w:rPr>
        <w:t>еспубліки</w:t>
      </w:r>
      <w:r w:rsidR="00381BDF">
        <w:rPr>
          <w:rFonts w:ascii="Times New Roman" w:eastAsia="Times New Roman" w:hAnsi="Times New Roman" w:cs="Times New Roman"/>
          <w:sz w:val="28"/>
          <w:szCs w:val="28"/>
          <w:lang w:val="uk-UA"/>
        </w:rPr>
        <w:t xml:space="preserve"> (ЗУНР)</w:t>
      </w:r>
      <w:r w:rsidRPr="00381BDF">
        <w:rPr>
          <w:rFonts w:ascii="Times New Roman" w:eastAsia="Times New Roman" w:hAnsi="Times New Roman" w:cs="Times New Roman"/>
          <w:sz w:val="28"/>
          <w:szCs w:val="28"/>
          <w:lang w:val="uk-UA"/>
        </w:rPr>
        <w:t xml:space="preserve"> продемонстрували</w:t>
      </w:r>
      <w:r w:rsidRPr="00DE58AC">
        <w:rPr>
          <w:rFonts w:ascii="Times New Roman" w:eastAsia="Times New Roman" w:hAnsi="Times New Roman" w:cs="Times New Roman"/>
          <w:sz w:val="28"/>
          <w:szCs w:val="28"/>
          <w:lang w:val="uk-UA"/>
        </w:rPr>
        <w:t xml:space="preserve"> правову і політичну зрілість українців під час спроби вибороти державність у 1917-1921 роках.</w:t>
      </w:r>
    </w:p>
    <w:p w:rsid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lang w:val="uk-UA"/>
        </w:rPr>
      </w:pPr>
      <w:r w:rsidRPr="00DE58AC">
        <w:rPr>
          <w:rFonts w:ascii="Times New Roman" w:eastAsia="Times New Roman" w:hAnsi="Times New Roman" w:cs="Times New Roman"/>
          <w:sz w:val="28"/>
          <w:szCs w:val="28"/>
          <w:lang w:val="uk-UA"/>
        </w:rPr>
        <w:t>Програмні документи підпільного парламенту – Української головної визвольної ради</w:t>
      </w:r>
      <w:r w:rsidR="00381BDF">
        <w:rPr>
          <w:rFonts w:ascii="Times New Roman" w:eastAsia="Times New Roman" w:hAnsi="Times New Roman" w:cs="Times New Roman"/>
          <w:sz w:val="28"/>
          <w:szCs w:val="28"/>
          <w:lang w:val="uk-UA"/>
        </w:rPr>
        <w:t xml:space="preserve"> (УГВР)</w:t>
      </w:r>
      <w:r w:rsidRPr="00DE58AC">
        <w:rPr>
          <w:rFonts w:ascii="Times New Roman" w:eastAsia="Times New Roman" w:hAnsi="Times New Roman" w:cs="Times New Roman"/>
          <w:sz w:val="28"/>
          <w:szCs w:val="28"/>
          <w:lang w:val="uk-UA"/>
        </w:rPr>
        <w:t xml:space="preserve"> засвідчили прагнення визвольного руху дотримуватися принципів демократії навіть у найважчих умовах підпільно-партизанської боротьби.</w:t>
      </w:r>
    </w:p>
    <w:p w:rsid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lang w:val="uk-UA"/>
        </w:rPr>
      </w:pPr>
      <w:r w:rsidRPr="00DE58AC">
        <w:rPr>
          <w:rFonts w:ascii="Times New Roman" w:eastAsia="Times New Roman" w:hAnsi="Times New Roman" w:cs="Times New Roman"/>
          <w:sz w:val="28"/>
          <w:szCs w:val="28"/>
        </w:rPr>
        <w:t>Конституція радянської доби цінна як досвід перетворення основного документу країни у фікцію та формальність.</w:t>
      </w:r>
    </w:p>
    <w:p w:rsidR="006608E8" w:rsidRPr="00DE58AC" w:rsidRDefault="006608E8" w:rsidP="00C04961">
      <w:pPr>
        <w:pStyle w:val="a6"/>
        <w:numPr>
          <w:ilvl w:val="0"/>
          <w:numId w:val="12"/>
        </w:numPr>
        <w:tabs>
          <w:tab w:val="left" w:pos="993"/>
        </w:tabs>
        <w:spacing w:after="0" w:line="360" w:lineRule="auto"/>
        <w:ind w:left="0" w:firstLine="567"/>
        <w:jc w:val="both"/>
        <w:rPr>
          <w:rFonts w:ascii="Times New Roman" w:eastAsia="Times New Roman" w:hAnsi="Times New Roman" w:cs="Times New Roman"/>
          <w:sz w:val="28"/>
          <w:szCs w:val="28"/>
          <w:lang w:val="uk-UA"/>
        </w:rPr>
      </w:pPr>
      <w:r w:rsidRPr="00DE58AC">
        <w:rPr>
          <w:rFonts w:ascii="Times New Roman" w:eastAsia="Times New Roman" w:hAnsi="Times New Roman" w:cs="Times New Roman"/>
          <w:sz w:val="28"/>
          <w:szCs w:val="28"/>
        </w:rPr>
        <w:t>У конституційному процесі незалежної України відбився непростий шлях молодої демократії до соціально-правових стандартів та цінностей об’єднаної Європи.</w:t>
      </w:r>
    </w:p>
    <w:p w:rsidR="006608E8" w:rsidRDefault="006608E8"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Default="00C04961" w:rsidP="00D77865">
      <w:pPr>
        <w:spacing w:after="0" w:line="240" w:lineRule="auto"/>
        <w:jc w:val="both"/>
        <w:rPr>
          <w:rFonts w:ascii="Times New Roman" w:eastAsia="Times New Roman" w:hAnsi="Times New Roman" w:cs="Times New Roman"/>
          <w:sz w:val="28"/>
          <w:szCs w:val="28"/>
          <w:lang w:val="uk-UA"/>
        </w:rPr>
      </w:pPr>
    </w:p>
    <w:p w:rsidR="00C04961" w:rsidRPr="00DE58AC" w:rsidRDefault="00C04961" w:rsidP="00D77865">
      <w:pPr>
        <w:spacing w:after="0" w:line="240" w:lineRule="auto"/>
        <w:jc w:val="both"/>
        <w:rPr>
          <w:rFonts w:ascii="Times New Roman" w:eastAsia="Times New Roman" w:hAnsi="Times New Roman" w:cs="Times New Roman"/>
          <w:sz w:val="28"/>
          <w:szCs w:val="28"/>
          <w:lang w:val="uk-UA"/>
        </w:rPr>
      </w:pPr>
    </w:p>
    <w:p w:rsidR="006608E8" w:rsidRPr="005875A3" w:rsidRDefault="000611F0" w:rsidP="00047715">
      <w:pPr>
        <w:spacing w:after="0" w:line="240" w:lineRule="auto"/>
        <w:ind w:left="426" w:hanging="426"/>
        <w:outlineLvl w:val="0"/>
        <w:rPr>
          <w:rFonts w:ascii="Georgia" w:eastAsia="Times New Roman" w:hAnsi="Georgia" w:cs="Times New Roman"/>
          <w:b/>
          <w:bCs/>
          <w:caps/>
          <w:color w:val="1DAB67"/>
          <w:kern w:val="36"/>
          <w:sz w:val="32"/>
          <w:szCs w:val="32"/>
          <w:lang w:val="uk-UA"/>
        </w:rPr>
      </w:pPr>
      <w:r w:rsidRPr="005875A3">
        <w:rPr>
          <w:rFonts w:ascii="Georgia" w:eastAsia="Times New Roman" w:hAnsi="Georgia" w:cs="Times New Roman"/>
          <w:b/>
          <w:bCs/>
          <w:caps/>
          <w:color w:val="1DAB67"/>
          <w:kern w:val="36"/>
          <w:sz w:val="32"/>
          <w:szCs w:val="32"/>
          <w:lang w:val="uk-UA"/>
        </w:rPr>
        <w:t xml:space="preserve">ІІ. </w:t>
      </w:r>
      <w:r w:rsidR="006608E8" w:rsidRPr="005875A3">
        <w:rPr>
          <w:rFonts w:ascii="Georgia" w:eastAsia="Times New Roman" w:hAnsi="Georgia" w:cs="Times New Roman"/>
          <w:b/>
          <w:bCs/>
          <w:caps/>
          <w:color w:val="1DAB67"/>
          <w:kern w:val="36"/>
          <w:sz w:val="32"/>
          <w:szCs w:val="32"/>
        </w:rPr>
        <w:t>ІСТОРИЧНА РЕТРОСПЕКТИВА УКРАЇНСЬКОГО КОНСТИТУЦІОНАЛІЗМУ</w:t>
      </w:r>
    </w:p>
    <w:p w:rsidR="00D20764" w:rsidRPr="00D20764" w:rsidRDefault="00D20764" w:rsidP="00047715">
      <w:pPr>
        <w:spacing w:after="0" w:line="240" w:lineRule="auto"/>
        <w:outlineLvl w:val="0"/>
        <w:rPr>
          <w:rFonts w:ascii="Times New Roman" w:eastAsia="Times New Roman" w:hAnsi="Times New Roman" w:cs="Times New Roman"/>
          <w:b/>
          <w:bCs/>
          <w:caps/>
          <w:color w:val="1DAB67"/>
          <w:kern w:val="36"/>
          <w:sz w:val="36"/>
          <w:szCs w:val="36"/>
          <w:lang w:val="uk-UA"/>
        </w:rPr>
      </w:pPr>
      <w:r w:rsidRPr="00D20764">
        <w:rPr>
          <w:rFonts w:ascii="Times New Roman" w:eastAsia="Times New Roman" w:hAnsi="Times New Roman" w:cs="Times New Roman"/>
          <w:b/>
          <w:bCs/>
          <w:caps/>
          <w:color w:val="1DAB67"/>
          <w:kern w:val="36"/>
          <w:sz w:val="36"/>
          <w:szCs w:val="36"/>
          <w:lang w:val="uk-UA"/>
        </w:rPr>
        <w:t>_______________________________________________________</w:t>
      </w:r>
    </w:p>
    <w:p w:rsidR="000611F0" w:rsidRPr="000611F0" w:rsidRDefault="000611F0" w:rsidP="00DE58AC">
      <w:pPr>
        <w:spacing w:after="0" w:line="240" w:lineRule="auto"/>
        <w:jc w:val="center"/>
        <w:outlineLvl w:val="0"/>
        <w:rPr>
          <w:rFonts w:ascii="Times New Roman" w:eastAsia="Times New Roman" w:hAnsi="Times New Roman" w:cs="Times New Roman"/>
          <w:b/>
          <w:bCs/>
          <w:caps/>
          <w:color w:val="1DAB67"/>
          <w:kern w:val="36"/>
          <w:sz w:val="28"/>
          <w:szCs w:val="28"/>
          <w:lang w:val="uk-UA"/>
        </w:rPr>
      </w:pPr>
    </w:p>
    <w:tbl>
      <w:tblPr>
        <w:tblW w:w="101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87"/>
        <w:gridCol w:w="2127"/>
        <w:gridCol w:w="1275"/>
        <w:gridCol w:w="6096"/>
      </w:tblGrid>
      <w:tr w:rsidR="006608E8" w:rsidRPr="000371E0" w:rsidTr="00E97AE7">
        <w:trPr>
          <w:trHeight w:val="392"/>
        </w:trPr>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0371E0" w:rsidRDefault="006608E8" w:rsidP="00DE58AC">
            <w:pPr>
              <w:spacing w:after="0" w:line="240" w:lineRule="auto"/>
              <w:jc w:val="center"/>
              <w:rPr>
                <w:rFonts w:ascii="Times New Roman" w:eastAsia="Times New Roman" w:hAnsi="Times New Roman" w:cs="Times New Roman"/>
                <w:color w:val="1DAB67"/>
                <w:sz w:val="24"/>
                <w:szCs w:val="24"/>
              </w:rPr>
            </w:pPr>
            <w:r w:rsidRPr="000371E0">
              <w:rPr>
                <w:rFonts w:ascii="Times New Roman" w:eastAsia="Times New Roman" w:hAnsi="Times New Roman" w:cs="Times New Roman"/>
                <w:b/>
                <w:bCs/>
                <w:color w:val="1DAB67"/>
                <w:sz w:val="24"/>
                <w:szCs w:val="24"/>
              </w:rPr>
              <w:t>№</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0371E0" w:rsidRDefault="006608E8" w:rsidP="00DE58AC">
            <w:pPr>
              <w:spacing w:after="0" w:line="240" w:lineRule="auto"/>
              <w:jc w:val="center"/>
              <w:rPr>
                <w:rFonts w:ascii="Times New Roman" w:eastAsia="Times New Roman" w:hAnsi="Times New Roman" w:cs="Times New Roman"/>
                <w:color w:val="1DAB67"/>
                <w:sz w:val="24"/>
                <w:szCs w:val="24"/>
              </w:rPr>
            </w:pPr>
            <w:r w:rsidRPr="000371E0">
              <w:rPr>
                <w:rFonts w:ascii="Times New Roman" w:eastAsia="Times New Roman" w:hAnsi="Times New Roman" w:cs="Times New Roman"/>
                <w:b/>
                <w:bCs/>
                <w:color w:val="1DAB67"/>
                <w:sz w:val="24"/>
                <w:szCs w:val="24"/>
              </w:rPr>
              <w:t>Назва</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0371E0" w:rsidRDefault="006608E8" w:rsidP="00DE58AC">
            <w:pPr>
              <w:spacing w:after="0" w:line="240" w:lineRule="auto"/>
              <w:ind w:left="34"/>
              <w:jc w:val="center"/>
              <w:rPr>
                <w:rFonts w:ascii="Times New Roman" w:eastAsia="Times New Roman" w:hAnsi="Times New Roman" w:cs="Times New Roman"/>
                <w:color w:val="1DAB67"/>
                <w:sz w:val="24"/>
                <w:szCs w:val="24"/>
              </w:rPr>
            </w:pPr>
            <w:r w:rsidRPr="000371E0">
              <w:rPr>
                <w:rFonts w:ascii="Times New Roman" w:eastAsia="Times New Roman" w:hAnsi="Times New Roman" w:cs="Times New Roman"/>
                <w:b/>
                <w:bCs/>
                <w:color w:val="1DAB67"/>
                <w:sz w:val="24"/>
                <w:szCs w:val="24"/>
              </w:rPr>
              <w:t>Період</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0371E0" w:rsidRDefault="006608E8" w:rsidP="00DE58AC">
            <w:pPr>
              <w:spacing w:after="0" w:line="240" w:lineRule="auto"/>
              <w:ind w:left="34"/>
              <w:jc w:val="center"/>
              <w:rPr>
                <w:rFonts w:ascii="Times New Roman" w:eastAsia="Times New Roman" w:hAnsi="Times New Roman" w:cs="Times New Roman"/>
                <w:color w:val="1DAB67"/>
                <w:sz w:val="24"/>
                <w:szCs w:val="24"/>
              </w:rPr>
            </w:pPr>
            <w:r w:rsidRPr="000371E0">
              <w:rPr>
                <w:rFonts w:ascii="Times New Roman" w:eastAsia="Times New Roman" w:hAnsi="Times New Roman" w:cs="Times New Roman"/>
                <w:b/>
                <w:bCs/>
                <w:color w:val="1DAB67"/>
                <w:sz w:val="24"/>
                <w:szCs w:val="24"/>
              </w:rPr>
              <w:t>Короткий зміст</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DE58AC" w:rsidP="00DE58AC">
            <w:pPr>
              <w:spacing w:before="96" w:after="96" w:line="240" w:lineRule="auto"/>
              <w:jc w:val="center"/>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1</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DB2A81" w:rsidRDefault="00DB2A81" w:rsidP="00803F1F">
            <w:pPr>
              <w:spacing w:after="0" w:line="240" w:lineRule="auto"/>
              <w:rPr>
                <w:rFonts w:ascii="Times New Roman" w:eastAsia="Times New Roman" w:hAnsi="Times New Roman" w:cs="Times New Roman"/>
                <w:b/>
                <w:color w:val="1DAB67"/>
                <w:sz w:val="24"/>
                <w:szCs w:val="24"/>
                <w:lang w:val="uk-UA"/>
              </w:rPr>
            </w:pPr>
            <w:r>
              <w:rPr>
                <w:rFonts w:ascii="Times New Roman" w:eastAsia="Times New Roman" w:hAnsi="Times New Roman" w:cs="Times New Roman"/>
                <w:b/>
                <w:color w:val="1DAB67"/>
                <w:sz w:val="24"/>
                <w:szCs w:val="24"/>
                <w:lang w:val="uk-UA"/>
              </w:rPr>
              <w:t>«</w:t>
            </w:r>
            <w:r w:rsidR="006608E8" w:rsidRPr="00803F1F">
              <w:rPr>
                <w:rFonts w:ascii="Times New Roman" w:eastAsia="Times New Roman" w:hAnsi="Times New Roman" w:cs="Times New Roman"/>
                <w:b/>
                <w:color w:val="1DAB67"/>
                <w:sz w:val="24"/>
                <w:szCs w:val="24"/>
              </w:rPr>
              <w:t>Руська Правда</w:t>
            </w:r>
            <w:r>
              <w:rPr>
                <w:rFonts w:ascii="Times New Roman" w:eastAsia="Times New Roman" w:hAnsi="Times New Roman" w:cs="Times New Roman"/>
                <w:b/>
                <w:color w:val="1DAB67"/>
                <w:sz w:val="24"/>
                <w:szCs w:val="24"/>
                <w:lang w:val="uk-UA"/>
              </w:rPr>
              <w:t>»</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0611F0" w:rsidP="000611F0">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XI</w:t>
            </w:r>
            <w:r w:rsidR="006608E8" w:rsidRPr="00803F1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XII</w:t>
            </w:r>
            <w:r w:rsidR="006608E8" w:rsidRPr="00803F1F">
              <w:rPr>
                <w:rFonts w:ascii="Times New Roman" w:eastAsia="Times New Roman" w:hAnsi="Times New Roman" w:cs="Times New Roman"/>
                <w:sz w:val="24"/>
                <w:szCs w:val="24"/>
              </w:rPr>
              <w:t xml:space="preserve"> ст.</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28744E">
            <w:pPr>
              <w:spacing w:after="0" w:line="240" w:lineRule="auto"/>
              <w:ind w:left="34" w:firstLine="272"/>
              <w:jc w:val="both"/>
              <w:rPr>
                <w:rFonts w:ascii="Times New Roman" w:eastAsia="Times New Roman" w:hAnsi="Times New Roman" w:cs="Times New Roman"/>
                <w:sz w:val="24"/>
                <w:szCs w:val="24"/>
              </w:rPr>
            </w:pPr>
            <w:r w:rsidRPr="00803F1F">
              <w:rPr>
                <w:rFonts w:ascii="Times New Roman" w:eastAsia="Times New Roman" w:hAnsi="Times New Roman" w:cs="Times New Roman"/>
                <w:sz w:val="24"/>
                <w:szCs w:val="24"/>
              </w:rPr>
              <w:t>Почали укладати за часів князя Ярослава Мудрого (</w:t>
            </w:r>
            <w:r w:rsidR="0028744E">
              <w:rPr>
                <w:rFonts w:ascii="Times New Roman" w:eastAsia="Times New Roman" w:hAnsi="Times New Roman" w:cs="Times New Roman"/>
                <w:sz w:val="24"/>
                <w:szCs w:val="24"/>
                <w:lang w:val="en-US"/>
              </w:rPr>
              <w:t>XI</w:t>
            </w:r>
            <w:r w:rsidR="0028744E" w:rsidRPr="00803F1F">
              <w:rPr>
                <w:rFonts w:ascii="Times New Roman" w:eastAsia="Times New Roman" w:hAnsi="Times New Roman" w:cs="Times New Roman"/>
                <w:sz w:val="24"/>
                <w:szCs w:val="24"/>
              </w:rPr>
              <w:t xml:space="preserve"> </w:t>
            </w:r>
            <w:r w:rsidRPr="00803F1F">
              <w:rPr>
                <w:rFonts w:ascii="Times New Roman" w:eastAsia="Times New Roman" w:hAnsi="Times New Roman" w:cs="Times New Roman"/>
                <w:sz w:val="24"/>
                <w:szCs w:val="24"/>
              </w:rPr>
              <w:t xml:space="preserve">ст.). Це перша відома кодифікація українського права. Акцент на правах різних станів, власності, судочинстві. </w:t>
            </w:r>
            <w:r w:rsidR="00DB2A81">
              <w:rPr>
                <w:rFonts w:ascii="Times New Roman" w:eastAsia="Times New Roman" w:hAnsi="Times New Roman" w:cs="Times New Roman"/>
                <w:sz w:val="24"/>
                <w:szCs w:val="24"/>
                <w:lang w:val="uk-UA"/>
              </w:rPr>
              <w:t>«</w:t>
            </w:r>
            <w:r w:rsidRPr="00803F1F">
              <w:rPr>
                <w:rFonts w:ascii="Times New Roman" w:eastAsia="Times New Roman" w:hAnsi="Times New Roman" w:cs="Times New Roman"/>
                <w:sz w:val="24"/>
                <w:szCs w:val="24"/>
              </w:rPr>
              <w:t>Руська правда</w:t>
            </w:r>
            <w:r w:rsidR="00DB2A81">
              <w:rPr>
                <w:rFonts w:ascii="Times New Roman" w:eastAsia="Times New Roman" w:hAnsi="Times New Roman" w:cs="Times New Roman"/>
                <w:sz w:val="24"/>
                <w:szCs w:val="24"/>
                <w:lang w:val="uk-UA"/>
              </w:rPr>
              <w:t>»</w:t>
            </w:r>
            <w:r w:rsidRPr="00803F1F">
              <w:rPr>
                <w:rFonts w:ascii="Times New Roman" w:eastAsia="Times New Roman" w:hAnsi="Times New Roman" w:cs="Times New Roman"/>
                <w:sz w:val="24"/>
                <w:szCs w:val="24"/>
              </w:rPr>
              <w:t xml:space="preserve"> наслідувала законодавчі акти германських та англосаксонських держав Європи.</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DE58AC" w:rsidP="00DE58AC">
            <w:pPr>
              <w:spacing w:before="96" w:after="96" w:line="240" w:lineRule="auto"/>
              <w:jc w:val="center"/>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2</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803F1F">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Литовські статути</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E5725" w:rsidP="00141780">
            <w:pPr>
              <w:spacing w:after="0" w:line="240" w:lineRule="auto"/>
              <w:ind w:left="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1529, 1566, 1588</w:t>
            </w:r>
            <w:r>
              <w:rPr>
                <w:rFonts w:ascii="Times New Roman" w:eastAsia="Times New Roman" w:hAnsi="Times New Roman" w:cs="Times New Roman"/>
                <w:sz w:val="24"/>
                <w:szCs w:val="24"/>
                <w:lang w:val="uk-UA"/>
              </w:rPr>
              <w:t xml:space="preserve"> рр.</w:t>
            </w:r>
          </w:p>
          <w:p w:rsidR="006608E8" w:rsidRPr="00803F1F" w:rsidRDefault="000611F0" w:rsidP="000611F0">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XVI</w:t>
            </w:r>
            <w:r w:rsidR="006608E8" w:rsidRPr="00803F1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XIX</w:t>
            </w:r>
            <w:r w:rsidR="006608E8" w:rsidRPr="00803F1F">
              <w:rPr>
                <w:rFonts w:ascii="Times New Roman" w:eastAsia="Times New Roman" w:hAnsi="Times New Roman" w:cs="Times New Roman"/>
                <w:sz w:val="24"/>
                <w:szCs w:val="24"/>
              </w:rPr>
              <w:t xml:space="preserve"> ст.</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E50F70">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Кодифікація права Великого Князівства Литовського у Литовських статутах. Три редакції статутів написані слов’янською мовою. Вони увібрали в себе правові традиції Київської Русі та середньовічної Європи. Статути встановлювали межі князівської влади і захищали права різних суспільних станів.</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3</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141780">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Акти козацької державності</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DB2A81" w:rsidP="006E5725">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w:t>
            </w:r>
            <w:r w:rsidR="006E5725">
              <w:rPr>
                <w:rFonts w:ascii="Times New Roman" w:eastAsia="Times New Roman" w:hAnsi="Times New Roman" w:cs="Times New Roman"/>
                <w:sz w:val="24"/>
                <w:szCs w:val="24"/>
                <w:lang w:val="uk-UA"/>
              </w:rPr>
              <w:t>руга</w:t>
            </w:r>
            <w:r>
              <w:rPr>
                <w:rFonts w:ascii="Times New Roman" w:eastAsia="Times New Roman" w:hAnsi="Times New Roman" w:cs="Times New Roman"/>
                <w:sz w:val="24"/>
                <w:szCs w:val="24"/>
              </w:rPr>
              <w:t xml:space="preserve"> пол</w:t>
            </w:r>
            <w:r>
              <w:rPr>
                <w:rFonts w:ascii="Times New Roman" w:eastAsia="Times New Roman" w:hAnsi="Times New Roman" w:cs="Times New Roman"/>
                <w:sz w:val="24"/>
                <w:szCs w:val="24"/>
                <w:lang w:val="uk-UA"/>
              </w:rPr>
              <w:t>о</w:t>
            </w:r>
            <w:r w:rsidR="00B969AB">
              <w:rPr>
                <w:rFonts w:ascii="Times New Roman" w:eastAsia="Times New Roman" w:hAnsi="Times New Roman" w:cs="Times New Roman"/>
                <w:sz w:val="24"/>
                <w:szCs w:val="24"/>
                <w:lang w:val="uk-UA"/>
              </w:rPr>
              <w:t>вина</w:t>
            </w:r>
            <w:r w:rsidR="006608E8" w:rsidRPr="00803F1F">
              <w:rPr>
                <w:rFonts w:ascii="Times New Roman" w:eastAsia="Times New Roman" w:hAnsi="Times New Roman" w:cs="Times New Roman"/>
                <w:sz w:val="24"/>
                <w:szCs w:val="24"/>
              </w:rPr>
              <w:t xml:space="preserve"> </w:t>
            </w:r>
            <w:r w:rsidR="006E5725">
              <w:rPr>
                <w:rFonts w:ascii="Times New Roman" w:eastAsia="Times New Roman" w:hAnsi="Times New Roman" w:cs="Times New Roman"/>
                <w:sz w:val="24"/>
                <w:szCs w:val="24"/>
                <w:lang w:val="en-US"/>
              </w:rPr>
              <w:t>XVII</w:t>
            </w:r>
            <w:r w:rsidR="006608E8" w:rsidRPr="00803F1F">
              <w:rPr>
                <w:rFonts w:ascii="Times New Roman" w:eastAsia="Times New Roman" w:hAnsi="Times New Roman" w:cs="Times New Roman"/>
                <w:sz w:val="24"/>
                <w:szCs w:val="24"/>
              </w:rPr>
              <w:t xml:space="preserve"> ст.</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7B52D6">
            <w:pPr>
              <w:spacing w:after="0" w:line="240" w:lineRule="auto"/>
              <w:ind w:left="34" w:firstLine="272"/>
              <w:jc w:val="both"/>
              <w:rPr>
                <w:rFonts w:ascii="Times New Roman" w:eastAsia="Times New Roman" w:hAnsi="Times New Roman" w:cs="Times New Roman"/>
                <w:sz w:val="24"/>
                <w:szCs w:val="24"/>
              </w:rPr>
            </w:pPr>
            <w:r w:rsidRPr="001B3D04">
              <w:rPr>
                <w:rFonts w:ascii="Times New Roman" w:eastAsia="Times New Roman" w:hAnsi="Times New Roman" w:cs="Times New Roman"/>
                <w:sz w:val="24"/>
                <w:szCs w:val="24"/>
              </w:rPr>
              <w:t xml:space="preserve">Результатом </w:t>
            </w:r>
            <w:r w:rsidR="007B52D6" w:rsidRPr="001B3D04">
              <w:rPr>
                <w:rFonts w:ascii="Times New Roman" w:eastAsia="Times New Roman" w:hAnsi="Times New Roman" w:cs="Times New Roman"/>
                <w:sz w:val="24"/>
                <w:szCs w:val="24"/>
                <w:lang w:val="uk-UA"/>
              </w:rPr>
              <w:t>національно</w:t>
            </w:r>
            <w:r w:rsidR="001B3D04" w:rsidRPr="001B3D04">
              <w:rPr>
                <w:rFonts w:ascii="Times New Roman" w:eastAsia="Times New Roman" w:hAnsi="Times New Roman" w:cs="Times New Roman"/>
                <w:sz w:val="24"/>
                <w:szCs w:val="24"/>
                <w:lang w:val="uk-UA"/>
              </w:rPr>
              <w:t>–</w:t>
            </w:r>
            <w:r w:rsidR="00AA6DAB" w:rsidRPr="001B3D04">
              <w:rPr>
                <w:rFonts w:ascii="Times New Roman" w:eastAsia="Times New Roman" w:hAnsi="Times New Roman" w:cs="Times New Roman"/>
                <w:sz w:val="24"/>
                <w:szCs w:val="24"/>
                <w:lang w:val="uk-UA"/>
              </w:rPr>
              <w:t>ви</w:t>
            </w:r>
            <w:r w:rsidR="001B3D04" w:rsidRPr="001B3D04">
              <w:rPr>
                <w:rFonts w:ascii="Times New Roman" w:eastAsia="Times New Roman" w:hAnsi="Times New Roman" w:cs="Times New Roman"/>
                <w:sz w:val="24"/>
                <w:szCs w:val="24"/>
                <w:lang w:val="uk-UA"/>
              </w:rPr>
              <w:t>звольної війни</w:t>
            </w:r>
            <w:r w:rsidRPr="001B3D04">
              <w:rPr>
                <w:rFonts w:ascii="Times New Roman" w:eastAsia="Times New Roman" w:hAnsi="Times New Roman" w:cs="Times New Roman"/>
                <w:sz w:val="24"/>
                <w:szCs w:val="24"/>
              </w:rPr>
              <w:t xml:space="preserve"> під </w:t>
            </w:r>
            <w:r w:rsidRPr="00803F1F">
              <w:rPr>
                <w:rFonts w:ascii="Times New Roman" w:eastAsia="Times New Roman" w:hAnsi="Times New Roman" w:cs="Times New Roman"/>
                <w:sz w:val="24"/>
                <w:szCs w:val="24"/>
              </w:rPr>
              <w:t>проводом Богдана Хмельницького стало відродження української державності. Устрій Гетьманщини визначався як правило в міжнародних угодах, і першо</w:t>
            </w:r>
            <w:r w:rsidR="00803F1F" w:rsidRPr="00803F1F">
              <w:rPr>
                <w:rFonts w:ascii="Times New Roman" w:eastAsia="Times New Roman" w:hAnsi="Times New Roman" w:cs="Times New Roman"/>
                <w:sz w:val="24"/>
                <w:szCs w:val="24"/>
              </w:rPr>
              <w:t>ю з них був Зборівський договір</w:t>
            </w:r>
            <w:r w:rsidRPr="00803F1F">
              <w:rPr>
                <w:rFonts w:ascii="Times New Roman" w:eastAsia="Times New Roman" w:hAnsi="Times New Roman" w:cs="Times New Roman"/>
                <w:sz w:val="24"/>
                <w:szCs w:val="24"/>
              </w:rPr>
              <w:t xml:space="preserve"> козаків з польським королем Яном Казимиром. Березневі статті Богдана Хмельницького регламентували політичне, правове, фінансове і військове становище України після Переяславської ради. Гадяцький трактат передбачав створення Великого Князівства Руського у складі Речі Посполитої.</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jc w:val="center"/>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4</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141780">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Конституція Пилипа Орлика</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1710</w:t>
            </w:r>
            <w:r w:rsidR="006E5725">
              <w:rPr>
                <w:rFonts w:ascii="Times New Roman" w:eastAsia="Times New Roman" w:hAnsi="Times New Roman" w:cs="Times New Roman"/>
                <w:sz w:val="24"/>
                <w:szCs w:val="24"/>
                <w:lang w:val="en-US"/>
              </w:rPr>
              <w:t xml:space="preserve"> </w:t>
            </w:r>
            <w:r w:rsidR="006E5725">
              <w:rPr>
                <w:rFonts w:ascii="Times New Roman" w:eastAsia="Times New Roman" w:hAnsi="Times New Roman" w:cs="Times New Roman"/>
                <w:sz w:val="24"/>
                <w:szCs w:val="24"/>
                <w:lang w:val="uk-UA"/>
              </w:rPr>
              <w:t>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E50F70">
            <w:pPr>
              <w:spacing w:after="0" w:line="240" w:lineRule="auto"/>
              <w:ind w:left="34" w:firstLine="272"/>
              <w:jc w:val="both"/>
              <w:rPr>
                <w:rFonts w:ascii="Times New Roman" w:eastAsia="Times New Roman" w:hAnsi="Times New Roman" w:cs="Times New Roman"/>
                <w:sz w:val="24"/>
                <w:szCs w:val="24"/>
              </w:rPr>
            </w:pPr>
            <w:r w:rsidRPr="00803F1F">
              <w:rPr>
                <w:rFonts w:ascii="Times New Roman" w:eastAsia="Times New Roman" w:hAnsi="Times New Roman" w:cs="Times New Roman"/>
                <w:sz w:val="24"/>
                <w:szCs w:val="24"/>
              </w:rPr>
              <w:t>Пакти і конституції прав і вольностей Війська Запорозького. В основі документу – угода між гетьманом та Військом Запорозьким, яка закріплювала розподіл влади на законодавчу, викона</w:t>
            </w:r>
            <w:r w:rsidR="001868A6" w:rsidRPr="00803F1F">
              <w:rPr>
                <w:rFonts w:ascii="Times New Roman" w:eastAsia="Times New Roman" w:hAnsi="Times New Roman" w:cs="Times New Roman"/>
                <w:sz w:val="24"/>
                <w:szCs w:val="24"/>
              </w:rPr>
              <w:t>вчу і судову; гарантувала права</w:t>
            </w:r>
            <w:r w:rsidRPr="00803F1F">
              <w:rPr>
                <w:rFonts w:ascii="Times New Roman" w:eastAsia="Times New Roman" w:hAnsi="Times New Roman" w:cs="Times New Roman"/>
                <w:sz w:val="24"/>
                <w:szCs w:val="24"/>
              </w:rPr>
              <w:t xml:space="preserve"> і свободи в козацькій державі. У Конституції була задекларована мета козаків – визволення України від московського самодержавства. Прогресивні ідеї Конституції Орлика так і не були реалізовані на практиці, цей документ увійшов в історію і став відомий як перша новочасна конституція в Європі.</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5</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B969AB" w:rsidRDefault="006608E8" w:rsidP="00B969AB">
            <w:pPr>
              <w:spacing w:after="0" w:line="240" w:lineRule="auto"/>
              <w:rPr>
                <w:rFonts w:ascii="Times New Roman" w:eastAsia="Times New Roman" w:hAnsi="Times New Roman" w:cs="Times New Roman"/>
                <w:b/>
                <w:color w:val="1DAB67"/>
                <w:sz w:val="24"/>
                <w:szCs w:val="24"/>
                <w:lang w:val="uk-UA"/>
              </w:rPr>
            </w:pPr>
            <w:r w:rsidRPr="00803F1F">
              <w:rPr>
                <w:rFonts w:ascii="Times New Roman" w:eastAsia="Times New Roman" w:hAnsi="Times New Roman" w:cs="Times New Roman"/>
                <w:b/>
                <w:color w:val="1DAB67"/>
                <w:sz w:val="24"/>
                <w:szCs w:val="24"/>
              </w:rPr>
              <w:t xml:space="preserve">Проекти Конституції </w:t>
            </w:r>
            <w:r w:rsidR="00B969AB">
              <w:rPr>
                <w:rFonts w:ascii="Times New Roman" w:eastAsia="Times New Roman" w:hAnsi="Times New Roman" w:cs="Times New Roman"/>
                <w:b/>
                <w:color w:val="1DAB67"/>
                <w:sz w:val="24"/>
                <w:szCs w:val="24"/>
                <w:lang w:val="uk-UA"/>
              </w:rPr>
              <w:t xml:space="preserve">учасників Кирило-Мефодієвського </w:t>
            </w:r>
            <w:r w:rsidR="00E97AE7">
              <w:rPr>
                <w:rFonts w:ascii="Times New Roman" w:eastAsia="Times New Roman" w:hAnsi="Times New Roman" w:cs="Times New Roman"/>
                <w:b/>
                <w:color w:val="1DAB67"/>
                <w:sz w:val="24"/>
                <w:szCs w:val="24"/>
                <w:lang w:val="uk-UA"/>
              </w:rPr>
              <w:t>братства</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1850</w:t>
            </w:r>
            <w:r w:rsidR="006E5725">
              <w:rPr>
                <w:rFonts w:ascii="Times New Roman" w:eastAsia="Times New Roman" w:hAnsi="Times New Roman" w:cs="Times New Roman"/>
                <w:sz w:val="24"/>
                <w:szCs w:val="24"/>
                <w:lang w:val="uk-UA"/>
              </w:rPr>
              <w:t xml:space="preserve"> 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E50F70">
            <w:pPr>
              <w:spacing w:after="0" w:line="240" w:lineRule="auto"/>
              <w:ind w:left="34" w:firstLine="272"/>
              <w:jc w:val="both"/>
              <w:rPr>
                <w:rFonts w:ascii="Times New Roman" w:eastAsia="Times New Roman" w:hAnsi="Times New Roman" w:cs="Times New Roman"/>
                <w:sz w:val="24"/>
                <w:szCs w:val="24"/>
              </w:rPr>
            </w:pPr>
            <w:r w:rsidRPr="00803F1F">
              <w:rPr>
                <w:rFonts w:ascii="Times New Roman" w:eastAsia="Times New Roman" w:hAnsi="Times New Roman" w:cs="Times New Roman"/>
                <w:sz w:val="24"/>
                <w:szCs w:val="24"/>
              </w:rPr>
              <w:t>Георгій Андрузький написав «Начерки Конституції Республіки». В умовах посилення реакції за імператора Миколи І, кирило-мефодіївці декларували ідеї республіканського устрою, демократичного правління, громадянських прав. Ідеалом державності у творах Миколи Костомарова, Миколи Гулака, Тараса Шевченка, Георгія Андрузького була федерація слов’янських народів.</w:t>
            </w:r>
          </w:p>
        </w:tc>
      </w:tr>
      <w:tr w:rsidR="006608E8" w:rsidRPr="00CC5FD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jc w:val="center"/>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6</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141780">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Програмні засади українського політичного руху початку ХХ ст.</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1900</w:t>
            </w:r>
            <w:r w:rsidR="006E5725">
              <w:rPr>
                <w:rFonts w:ascii="Times New Roman" w:eastAsia="Times New Roman" w:hAnsi="Times New Roman" w:cs="Times New Roman"/>
                <w:sz w:val="24"/>
                <w:szCs w:val="24"/>
                <w:lang w:val="uk-UA"/>
              </w:rPr>
              <w:t xml:space="preserve"> 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E709A5" w:rsidRDefault="006608E8" w:rsidP="00E50F70">
            <w:pPr>
              <w:spacing w:after="0" w:line="240" w:lineRule="auto"/>
              <w:ind w:left="34" w:firstLine="272"/>
              <w:jc w:val="both"/>
              <w:rPr>
                <w:rFonts w:ascii="Times New Roman" w:eastAsia="Times New Roman" w:hAnsi="Times New Roman" w:cs="Times New Roman"/>
                <w:sz w:val="24"/>
                <w:szCs w:val="24"/>
                <w:lang w:val="uk-UA"/>
              </w:rPr>
            </w:pPr>
            <w:r w:rsidRPr="00E709A5">
              <w:rPr>
                <w:rFonts w:ascii="Times New Roman" w:eastAsia="Times New Roman" w:hAnsi="Times New Roman" w:cs="Times New Roman"/>
                <w:sz w:val="24"/>
                <w:szCs w:val="24"/>
                <w:lang w:val="uk-UA"/>
              </w:rPr>
              <w:t>У маніфесті «Самостійна Україна» Миколи Міхновського, яку він написав для Революційної української партії, вперше в українській політичній думці була висунута ідея боротьби «за єдину, неподільну, вільну і самостійну Україну». Невдовзі Міхновський підготував проект основного закону Самостійної України. Згідно цього документу, Україна мала стати спілкою вільних і самоправних земель, утворених на підставі своїх природних особливостей та окремішностей і заселених українцями.</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7</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141780">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Конституції Української революції</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1918-1921</w:t>
            </w:r>
            <w:r w:rsidR="006E5725">
              <w:rPr>
                <w:rFonts w:ascii="Times New Roman" w:eastAsia="Times New Roman" w:hAnsi="Times New Roman" w:cs="Times New Roman"/>
                <w:sz w:val="24"/>
                <w:szCs w:val="24"/>
                <w:lang w:val="uk-UA"/>
              </w:rPr>
              <w:t xml:space="preserve"> рр.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5B637E" w:rsidRDefault="006608E8" w:rsidP="005B637E">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 xml:space="preserve">Перша конституція Української народної республіки під назвою </w:t>
            </w:r>
            <w:r w:rsidR="00E97AE7">
              <w:rPr>
                <w:rFonts w:ascii="Times New Roman" w:eastAsia="Times New Roman" w:hAnsi="Times New Roman" w:cs="Times New Roman"/>
                <w:sz w:val="24"/>
                <w:szCs w:val="24"/>
                <w:lang w:val="uk-UA"/>
              </w:rPr>
              <w:t>«</w:t>
            </w:r>
            <w:r w:rsidRPr="00803F1F">
              <w:rPr>
                <w:rFonts w:ascii="Times New Roman" w:eastAsia="Times New Roman" w:hAnsi="Times New Roman" w:cs="Times New Roman"/>
                <w:sz w:val="24"/>
                <w:szCs w:val="24"/>
              </w:rPr>
              <w:t>Статут про державний устрій, права і вільності УНР</w:t>
            </w:r>
            <w:r w:rsidR="00E97AE7">
              <w:rPr>
                <w:rFonts w:ascii="Times New Roman" w:eastAsia="Times New Roman" w:hAnsi="Times New Roman" w:cs="Times New Roman"/>
                <w:sz w:val="24"/>
                <w:szCs w:val="24"/>
                <w:lang w:val="uk-UA"/>
              </w:rPr>
              <w:t>»</w:t>
            </w:r>
            <w:r w:rsidRPr="00803F1F">
              <w:rPr>
                <w:rFonts w:ascii="Times New Roman" w:eastAsia="Times New Roman" w:hAnsi="Times New Roman" w:cs="Times New Roman"/>
                <w:sz w:val="24"/>
                <w:szCs w:val="24"/>
              </w:rPr>
              <w:t xml:space="preserve"> була ухвалена Центральною Радою 29 квітня 1918 року. Цей документ не набув чинності через державний переворот гетьмана</w:t>
            </w:r>
            <w:r w:rsidR="00E97AE7">
              <w:rPr>
                <w:rFonts w:ascii="Times New Roman" w:eastAsia="Times New Roman" w:hAnsi="Times New Roman" w:cs="Times New Roman"/>
                <w:sz w:val="24"/>
                <w:szCs w:val="24"/>
                <w:lang w:val="uk-UA"/>
              </w:rPr>
              <w:t xml:space="preserve"> Павла</w:t>
            </w:r>
            <w:r w:rsidRPr="00803F1F">
              <w:rPr>
                <w:rFonts w:ascii="Times New Roman" w:eastAsia="Times New Roman" w:hAnsi="Times New Roman" w:cs="Times New Roman"/>
                <w:sz w:val="24"/>
                <w:szCs w:val="24"/>
              </w:rPr>
              <w:t xml:space="preserve"> Скоропадського. </w:t>
            </w:r>
          </w:p>
          <w:p w:rsidR="005B637E" w:rsidRDefault="006608E8" w:rsidP="005B637E">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 xml:space="preserve">13 листопада того ж року було ухвалено Тимчасовий основний закон про державну самостійність українських земель колишньої Австро-Угорської монархії, який слугував конституцією Західноукраїнської Народної Республіки. </w:t>
            </w:r>
          </w:p>
          <w:p w:rsidR="006608E8" w:rsidRPr="00803F1F" w:rsidRDefault="00E950ED" w:rsidP="005B637E">
            <w:pPr>
              <w:spacing w:after="0" w:line="240" w:lineRule="auto"/>
              <w:ind w:left="34" w:firstLine="27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Про</w:t>
            </w:r>
            <w:r>
              <w:rPr>
                <w:rFonts w:ascii="Times New Roman" w:eastAsia="Times New Roman" w:hAnsi="Times New Roman" w:cs="Times New Roman"/>
                <w:sz w:val="24"/>
                <w:szCs w:val="24"/>
                <w:lang w:val="uk-UA"/>
              </w:rPr>
              <w:t>є</w:t>
            </w:r>
            <w:r w:rsidR="006608E8" w:rsidRPr="00803F1F">
              <w:rPr>
                <w:rFonts w:ascii="Times New Roman" w:eastAsia="Times New Roman" w:hAnsi="Times New Roman" w:cs="Times New Roman"/>
                <w:sz w:val="24"/>
                <w:szCs w:val="24"/>
              </w:rPr>
              <w:t>кти українських конституцій розроблялися навіть тоді, коли шанси відстояти незалежність виглядали примарними. Вже у 1920-</w:t>
            </w:r>
            <w:r w:rsidR="008B0978">
              <w:rPr>
                <w:rFonts w:ascii="Times New Roman" w:eastAsia="Times New Roman" w:hAnsi="Times New Roman" w:cs="Times New Roman"/>
                <w:sz w:val="24"/>
                <w:szCs w:val="24"/>
                <w:lang w:val="uk-UA"/>
              </w:rPr>
              <w:t>т</w:t>
            </w:r>
            <w:r w:rsidR="006608E8" w:rsidRPr="00803F1F">
              <w:rPr>
                <w:rFonts w:ascii="Times New Roman" w:eastAsia="Times New Roman" w:hAnsi="Times New Roman" w:cs="Times New Roman"/>
                <w:sz w:val="24"/>
                <w:szCs w:val="24"/>
              </w:rPr>
              <w:t>их роках з’явилося кілька ґрунтовних розробок, зокрема представлений Урядовою комісією УНР із вироблення Конституції Української Держави. Конституційні проекти Української Революції заклали основи державницької традиції УНР, яка отримала продовження у сучасній Україні після передачі мандату останнім президентом УНР у вигнанні Миколою Плав’юком президенту незалежної України Леоніду Кравчуку в 1992 році.</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8</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53FB4" w:rsidRDefault="006608E8" w:rsidP="00141780">
            <w:pPr>
              <w:spacing w:after="0" w:line="240" w:lineRule="auto"/>
              <w:rPr>
                <w:rFonts w:ascii="Times New Roman" w:eastAsia="Times New Roman" w:hAnsi="Times New Roman" w:cs="Times New Roman"/>
                <w:b/>
                <w:color w:val="1DAB67"/>
                <w:sz w:val="24"/>
                <w:szCs w:val="24"/>
                <w:lang w:val="uk-UA"/>
              </w:rPr>
            </w:pPr>
            <w:r w:rsidRPr="00803F1F">
              <w:rPr>
                <w:rFonts w:ascii="Times New Roman" w:eastAsia="Times New Roman" w:hAnsi="Times New Roman" w:cs="Times New Roman"/>
                <w:b/>
                <w:color w:val="1DAB67"/>
                <w:sz w:val="24"/>
                <w:szCs w:val="24"/>
              </w:rPr>
              <w:t xml:space="preserve">Програмні документи </w:t>
            </w:r>
            <w:r w:rsidR="00E950ED">
              <w:rPr>
                <w:rFonts w:ascii="Times New Roman" w:eastAsia="Times New Roman" w:hAnsi="Times New Roman" w:cs="Times New Roman"/>
                <w:b/>
                <w:color w:val="1DAB67"/>
                <w:sz w:val="24"/>
                <w:szCs w:val="24"/>
                <w:lang w:val="uk-UA"/>
              </w:rPr>
              <w:t xml:space="preserve">Української Головної Визвольної </w:t>
            </w:r>
            <w:r w:rsidR="00853FB4">
              <w:rPr>
                <w:rFonts w:ascii="Times New Roman" w:eastAsia="Times New Roman" w:hAnsi="Times New Roman" w:cs="Times New Roman"/>
                <w:b/>
                <w:color w:val="1DAB67"/>
                <w:sz w:val="24"/>
                <w:szCs w:val="24"/>
                <w:lang w:val="uk-UA"/>
              </w:rPr>
              <w:t>Ради (</w:t>
            </w:r>
            <w:r w:rsidRPr="00803F1F">
              <w:rPr>
                <w:rFonts w:ascii="Times New Roman" w:eastAsia="Times New Roman" w:hAnsi="Times New Roman" w:cs="Times New Roman"/>
                <w:b/>
                <w:color w:val="1DAB67"/>
                <w:sz w:val="24"/>
                <w:szCs w:val="24"/>
              </w:rPr>
              <w:t>УГВР</w:t>
            </w:r>
            <w:r w:rsidR="00853FB4">
              <w:rPr>
                <w:rFonts w:ascii="Times New Roman" w:eastAsia="Times New Roman" w:hAnsi="Times New Roman" w:cs="Times New Roman"/>
                <w:b/>
                <w:color w:val="1DAB67"/>
                <w:sz w:val="24"/>
                <w:szCs w:val="24"/>
                <w:lang w:val="uk-UA"/>
              </w:rPr>
              <w:t>)</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1944</w:t>
            </w:r>
            <w:r w:rsidR="006E5725">
              <w:rPr>
                <w:rFonts w:ascii="Times New Roman" w:eastAsia="Times New Roman" w:hAnsi="Times New Roman" w:cs="Times New Roman"/>
                <w:sz w:val="24"/>
                <w:szCs w:val="24"/>
                <w:lang w:val="uk-UA"/>
              </w:rPr>
              <w:t xml:space="preserve"> 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5B637E" w:rsidRDefault="006608E8" w:rsidP="005B637E">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 xml:space="preserve">У липні 1944 року неподалік села Недільна на Львівщині відбулися Установчі збори Української головної визвольної ради. Таким чином збройна частина українського визвольного руху (УПА) отримала своє політичне представництво – зародок державної влади незалежної країни. </w:t>
            </w:r>
          </w:p>
          <w:p w:rsidR="006608E8" w:rsidRPr="00803F1F" w:rsidRDefault="006608E8" w:rsidP="005B637E">
            <w:pPr>
              <w:spacing w:after="0" w:line="240" w:lineRule="auto"/>
              <w:ind w:left="34" w:firstLine="272"/>
              <w:jc w:val="both"/>
              <w:rPr>
                <w:rFonts w:ascii="Times New Roman" w:eastAsia="Times New Roman" w:hAnsi="Times New Roman" w:cs="Times New Roman"/>
                <w:sz w:val="24"/>
                <w:szCs w:val="24"/>
              </w:rPr>
            </w:pPr>
            <w:r w:rsidRPr="00803F1F">
              <w:rPr>
                <w:rFonts w:ascii="Times New Roman" w:eastAsia="Times New Roman" w:hAnsi="Times New Roman" w:cs="Times New Roman"/>
                <w:sz w:val="24"/>
                <w:szCs w:val="24"/>
              </w:rPr>
              <w:t>Ідеологія та принципи формування УГВР були спрямовані на консолідацію всіх національних сил і відзначалися демократичністю. Ухвалені на Зборах програмні документи УГВР – Універсал, Платформа і, передусім, Тимчасовий устрій, стали важливим джерелом української конституційної думки. Вища законодавча влада стала компетенцію Великого збору УГВР, а виконавча – Генерального секретаріату. Президентом УГВР обрали колишнього члена Центральної Ради, уродженця Полтавщини Кирила Осьмака. Українська головна визвольна рада керувала боротьбою УПА до кінця 1950-х років.</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9</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141780">
            <w:pPr>
              <w:spacing w:after="0" w:line="240" w:lineRule="auto"/>
              <w:rPr>
                <w:rFonts w:ascii="Times New Roman" w:eastAsia="Times New Roman" w:hAnsi="Times New Roman" w:cs="Times New Roman"/>
                <w:b/>
                <w:color w:val="1DAB67"/>
                <w:sz w:val="24"/>
                <w:szCs w:val="24"/>
              </w:rPr>
            </w:pPr>
            <w:r w:rsidRPr="00803F1F">
              <w:rPr>
                <w:rFonts w:ascii="Times New Roman" w:eastAsia="Times New Roman" w:hAnsi="Times New Roman" w:cs="Times New Roman"/>
                <w:b/>
                <w:color w:val="1DAB67"/>
                <w:sz w:val="24"/>
                <w:szCs w:val="24"/>
              </w:rPr>
              <w:t>Конституції радянської доби</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1919-1978</w:t>
            </w:r>
            <w:r w:rsidR="006E5725">
              <w:rPr>
                <w:rFonts w:ascii="Times New Roman" w:eastAsia="Times New Roman" w:hAnsi="Times New Roman" w:cs="Times New Roman"/>
                <w:sz w:val="24"/>
                <w:szCs w:val="24"/>
                <w:lang w:val="uk-UA"/>
              </w:rPr>
              <w:t xml:space="preserve"> рр.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B0417" w:rsidRDefault="006608E8" w:rsidP="003B0417">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У Радянській Україні в різний час було ухвалено чотири конституції. Вони хоч і проголошували Україну суверенною де</w:t>
            </w:r>
            <w:r w:rsidR="001868A6" w:rsidRPr="00803F1F">
              <w:rPr>
                <w:rFonts w:ascii="Times New Roman" w:eastAsia="Times New Roman" w:hAnsi="Times New Roman" w:cs="Times New Roman"/>
                <w:sz w:val="24"/>
                <w:szCs w:val="24"/>
              </w:rPr>
              <w:t>ржавою, але насправді були лише</w:t>
            </w:r>
            <w:r w:rsidRPr="00803F1F">
              <w:rPr>
                <w:rFonts w:ascii="Times New Roman" w:eastAsia="Times New Roman" w:hAnsi="Times New Roman" w:cs="Times New Roman"/>
                <w:sz w:val="24"/>
                <w:szCs w:val="24"/>
              </w:rPr>
              <w:t xml:space="preserve"> ідеологічним прикриттям підвладного становища УРСР та пануючого в ній тоталітарного режиму. В конституції 1978 року монополія компартії на владу була закріплена офіційно шостою статтею.</w:t>
            </w:r>
          </w:p>
          <w:p w:rsidR="006608E8" w:rsidRPr="00803F1F" w:rsidRDefault="006608E8" w:rsidP="003B0417">
            <w:pPr>
              <w:spacing w:after="0" w:line="240" w:lineRule="auto"/>
              <w:ind w:left="34" w:firstLine="272"/>
              <w:jc w:val="both"/>
              <w:rPr>
                <w:rFonts w:ascii="Times New Roman" w:eastAsia="Times New Roman" w:hAnsi="Times New Roman" w:cs="Times New Roman"/>
                <w:sz w:val="24"/>
                <w:szCs w:val="24"/>
              </w:rPr>
            </w:pPr>
            <w:r w:rsidRPr="00803F1F">
              <w:rPr>
                <w:rFonts w:ascii="Times New Roman" w:eastAsia="Times New Roman" w:hAnsi="Times New Roman" w:cs="Times New Roman"/>
                <w:sz w:val="24"/>
                <w:szCs w:val="24"/>
              </w:rPr>
              <w:t>Відтак, це стало прикладом того як основний документ країни стає цілковитою формальністю.</w:t>
            </w:r>
          </w:p>
        </w:tc>
      </w:tr>
      <w:tr w:rsidR="006608E8" w:rsidRPr="00F50F2F" w:rsidTr="00E97AE7">
        <w:tc>
          <w:tcPr>
            <w:tcW w:w="68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377A31" w:rsidRDefault="00003FF6" w:rsidP="00003FF6">
            <w:pPr>
              <w:spacing w:before="96" w:after="96" w:line="240" w:lineRule="auto"/>
              <w:ind w:left="120"/>
              <w:rPr>
                <w:rFonts w:ascii="Times New Roman" w:eastAsia="Times New Roman" w:hAnsi="Times New Roman" w:cs="Times New Roman"/>
                <w:b/>
                <w:sz w:val="24"/>
                <w:szCs w:val="24"/>
              </w:rPr>
            </w:pPr>
            <w:r w:rsidRPr="00377A31">
              <w:rPr>
                <w:rFonts w:ascii="Times New Roman" w:eastAsia="Times New Roman" w:hAnsi="Times New Roman" w:cs="Times New Roman"/>
                <w:b/>
                <w:sz w:val="24"/>
                <w:szCs w:val="24"/>
                <w:lang w:val="uk-UA"/>
              </w:rPr>
              <w:t>10</w:t>
            </w:r>
          </w:p>
        </w:tc>
        <w:tc>
          <w:tcPr>
            <w:tcW w:w="21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401B14" w:rsidRDefault="006608E8" w:rsidP="00141780">
            <w:pPr>
              <w:spacing w:after="0" w:line="240" w:lineRule="auto"/>
              <w:rPr>
                <w:rFonts w:ascii="Times New Roman" w:eastAsia="Times New Roman" w:hAnsi="Times New Roman" w:cs="Times New Roman"/>
                <w:b/>
                <w:color w:val="1DAB67"/>
                <w:sz w:val="24"/>
                <w:szCs w:val="24"/>
                <w:lang w:val="uk-UA"/>
              </w:rPr>
            </w:pPr>
            <w:r w:rsidRPr="00803F1F">
              <w:rPr>
                <w:rFonts w:ascii="Times New Roman" w:eastAsia="Times New Roman" w:hAnsi="Times New Roman" w:cs="Times New Roman"/>
                <w:b/>
                <w:color w:val="1DAB67"/>
                <w:sz w:val="24"/>
                <w:szCs w:val="24"/>
              </w:rPr>
              <w:t>Конституція незалежної України</w:t>
            </w:r>
          </w:p>
        </w:tc>
        <w:tc>
          <w:tcPr>
            <w:tcW w:w="127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6E5725" w:rsidRDefault="006608E8" w:rsidP="00141780">
            <w:pPr>
              <w:spacing w:after="0" w:line="240" w:lineRule="auto"/>
              <w:ind w:left="34"/>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1996</w:t>
            </w:r>
            <w:r w:rsidR="006E5725">
              <w:rPr>
                <w:rFonts w:ascii="Times New Roman" w:eastAsia="Times New Roman" w:hAnsi="Times New Roman" w:cs="Times New Roman"/>
                <w:sz w:val="24"/>
                <w:szCs w:val="24"/>
                <w:lang w:val="uk-UA"/>
              </w:rPr>
              <w:t xml:space="preserve"> р.</w:t>
            </w:r>
          </w:p>
        </w:tc>
        <w:tc>
          <w:tcPr>
            <w:tcW w:w="60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6608E8" w:rsidRPr="00803F1F" w:rsidRDefault="006608E8" w:rsidP="003B0417">
            <w:pPr>
              <w:spacing w:after="0" w:line="240" w:lineRule="auto"/>
              <w:ind w:left="34" w:firstLine="272"/>
              <w:jc w:val="both"/>
              <w:rPr>
                <w:rFonts w:ascii="Times New Roman" w:eastAsia="Times New Roman" w:hAnsi="Times New Roman" w:cs="Times New Roman"/>
                <w:sz w:val="24"/>
                <w:szCs w:val="24"/>
                <w:lang w:val="uk-UA"/>
              </w:rPr>
            </w:pPr>
            <w:r w:rsidRPr="00803F1F">
              <w:rPr>
                <w:rFonts w:ascii="Times New Roman" w:eastAsia="Times New Roman" w:hAnsi="Times New Roman" w:cs="Times New Roman"/>
                <w:sz w:val="24"/>
                <w:szCs w:val="24"/>
              </w:rPr>
              <w:t>Незалежна Україна тривалий час жила за радянською Конституцією 1978 року в якості основ</w:t>
            </w:r>
            <w:r w:rsidR="001868A6" w:rsidRPr="00803F1F">
              <w:rPr>
                <w:rFonts w:ascii="Times New Roman" w:eastAsia="Times New Roman" w:hAnsi="Times New Roman" w:cs="Times New Roman"/>
                <w:sz w:val="24"/>
                <w:szCs w:val="24"/>
              </w:rPr>
              <w:t>ного закону. Протягом 1991-1995</w:t>
            </w:r>
            <w:r w:rsidR="001868A6" w:rsidRPr="00803F1F">
              <w:rPr>
                <w:rFonts w:ascii="Times New Roman" w:eastAsia="Times New Roman" w:hAnsi="Times New Roman" w:cs="Times New Roman"/>
                <w:sz w:val="24"/>
                <w:szCs w:val="24"/>
                <w:lang w:val="uk-UA"/>
              </w:rPr>
              <w:t xml:space="preserve"> </w:t>
            </w:r>
            <w:r w:rsidRPr="00803F1F">
              <w:rPr>
                <w:rFonts w:ascii="Times New Roman" w:eastAsia="Times New Roman" w:hAnsi="Times New Roman" w:cs="Times New Roman"/>
                <w:sz w:val="24"/>
                <w:szCs w:val="24"/>
              </w:rPr>
              <w:t>рр. до неї було внесено 18 змін та доповнень. З’явилася посада Президента, а документу, який регулював би взаємодію між гілками влади не було. Постійна боротьба президентської та парламентської гілок влади змусила Л.Кучму та В. Мороза підписати конституційну угоду. Зрештою 28 червня 1996 року Верховна Рада України ухвалила основний закон незалежної держави – Конституцію України.</w:t>
            </w:r>
          </w:p>
        </w:tc>
      </w:tr>
    </w:tbl>
    <w:p w:rsidR="006608E8" w:rsidRDefault="006608E8" w:rsidP="006608E8">
      <w:pPr>
        <w:spacing w:after="0"/>
        <w:jc w:val="both"/>
        <w:rPr>
          <w:rFonts w:ascii="Times New Roman" w:eastAsia="Times New Roman" w:hAnsi="Times New Roman" w:cs="Times New Roman"/>
          <w:b/>
          <w:sz w:val="32"/>
          <w:szCs w:val="32"/>
          <w:lang w:val="uk-UA"/>
        </w:rPr>
      </w:pPr>
    </w:p>
    <w:p w:rsidR="006608E8" w:rsidRDefault="006608E8" w:rsidP="00103844">
      <w:pPr>
        <w:spacing w:after="0"/>
        <w:jc w:val="center"/>
        <w:rPr>
          <w:rFonts w:ascii="Times New Roman" w:eastAsia="Times New Roman" w:hAnsi="Times New Roman" w:cs="Times New Roman"/>
          <w:b/>
          <w:sz w:val="32"/>
          <w:szCs w:val="32"/>
          <w:lang w:val="uk-UA"/>
        </w:rPr>
      </w:pPr>
    </w:p>
    <w:p w:rsidR="006608E8" w:rsidRDefault="006608E8"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F586D" w:rsidRDefault="007F586D" w:rsidP="00C03E47">
      <w:pPr>
        <w:spacing w:after="0"/>
        <w:rPr>
          <w:rFonts w:ascii="Times New Roman" w:eastAsia="Times New Roman" w:hAnsi="Times New Roman" w:cs="Times New Roman"/>
          <w:b/>
          <w:sz w:val="32"/>
          <w:szCs w:val="32"/>
          <w:lang w:val="uk-UA"/>
        </w:rPr>
      </w:pPr>
    </w:p>
    <w:p w:rsidR="007F586D" w:rsidRDefault="007F586D" w:rsidP="00103844">
      <w:pPr>
        <w:spacing w:after="0"/>
        <w:jc w:val="center"/>
        <w:rPr>
          <w:rFonts w:ascii="Times New Roman" w:eastAsia="Times New Roman" w:hAnsi="Times New Roman" w:cs="Times New Roman"/>
          <w:b/>
          <w:sz w:val="32"/>
          <w:szCs w:val="32"/>
          <w:lang w:val="uk-UA"/>
        </w:rPr>
      </w:pPr>
    </w:p>
    <w:p w:rsidR="00706D9D" w:rsidRPr="00BC060B" w:rsidRDefault="00706D9D" w:rsidP="00706D9D">
      <w:pPr>
        <w:spacing w:after="0" w:line="240" w:lineRule="auto"/>
        <w:ind w:left="426" w:hanging="426"/>
        <w:outlineLvl w:val="0"/>
        <w:rPr>
          <w:rFonts w:ascii="Georgia" w:eastAsia="Times New Roman" w:hAnsi="Georgia" w:cs="Times New Roman"/>
          <w:b/>
          <w:bCs/>
          <w:caps/>
          <w:color w:val="1DAB67"/>
          <w:kern w:val="36"/>
          <w:sz w:val="32"/>
          <w:szCs w:val="32"/>
          <w:lang w:val="uk-UA"/>
        </w:rPr>
      </w:pPr>
      <w:r w:rsidRPr="005875A3">
        <w:rPr>
          <w:rFonts w:ascii="Georgia" w:eastAsia="Times New Roman" w:hAnsi="Georgia" w:cs="Times New Roman"/>
          <w:b/>
          <w:bCs/>
          <w:caps/>
          <w:color w:val="1DAB67"/>
          <w:kern w:val="36"/>
          <w:sz w:val="32"/>
          <w:szCs w:val="32"/>
          <w:lang w:val="uk-UA"/>
        </w:rPr>
        <w:t>ІІ</w:t>
      </w:r>
      <w:r w:rsidR="00ED3275">
        <w:rPr>
          <w:rFonts w:ascii="Georgia" w:eastAsia="Times New Roman" w:hAnsi="Georgia" w:cs="Times New Roman"/>
          <w:b/>
          <w:bCs/>
          <w:caps/>
          <w:color w:val="1DAB67"/>
          <w:kern w:val="36"/>
          <w:sz w:val="32"/>
          <w:szCs w:val="32"/>
          <w:lang w:val="en-US"/>
        </w:rPr>
        <w:t>I</w:t>
      </w:r>
      <w:r w:rsidRPr="005875A3">
        <w:rPr>
          <w:rFonts w:ascii="Georgia" w:eastAsia="Times New Roman" w:hAnsi="Georgia" w:cs="Times New Roman"/>
          <w:b/>
          <w:bCs/>
          <w:caps/>
          <w:color w:val="1DAB67"/>
          <w:kern w:val="36"/>
          <w:sz w:val="32"/>
          <w:szCs w:val="32"/>
          <w:lang w:val="uk-UA"/>
        </w:rPr>
        <w:t xml:space="preserve">. </w:t>
      </w:r>
      <w:r w:rsidR="00912A01">
        <w:rPr>
          <w:rFonts w:ascii="Georgia" w:eastAsia="Times New Roman" w:hAnsi="Georgia" w:cs="Times New Roman"/>
          <w:b/>
          <w:bCs/>
          <w:caps/>
          <w:color w:val="1DAB67"/>
          <w:kern w:val="36"/>
          <w:sz w:val="32"/>
          <w:szCs w:val="32"/>
          <w:lang w:val="uk-UA"/>
        </w:rPr>
        <w:t>БОРЦІ</w:t>
      </w:r>
      <w:r w:rsidR="00BC060B" w:rsidRPr="00BC060B">
        <w:rPr>
          <w:rFonts w:ascii="Georgia" w:eastAsia="Times New Roman" w:hAnsi="Georgia" w:cs="Times New Roman"/>
          <w:b/>
          <w:bCs/>
          <w:caps/>
          <w:color w:val="1DAB67"/>
          <w:kern w:val="36"/>
          <w:sz w:val="32"/>
          <w:szCs w:val="32"/>
          <w:lang w:val="uk-UA"/>
        </w:rPr>
        <w:t xml:space="preserve"> </w:t>
      </w:r>
      <w:r w:rsidR="00BC060B">
        <w:rPr>
          <w:rFonts w:ascii="Georgia" w:eastAsia="Times New Roman" w:hAnsi="Georgia" w:cs="Times New Roman"/>
          <w:b/>
          <w:bCs/>
          <w:caps/>
          <w:color w:val="1DAB67"/>
          <w:kern w:val="36"/>
          <w:sz w:val="32"/>
          <w:szCs w:val="32"/>
          <w:lang w:val="uk-UA"/>
        </w:rPr>
        <w:t>зі сходу україни</w:t>
      </w:r>
    </w:p>
    <w:p w:rsidR="007F586D" w:rsidRPr="00C03E47" w:rsidRDefault="00706D9D" w:rsidP="00C03E47">
      <w:pPr>
        <w:spacing w:after="0" w:line="240" w:lineRule="auto"/>
        <w:outlineLvl w:val="0"/>
        <w:rPr>
          <w:rFonts w:ascii="Times New Roman" w:eastAsia="Times New Roman" w:hAnsi="Times New Roman" w:cs="Times New Roman"/>
          <w:b/>
          <w:bCs/>
          <w:caps/>
          <w:color w:val="1DAB67"/>
          <w:kern w:val="36"/>
          <w:sz w:val="36"/>
          <w:szCs w:val="36"/>
          <w:lang w:val="uk-UA"/>
        </w:rPr>
      </w:pPr>
      <w:r w:rsidRPr="00D20764">
        <w:rPr>
          <w:rFonts w:ascii="Times New Roman" w:eastAsia="Times New Roman" w:hAnsi="Times New Roman" w:cs="Times New Roman"/>
          <w:b/>
          <w:bCs/>
          <w:caps/>
          <w:color w:val="1DAB67"/>
          <w:kern w:val="36"/>
          <w:sz w:val="36"/>
          <w:szCs w:val="36"/>
          <w:lang w:val="uk-UA"/>
        </w:rPr>
        <w:t>_______________________________________________________</w:t>
      </w:r>
    </w:p>
    <w:p w:rsidR="00474BD4" w:rsidRPr="00474BD4" w:rsidRDefault="004D1563" w:rsidP="00ED3275">
      <w:pPr>
        <w:spacing w:after="0" w:line="360" w:lineRule="auto"/>
        <w:ind w:firstLine="708"/>
        <w:jc w:val="both"/>
        <w:rPr>
          <w:rFonts w:ascii="Times New Roman" w:hAnsi="Times New Roman" w:cs="Times New Roman"/>
          <w:sz w:val="28"/>
          <w:szCs w:val="28"/>
          <w:lang w:val="uk-UA"/>
        </w:rPr>
      </w:pPr>
      <w:r w:rsidRPr="00474BD4">
        <w:rPr>
          <w:rFonts w:ascii="Times New Roman" w:hAnsi="Times New Roman" w:cs="Times New Roman"/>
          <w:b/>
          <w:sz w:val="28"/>
          <w:szCs w:val="28"/>
        </w:rPr>
        <w:t>Наміри мати власну державу роками визрівали у творчості шістдесятників, у правозахисному й дисидентському рухах</w:t>
      </w:r>
      <w:r w:rsidRPr="00474BD4">
        <w:rPr>
          <w:rFonts w:ascii="Times New Roman" w:hAnsi="Times New Roman" w:cs="Times New Roman"/>
          <w:sz w:val="28"/>
          <w:szCs w:val="28"/>
        </w:rPr>
        <w:t>,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w:t>
      </w:r>
    </w:p>
    <w:p w:rsidR="00474BD4" w:rsidRPr="00474BD4" w:rsidRDefault="00474BD4" w:rsidP="00ED3275">
      <w:pPr>
        <w:spacing w:after="0" w:line="360" w:lineRule="auto"/>
        <w:ind w:firstLine="708"/>
        <w:jc w:val="both"/>
        <w:rPr>
          <w:rFonts w:ascii="Times New Roman" w:hAnsi="Times New Roman" w:cs="Times New Roman"/>
          <w:b/>
          <w:color w:val="1DAB67"/>
          <w:sz w:val="28"/>
          <w:szCs w:val="28"/>
          <w:lang w:val="uk-UA"/>
        </w:rPr>
      </w:pPr>
      <w:r w:rsidRPr="00474BD4">
        <w:rPr>
          <w:rFonts w:ascii="Times New Roman" w:hAnsi="Times New Roman" w:cs="Times New Roman"/>
          <w:b/>
          <w:color w:val="1DAB67"/>
          <w:sz w:val="28"/>
          <w:szCs w:val="28"/>
          <w:lang w:val="uk-UA"/>
        </w:rPr>
        <w:t xml:space="preserve">Борці-дисиденти з Донбасу стали ядром українського опору 60-80-их років </w:t>
      </w:r>
      <w:r w:rsidR="00CC5C86">
        <w:rPr>
          <w:rFonts w:ascii="Times New Roman" w:hAnsi="Times New Roman" w:cs="Times New Roman"/>
          <w:b/>
          <w:color w:val="1DAB67"/>
          <w:sz w:val="28"/>
          <w:szCs w:val="28"/>
          <w:lang w:val="uk-UA"/>
        </w:rPr>
        <w:t>ХХ століття.</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0F4693">
        <w:rPr>
          <w:rFonts w:ascii="Times New Roman" w:hAnsi="Times New Roman" w:cs="Times New Roman"/>
          <w:sz w:val="28"/>
          <w:szCs w:val="28"/>
          <w:lang w:val="uk-UA"/>
        </w:rPr>
        <w:t>У 50-80-их роках Донеччина і Луганщина дали Україні надзвичайно потужне і яскраве гроно борців-дисидентів. Ці люди стали ядром модерного українського руху опору 60-80-их років. Фактично співтворцями нової національної ідеї, в основі якої стала ідея прав людини, базована на Загальній декларації прав людини:</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D523AA">
        <w:rPr>
          <w:rFonts w:ascii="Times New Roman" w:hAnsi="Times New Roman" w:cs="Times New Roman"/>
          <w:b/>
          <w:color w:val="1DAB67"/>
          <w:sz w:val="28"/>
          <w:szCs w:val="28"/>
          <w:lang w:val="uk-UA"/>
        </w:rPr>
        <w:t>Олекса Тихий</w:t>
      </w:r>
      <w:r w:rsidR="00B926FD">
        <w:rPr>
          <w:rFonts w:ascii="Times New Roman" w:hAnsi="Times New Roman" w:cs="Times New Roman"/>
          <w:b/>
          <w:color w:val="1DAB67"/>
          <w:sz w:val="28"/>
          <w:szCs w:val="28"/>
          <w:lang w:val="uk-UA"/>
        </w:rPr>
        <w:t xml:space="preserve"> (1927–198</w:t>
      </w:r>
      <w:r w:rsidR="00BA755A">
        <w:rPr>
          <w:rFonts w:ascii="Times New Roman" w:hAnsi="Times New Roman" w:cs="Times New Roman"/>
          <w:b/>
          <w:color w:val="1DAB67"/>
          <w:sz w:val="28"/>
          <w:szCs w:val="28"/>
          <w:lang w:val="uk-UA"/>
        </w:rPr>
        <w:t>4</w:t>
      </w:r>
      <w:r w:rsidR="00B926FD">
        <w:rPr>
          <w:rFonts w:ascii="Times New Roman" w:hAnsi="Times New Roman" w:cs="Times New Roman"/>
          <w:b/>
          <w:color w:val="1DAB67"/>
          <w:sz w:val="28"/>
          <w:szCs w:val="28"/>
          <w:lang w:val="uk-UA"/>
        </w:rPr>
        <w:t>)</w:t>
      </w:r>
      <w:r w:rsidR="0098605E">
        <w:rPr>
          <w:rFonts w:ascii="Times New Roman" w:hAnsi="Times New Roman" w:cs="Times New Roman"/>
          <w:sz w:val="28"/>
          <w:szCs w:val="28"/>
          <w:lang w:val="uk-UA"/>
        </w:rPr>
        <w:t>, народився на хуторі Їжівка</w:t>
      </w:r>
      <w:r w:rsidRPr="000F4693">
        <w:rPr>
          <w:rFonts w:ascii="Times New Roman" w:hAnsi="Times New Roman" w:cs="Times New Roman"/>
          <w:sz w:val="28"/>
          <w:szCs w:val="28"/>
          <w:lang w:val="uk-UA"/>
        </w:rPr>
        <w:t xml:space="preserve"> </w:t>
      </w:r>
      <w:r w:rsidR="00D1765F">
        <w:rPr>
          <w:rFonts w:ascii="Times New Roman" w:hAnsi="Times New Roman" w:cs="Times New Roman"/>
          <w:sz w:val="28"/>
          <w:szCs w:val="28"/>
          <w:lang w:val="uk-UA"/>
        </w:rPr>
        <w:t>Константинівського району</w:t>
      </w:r>
      <w:r w:rsidRPr="000F4693">
        <w:rPr>
          <w:rFonts w:ascii="Times New Roman" w:hAnsi="Times New Roman" w:cs="Times New Roman"/>
          <w:sz w:val="28"/>
          <w:szCs w:val="28"/>
          <w:lang w:val="uk-UA"/>
        </w:rPr>
        <w:t xml:space="preserve"> Доне</w:t>
      </w:r>
      <w:r w:rsidR="00D1765F">
        <w:rPr>
          <w:rFonts w:ascii="Times New Roman" w:hAnsi="Times New Roman" w:cs="Times New Roman"/>
          <w:sz w:val="28"/>
          <w:szCs w:val="28"/>
          <w:lang w:val="uk-UA"/>
        </w:rPr>
        <w:t>цької області</w:t>
      </w:r>
      <w:r w:rsidR="00BF1710">
        <w:rPr>
          <w:rFonts w:ascii="Times New Roman" w:hAnsi="Times New Roman" w:cs="Times New Roman"/>
          <w:sz w:val="28"/>
          <w:szCs w:val="28"/>
          <w:lang w:val="uk-UA"/>
        </w:rPr>
        <w:t>.</w:t>
      </w:r>
      <w:r w:rsidRPr="000F4693">
        <w:rPr>
          <w:rFonts w:ascii="Times New Roman" w:hAnsi="Times New Roman" w:cs="Times New Roman"/>
          <w:sz w:val="28"/>
          <w:szCs w:val="28"/>
          <w:lang w:val="uk-UA"/>
        </w:rPr>
        <w:t xml:space="preserve"> Член-засновник Української Гельсінської групи. Один із найяскравіших діячів дисидентського руху. </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D523AA">
        <w:rPr>
          <w:rFonts w:ascii="Times New Roman" w:hAnsi="Times New Roman" w:cs="Times New Roman"/>
          <w:b/>
          <w:color w:val="1DAB67"/>
          <w:sz w:val="28"/>
          <w:szCs w:val="28"/>
          <w:lang w:val="uk-UA"/>
        </w:rPr>
        <w:t>Микола Руденко</w:t>
      </w:r>
      <w:r w:rsidR="00192E5A">
        <w:rPr>
          <w:rFonts w:ascii="Times New Roman" w:hAnsi="Times New Roman" w:cs="Times New Roman"/>
          <w:b/>
          <w:color w:val="1DAB67"/>
          <w:sz w:val="28"/>
          <w:szCs w:val="28"/>
          <w:lang w:val="uk-UA"/>
        </w:rPr>
        <w:t xml:space="preserve"> (1920-2004)</w:t>
      </w:r>
      <w:r w:rsidRPr="000F4693">
        <w:rPr>
          <w:rFonts w:ascii="Times New Roman" w:hAnsi="Times New Roman" w:cs="Times New Roman"/>
          <w:sz w:val="28"/>
          <w:szCs w:val="28"/>
          <w:lang w:val="uk-UA"/>
        </w:rPr>
        <w:t xml:space="preserve">, народився у </w:t>
      </w:r>
      <w:r w:rsidRPr="005327B7">
        <w:rPr>
          <w:rFonts w:ascii="Times New Roman" w:hAnsi="Times New Roman" w:cs="Times New Roman"/>
          <w:sz w:val="28"/>
          <w:szCs w:val="28"/>
          <w:lang w:val="uk-UA"/>
        </w:rPr>
        <w:t>селі Юр’ївка</w:t>
      </w:r>
      <w:r w:rsidR="00181A9C" w:rsidRPr="005327B7">
        <w:rPr>
          <w:rFonts w:ascii="Times New Roman" w:hAnsi="Times New Roman" w:cs="Times New Roman"/>
          <w:sz w:val="28"/>
          <w:szCs w:val="28"/>
          <w:lang w:val="uk-UA"/>
        </w:rPr>
        <w:t xml:space="preserve"> Лутугинського району</w:t>
      </w:r>
      <w:r w:rsidRPr="000F4693">
        <w:rPr>
          <w:rFonts w:ascii="Times New Roman" w:hAnsi="Times New Roman" w:cs="Times New Roman"/>
          <w:sz w:val="28"/>
          <w:szCs w:val="28"/>
          <w:lang w:val="uk-UA"/>
        </w:rPr>
        <w:t xml:space="preserve"> </w:t>
      </w:r>
      <w:r w:rsidR="00BA755A">
        <w:rPr>
          <w:rFonts w:ascii="Times New Roman" w:hAnsi="Times New Roman" w:cs="Times New Roman"/>
          <w:sz w:val="28"/>
          <w:szCs w:val="28"/>
          <w:lang w:val="uk-UA"/>
        </w:rPr>
        <w:t>Луганської області</w:t>
      </w:r>
      <w:r w:rsidRPr="000F4693">
        <w:rPr>
          <w:rFonts w:ascii="Times New Roman" w:hAnsi="Times New Roman" w:cs="Times New Roman"/>
          <w:sz w:val="28"/>
          <w:szCs w:val="28"/>
          <w:lang w:val="uk-UA"/>
        </w:rPr>
        <w:t>. Фронтовик, був важко поранений. Працював секретарем парт</w:t>
      </w:r>
      <w:r w:rsidR="00192E5A">
        <w:rPr>
          <w:rFonts w:ascii="Times New Roman" w:hAnsi="Times New Roman" w:cs="Times New Roman"/>
          <w:sz w:val="28"/>
          <w:szCs w:val="28"/>
          <w:lang w:val="uk-UA"/>
        </w:rPr>
        <w:t>ійного комітету</w:t>
      </w:r>
      <w:r w:rsidRPr="000F4693">
        <w:rPr>
          <w:rFonts w:ascii="Times New Roman" w:hAnsi="Times New Roman" w:cs="Times New Roman"/>
          <w:sz w:val="28"/>
          <w:szCs w:val="28"/>
          <w:lang w:val="uk-UA"/>
        </w:rPr>
        <w:t xml:space="preserve"> Спілки письменників України. За активну громадянську позицію – репресований. Був головою Української Гельсінської групи. Письменник, мислитель, лідер українського руху опору другої половини ХХ століття.</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D523AA">
        <w:rPr>
          <w:rFonts w:ascii="Times New Roman" w:hAnsi="Times New Roman" w:cs="Times New Roman"/>
          <w:b/>
          <w:color w:val="1DAB67"/>
          <w:sz w:val="28"/>
          <w:szCs w:val="28"/>
          <w:lang w:val="uk-UA"/>
        </w:rPr>
        <w:t>Іван Світличний</w:t>
      </w:r>
      <w:r w:rsidR="00BF1710">
        <w:rPr>
          <w:rFonts w:ascii="Times New Roman" w:hAnsi="Times New Roman" w:cs="Times New Roman"/>
          <w:b/>
          <w:color w:val="1DAB67"/>
          <w:sz w:val="28"/>
          <w:szCs w:val="28"/>
          <w:lang w:val="uk-UA"/>
        </w:rPr>
        <w:t xml:space="preserve"> (1929-1992)</w:t>
      </w:r>
      <w:r w:rsidRPr="000F4693">
        <w:rPr>
          <w:rFonts w:ascii="Times New Roman" w:hAnsi="Times New Roman" w:cs="Times New Roman"/>
          <w:sz w:val="28"/>
          <w:szCs w:val="28"/>
          <w:lang w:val="uk-UA"/>
        </w:rPr>
        <w:t xml:space="preserve">, народився у селі </w:t>
      </w:r>
      <w:r w:rsidR="0098605E">
        <w:rPr>
          <w:rFonts w:ascii="Times New Roman" w:hAnsi="Times New Roman" w:cs="Times New Roman"/>
          <w:sz w:val="28"/>
          <w:szCs w:val="28"/>
          <w:lang w:val="uk-UA"/>
        </w:rPr>
        <w:t>Половинкине</w:t>
      </w:r>
      <w:r w:rsidRPr="000F4693">
        <w:rPr>
          <w:rFonts w:ascii="Times New Roman" w:hAnsi="Times New Roman" w:cs="Times New Roman"/>
          <w:sz w:val="28"/>
          <w:szCs w:val="28"/>
          <w:lang w:val="uk-UA"/>
        </w:rPr>
        <w:t xml:space="preserve"> Старобільського району Луганської обла</w:t>
      </w:r>
      <w:r w:rsidR="00D523AA">
        <w:rPr>
          <w:rFonts w:ascii="Times New Roman" w:hAnsi="Times New Roman" w:cs="Times New Roman"/>
          <w:sz w:val="28"/>
          <w:szCs w:val="28"/>
          <w:lang w:val="uk-UA"/>
        </w:rPr>
        <w:t xml:space="preserve">сті. Поет, літературний критик, </w:t>
      </w:r>
      <w:r w:rsidRPr="000F4693">
        <w:rPr>
          <w:rFonts w:ascii="Times New Roman" w:hAnsi="Times New Roman" w:cs="Times New Roman"/>
          <w:sz w:val="28"/>
          <w:szCs w:val="28"/>
          <w:lang w:val="uk-UA"/>
        </w:rPr>
        <w:t>мовознавець. Душа дисидентського середовища. Навколо нього гуртувалось найбільш активне коло українських дисидентів брєжнєвської доби.</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8F717A">
        <w:rPr>
          <w:rFonts w:ascii="Times New Roman" w:hAnsi="Times New Roman" w:cs="Times New Roman"/>
          <w:b/>
          <w:color w:val="1DAB67"/>
          <w:sz w:val="28"/>
          <w:szCs w:val="28"/>
          <w:lang w:val="uk-UA"/>
        </w:rPr>
        <w:t>Надія Світлична</w:t>
      </w:r>
      <w:r w:rsidR="00C53348">
        <w:rPr>
          <w:rFonts w:ascii="Times New Roman" w:hAnsi="Times New Roman" w:cs="Times New Roman"/>
          <w:b/>
          <w:color w:val="1DAB67"/>
          <w:sz w:val="28"/>
          <w:szCs w:val="28"/>
          <w:lang w:val="uk-UA"/>
        </w:rPr>
        <w:t xml:space="preserve"> (1936-2006)</w:t>
      </w:r>
      <w:r w:rsidRPr="000F4693">
        <w:rPr>
          <w:rFonts w:ascii="Times New Roman" w:hAnsi="Times New Roman" w:cs="Times New Roman"/>
          <w:sz w:val="28"/>
          <w:szCs w:val="28"/>
          <w:lang w:val="uk-UA"/>
        </w:rPr>
        <w:t>, молодша сестра Івана Світличного. Після ув’язнення брата, емігрувала до США. Член закордонного представництва Української Гельсінської групи, редактор-укладач «Вісника репресій в Україні» (США).</w:t>
      </w:r>
    </w:p>
    <w:p w:rsidR="00474BD4" w:rsidRPr="000F4693" w:rsidRDefault="00474BD4" w:rsidP="00ED3275">
      <w:pPr>
        <w:spacing w:after="0" w:line="360" w:lineRule="auto"/>
        <w:ind w:firstLine="708"/>
        <w:jc w:val="both"/>
        <w:rPr>
          <w:rFonts w:ascii="Times New Roman" w:hAnsi="Times New Roman" w:cs="Times New Roman"/>
          <w:sz w:val="28"/>
          <w:szCs w:val="28"/>
          <w:lang w:val="uk-UA"/>
        </w:rPr>
      </w:pPr>
      <w:r w:rsidRPr="008F717A">
        <w:rPr>
          <w:rFonts w:ascii="Times New Roman" w:hAnsi="Times New Roman" w:cs="Times New Roman"/>
          <w:b/>
          <w:color w:val="1DAB67"/>
          <w:sz w:val="28"/>
          <w:szCs w:val="28"/>
          <w:lang w:val="uk-UA"/>
        </w:rPr>
        <w:t>Іван Дзюба</w:t>
      </w:r>
      <w:r w:rsidR="005B559E">
        <w:rPr>
          <w:rFonts w:ascii="Times New Roman" w:hAnsi="Times New Roman" w:cs="Times New Roman"/>
          <w:b/>
          <w:color w:val="1DAB67"/>
          <w:sz w:val="28"/>
          <w:szCs w:val="28"/>
          <w:lang w:val="uk-UA"/>
        </w:rPr>
        <w:t xml:space="preserve"> (1931)</w:t>
      </w:r>
      <w:r w:rsidR="0098605E">
        <w:rPr>
          <w:rFonts w:ascii="Times New Roman" w:hAnsi="Times New Roman" w:cs="Times New Roman"/>
          <w:sz w:val="28"/>
          <w:szCs w:val="28"/>
          <w:lang w:val="uk-UA"/>
        </w:rPr>
        <w:t>, народився</w:t>
      </w:r>
      <w:r w:rsidRPr="000F4693">
        <w:rPr>
          <w:rFonts w:ascii="Times New Roman" w:hAnsi="Times New Roman" w:cs="Times New Roman"/>
          <w:sz w:val="28"/>
          <w:szCs w:val="28"/>
          <w:lang w:val="uk-UA"/>
        </w:rPr>
        <w:t xml:space="preserve"> </w:t>
      </w:r>
      <w:r w:rsidR="0098605E" w:rsidRPr="0098605E">
        <w:rPr>
          <w:rFonts w:ascii="Times New Roman" w:hAnsi="Times New Roman" w:cs="Times New Roman"/>
          <w:sz w:val="28"/>
          <w:szCs w:val="28"/>
          <w:lang w:val="uk-UA"/>
        </w:rPr>
        <w:t>с Миколаївці Волноваського району Донецької області</w:t>
      </w:r>
      <w:r w:rsidRPr="000F4693">
        <w:rPr>
          <w:rFonts w:ascii="Times New Roman" w:hAnsi="Times New Roman" w:cs="Times New Roman"/>
          <w:sz w:val="28"/>
          <w:szCs w:val="28"/>
          <w:lang w:val="uk-UA"/>
        </w:rPr>
        <w:t xml:space="preserve">. </w:t>
      </w:r>
      <w:r w:rsidR="005B559E">
        <w:rPr>
          <w:rFonts w:ascii="Times New Roman" w:hAnsi="Times New Roman" w:cs="Times New Roman"/>
          <w:sz w:val="28"/>
          <w:szCs w:val="28"/>
          <w:lang w:val="uk-UA"/>
        </w:rPr>
        <w:t>У</w:t>
      </w:r>
      <w:r w:rsidR="00793508" w:rsidRPr="00793508">
        <w:rPr>
          <w:rFonts w:ascii="Times New Roman" w:hAnsi="Times New Roman" w:cs="Times New Roman"/>
          <w:sz w:val="28"/>
          <w:szCs w:val="28"/>
          <w:lang w:val="uk-UA"/>
        </w:rPr>
        <w:t>країнський літературознавець, критик, громадський діяч, дисидент радянських часів, Герой України, другий</w:t>
      </w:r>
      <w:r w:rsidR="00793508">
        <w:rPr>
          <w:rFonts w:ascii="Times New Roman" w:hAnsi="Times New Roman" w:cs="Times New Roman"/>
          <w:sz w:val="28"/>
          <w:szCs w:val="28"/>
          <w:lang w:val="uk-UA"/>
        </w:rPr>
        <w:t xml:space="preserve"> Міністр культури України (1992-</w:t>
      </w:r>
      <w:r w:rsidR="00793508" w:rsidRPr="00793508">
        <w:rPr>
          <w:rFonts w:ascii="Times New Roman" w:hAnsi="Times New Roman" w:cs="Times New Roman"/>
          <w:sz w:val="28"/>
          <w:szCs w:val="28"/>
          <w:lang w:val="uk-UA"/>
        </w:rPr>
        <w:t>1994), голова Комітету з Національної премії Укра</w:t>
      </w:r>
      <w:r w:rsidR="00793508">
        <w:rPr>
          <w:rFonts w:ascii="Times New Roman" w:hAnsi="Times New Roman" w:cs="Times New Roman"/>
          <w:sz w:val="28"/>
          <w:szCs w:val="28"/>
          <w:lang w:val="uk-UA"/>
        </w:rPr>
        <w:t>їни імені Тараса Шевченка (1999-</w:t>
      </w:r>
      <w:r w:rsidR="00793508" w:rsidRPr="00793508">
        <w:rPr>
          <w:rFonts w:ascii="Times New Roman" w:hAnsi="Times New Roman" w:cs="Times New Roman"/>
          <w:sz w:val="28"/>
          <w:szCs w:val="28"/>
          <w:lang w:val="uk-UA"/>
        </w:rPr>
        <w:t xml:space="preserve">2001). </w:t>
      </w:r>
      <w:r w:rsidRPr="000F4693">
        <w:rPr>
          <w:rFonts w:ascii="Times New Roman" w:hAnsi="Times New Roman" w:cs="Times New Roman"/>
          <w:sz w:val="28"/>
          <w:szCs w:val="28"/>
          <w:lang w:val="uk-UA"/>
        </w:rPr>
        <w:t>Його праці стали програмними для руху опору 60-80-их</w:t>
      </w:r>
      <w:r w:rsidR="00793508">
        <w:rPr>
          <w:rFonts w:ascii="Times New Roman" w:hAnsi="Times New Roman" w:cs="Times New Roman"/>
          <w:sz w:val="28"/>
          <w:szCs w:val="28"/>
          <w:lang w:val="uk-UA"/>
        </w:rPr>
        <w:t xml:space="preserve"> років ХХ ст</w:t>
      </w:r>
      <w:r w:rsidRPr="000F4693">
        <w:rPr>
          <w:rFonts w:ascii="Times New Roman" w:hAnsi="Times New Roman" w:cs="Times New Roman"/>
          <w:sz w:val="28"/>
          <w:szCs w:val="28"/>
          <w:lang w:val="uk-UA"/>
        </w:rPr>
        <w:t>.</w:t>
      </w:r>
    </w:p>
    <w:p w:rsidR="00474BD4" w:rsidRPr="007050A1" w:rsidRDefault="00474BD4" w:rsidP="00ED3275">
      <w:pPr>
        <w:spacing w:after="0" w:line="360" w:lineRule="auto"/>
        <w:ind w:firstLine="708"/>
        <w:jc w:val="both"/>
        <w:rPr>
          <w:rFonts w:ascii="Times New Roman" w:hAnsi="Times New Roman" w:cs="Times New Roman"/>
          <w:sz w:val="28"/>
          <w:szCs w:val="28"/>
          <w:lang w:val="uk-UA"/>
        </w:rPr>
      </w:pPr>
      <w:r w:rsidRPr="008F717A">
        <w:rPr>
          <w:rFonts w:ascii="Times New Roman" w:hAnsi="Times New Roman" w:cs="Times New Roman"/>
          <w:b/>
          <w:color w:val="1DAB67"/>
          <w:sz w:val="28"/>
          <w:szCs w:val="28"/>
          <w:lang w:val="uk-UA"/>
        </w:rPr>
        <w:t>Петро Григоренко</w:t>
      </w:r>
      <w:r w:rsidR="00EC1823">
        <w:rPr>
          <w:rFonts w:ascii="Times New Roman" w:hAnsi="Times New Roman" w:cs="Times New Roman"/>
          <w:b/>
          <w:color w:val="1DAB67"/>
          <w:sz w:val="28"/>
          <w:szCs w:val="28"/>
          <w:lang w:val="uk-UA"/>
        </w:rPr>
        <w:t xml:space="preserve"> (1907-1987)</w:t>
      </w:r>
      <w:r w:rsidR="006D0156">
        <w:rPr>
          <w:rFonts w:ascii="Times New Roman" w:hAnsi="Times New Roman" w:cs="Times New Roman"/>
          <w:sz w:val="28"/>
          <w:szCs w:val="28"/>
          <w:lang w:val="uk-UA"/>
        </w:rPr>
        <w:t>, народився</w:t>
      </w:r>
      <w:r w:rsidRPr="000F4693">
        <w:rPr>
          <w:rFonts w:ascii="Times New Roman" w:hAnsi="Times New Roman" w:cs="Times New Roman"/>
          <w:sz w:val="28"/>
          <w:szCs w:val="28"/>
          <w:lang w:val="uk-UA"/>
        </w:rPr>
        <w:t xml:space="preserve"> </w:t>
      </w:r>
      <w:r w:rsidR="0043128A">
        <w:rPr>
          <w:rFonts w:ascii="Times New Roman" w:hAnsi="Times New Roman" w:cs="Times New Roman"/>
          <w:sz w:val="28"/>
          <w:szCs w:val="28"/>
          <w:lang w:val="uk-UA"/>
        </w:rPr>
        <w:t xml:space="preserve">у </w:t>
      </w:r>
      <w:r w:rsidR="0043128A" w:rsidRPr="0043128A">
        <w:rPr>
          <w:rFonts w:ascii="Times New Roman" w:hAnsi="Times New Roman" w:cs="Times New Roman"/>
          <w:sz w:val="28"/>
          <w:szCs w:val="28"/>
          <w:lang w:val="uk-UA"/>
        </w:rPr>
        <w:t xml:space="preserve">селі Борисівка Приморського району Запорiзької області. </w:t>
      </w:r>
      <w:r w:rsidRPr="000F4693">
        <w:rPr>
          <w:rFonts w:ascii="Times New Roman" w:hAnsi="Times New Roman" w:cs="Times New Roman"/>
          <w:sz w:val="28"/>
          <w:szCs w:val="28"/>
          <w:lang w:val="uk-UA"/>
        </w:rPr>
        <w:t xml:space="preserve">Бойовий радянський генерал, комуніст. Пройшов Другу світову війну від Халхін-Голу до Німеччини. Викладач Військової академії ім. Фрунзе. Після депортації кримських татар, серед як були його однополчани, відкрито виступив на їхній захист. На початку 60-их років за свою безкомпромісну громадянську позицію розжалуваний у рядові, позбавлений бойових нагород та репресований. Був поміщений на примусове лікування до психлікарні. Член-засновник (разом із академіком Андрієм Сахаровим) Московської групи сприяння виконанню Гельсінських угод. Після заслання Сахарова, став фактичним лідером правозахисного руху усього СРСР. Член-засновник (разом із Миколою Руденком та Олексою Тихим) Української групи сприяння виконанню Гельсінських угод. </w:t>
      </w:r>
      <w:r w:rsidRPr="007050A1">
        <w:rPr>
          <w:rFonts w:ascii="Times New Roman" w:hAnsi="Times New Roman" w:cs="Times New Roman"/>
          <w:sz w:val="28"/>
          <w:szCs w:val="28"/>
          <w:lang w:val="uk-UA"/>
        </w:rPr>
        <w:t xml:space="preserve">У 1977 </w:t>
      </w:r>
      <w:r w:rsidR="007050A1" w:rsidRPr="007050A1">
        <w:rPr>
          <w:rFonts w:ascii="Times New Roman" w:hAnsi="Times New Roman" w:cs="Times New Roman"/>
          <w:sz w:val="28"/>
          <w:szCs w:val="28"/>
          <w:lang w:val="uk-UA"/>
        </w:rPr>
        <w:t>виїхав на лікування до США та був позбавлений радянського громадянства</w:t>
      </w:r>
      <w:r w:rsidRPr="007050A1">
        <w:rPr>
          <w:rFonts w:ascii="Times New Roman" w:hAnsi="Times New Roman" w:cs="Times New Roman"/>
          <w:sz w:val="28"/>
          <w:szCs w:val="28"/>
          <w:lang w:val="uk-UA"/>
        </w:rPr>
        <w:t>.</w:t>
      </w:r>
    </w:p>
    <w:p w:rsidR="00474BD4" w:rsidRDefault="00B829C2" w:rsidP="00ED327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color w:val="1DAB67"/>
          <w:sz w:val="28"/>
          <w:szCs w:val="28"/>
          <w:lang w:val="uk-UA"/>
        </w:rPr>
        <w:t>Раїса Мороз (1937</w:t>
      </w:r>
      <w:r w:rsidR="00474BD4" w:rsidRPr="008F717A">
        <w:rPr>
          <w:rFonts w:ascii="Times New Roman" w:hAnsi="Times New Roman" w:cs="Times New Roman"/>
          <w:b/>
          <w:color w:val="1DAB67"/>
          <w:sz w:val="28"/>
          <w:szCs w:val="28"/>
          <w:lang w:val="uk-UA"/>
        </w:rPr>
        <w:t>)</w:t>
      </w:r>
      <w:r w:rsidR="00474BD4" w:rsidRPr="000F4693">
        <w:rPr>
          <w:rFonts w:ascii="Times New Roman" w:hAnsi="Times New Roman" w:cs="Times New Roman"/>
          <w:sz w:val="28"/>
          <w:szCs w:val="28"/>
          <w:lang w:val="uk-UA"/>
        </w:rPr>
        <w:t xml:space="preserve">, народилась у </w:t>
      </w:r>
      <w:r w:rsidR="00754248">
        <w:rPr>
          <w:rFonts w:ascii="Times New Roman" w:hAnsi="Times New Roman" w:cs="Times New Roman"/>
          <w:sz w:val="28"/>
          <w:szCs w:val="28"/>
          <w:lang w:val="uk-UA"/>
        </w:rPr>
        <w:t xml:space="preserve">с. </w:t>
      </w:r>
      <w:r w:rsidR="00474BD4" w:rsidRPr="00674922">
        <w:rPr>
          <w:rFonts w:ascii="Times New Roman" w:hAnsi="Times New Roman" w:cs="Times New Roman"/>
          <w:sz w:val="28"/>
          <w:szCs w:val="28"/>
          <w:lang w:val="uk-UA"/>
        </w:rPr>
        <w:t>Велик</w:t>
      </w:r>
      <w:r w:rsidR="00754248" w:rsidRPr="00674922">
        <w:rPr>
          <w:rFonts w:ascii="Times New Roman" w:hAnsi="Times New Roman" w:cs="Times New Roman"/>
          <w:sz w:val="28"/>
          <w:szCs w:val="28"/>
          <w:lang w:val="uk-UA"/>
        </w:rPr>
        <w:t>а</w:t>
      </w:r>
      <w:r w:rsidR="00474BD4" w:rsidRPr="00674922">
        <w:rPr>
          <w:rFonts w:ascii="Times New Roman" w:hAnsi="Times New Roman" w:cs="Times New Roman"/>
          <w:sz w:val="28"/>
          <w:szCs w:val="28"/>
          <w:lang w:val="uk-UA"/>
        </w:rPr>
        <w:t xml:space="preserve"> Новосіл</w:t>
      </w:r>
      <w:r w:rsidR="00754248" w:rsidRPr="00674922">
        <w:rPr>
          <w:rFonts w:ascii="Times New Roman" w:hAnsi="Times New Roman" w:cs="Times New Roman"/>
          <w:sz w:val="28"/>
          <w:szCs w:val="28"/>
          <w:lang w:val="uk-UA"/>
        </w:rPr>
        <w:t>ка</w:t>
      </w:r>
      <w:r w:rsidR="00474BD4" w:rsidRPr="00674922">
        <w:rPr>
          <w:rFonts w:ascii="Times New Roman" w:hAnsi="Times New Roman" w:cs="Times New Roman"/>
          <w:sz w:val="28"/>
          <w:szCs w:val="28"/>
          <w:lang w:val="uk-UA"/>
        </w:rPr>
        <w:t xml:space="preserve"> </w:t>
      </w:r>
      <w:r w:rsidR="00674922">
        <w:rPr>
          <w:rFonts w:ascii="Times New Roman" w:hAnsi="Times New Roman" w:cs="Times New Roman"/>
          <w:sz w:val="28"/>
          <w:szCs w:val="28"/>
          <w:lang w:val="uk-UA"/>
        </w:rPr>
        <w:t>Великоновоселівського район</w:t>
      </w:r>
      <w:r w:rsidR="00C03E47">
        <w:rPr>
          <w:rFonts w:ascii="Times New Roman" w:hAnsi="Times New Roman" w:cs="Times New Roman"/>
          <w:sz w:val="28"/>
          <w:szCs w:val="28"/>
          <w:lang w:val="uk-UA"/>
        </w:rPr>
        <w:t xml:space="preserve">у </w:t>
      </w:r>
      <w:r w:rsidR="00474BD4" w:rsidRPr="00674922">
        <w:rPr>
          <w:rFonts w:ascii="Times New Roman" w:hAnsi="Times New Roman" w:cs="Times New Roman"/>
          <w:sz w:val="28"/>
          <w:szCs w:val="28"/>
          <w:lang w:val="uk-UA"/>
        </w:rPr>
        <w:t>Доне</w:t>
      </w:r>
      <w:r w:rsidR="00674922" w:rsidRPr="00674922">
        <w:rPr>
          <w:rFonts w:ascii="Times New Roman" w:hAnsi="Times New Roman" w:cs="Times New Roman"/>
          <w:sz w:val="28"/>
          <w:szCs w:val="28"/>
          <w:lang w:val="uk-UA"/>
        </w:rPr>
        <w:t>цької області</w:t>
      </w:r>
      <w:r w:rsidR="00474BD4" w:rsidRPr="00674922">
        <w:rPr>
          <w:rFonts w:ascii="Times New Roman" w:hAnsi="Times New Roman" w:cs="Times New Roman"/>
          <w:sz w:val="28"/>
          <w:szCs w:val="28"/>
          <w:lang w:val="uk-UA"/>
        </w:rPr>
        <w:t>.</w:t>
      </w:r>
      <w:r w:rsidR="00474BD4" w:rsidRPr="000F4693">
        <w:rPr>
          <w:rFonts w:ascii="Times New Roman" w:hAnsi="Times New Roman" w:cs="Times New Roman"/>
          <w:sz w:val="28"/>
          <w:szCs w:val="28"/>
          <w:lang w:val="uk-UA"/>
        </w:rPr>
        <w:t xml:space="preserve"> Дружина політв’язня Валентина Мороза. Публіцистка, журналістка, підтримувала політв’язнів у радянських концтаборах та на засланнях. </w:t>
      </w:r>
    </w:p>
    <w:p w:rsidR="00CE22D1" w:rsidRDefault="00470EED" w:rsidP="004D1563">
      <w:pPr>
        <w:spacing w:after="0"/>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673735</wp:posOffset>
            </wp:positionH>
            <wp:positionV relativeFrom="paragraph">
              <wp:posOffset>63500</wp:posOffset>
            </wp:positionV>
            <wp:extent cx="4696460" cy="2470150"/>
            <wp:effectExtent l="171450" t="133350" r="408940" b="349250"/>
            <wp:wrapTight wrapText="bothSides">
              <wp:wrapPolygon edited="0">
                <wp:start x="526" y="-1166"/>
                <wp:lineTo x="0" y="-999"/>
                <wp:lineTo x="-789" y="666"/>
                <wp:lineTo x="-613" y="23654"/>
                <wp:lineTo x="438" y="24654"/>
                <wp:lineTo x="1314" y="24654"/>
                <wp:lineTo x="21290" y="24654"/>
                <wp:lineTo x="22167" y="24654"/>
                <wp:lineTo x="23306" y="23654"/>
                <wp:lineTo x="23218" y="22822"/>
                <wp:lineTo x="23393" y="20323"/>
                <wp:lineTo x="23393" y="1499"/>
                <wp:lineTo x="23481" y="833"/>
                <wp:lineTo x="22517" y="-999"/>
                <wp:lineTo x="21991" y="-1166"/>
                <wp:lineTo x="526" y="-1166"/>
              </wp:wrapPolygon>
            </wp:wrapTight>
            <wp:docPr id="1" name="Рисунок 1" descr="C:\Users\Пользователь\Desktop\Конституційні традиції України\Untitled_1_205841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нституційні традиції України\Untitled_1_2058417525.jpg"/>
                    <pic:cNvPicPr>
                      <a:picLocks noChangeAspect="1" noChangeArrowheads="1"/>
                    </pic:cNvPicPr>
                  </pic:nvPicPr>
                  <pic:blipFill>
                    <a:blip r:embed="rId8"/>
                    <a:srcRect/>
                    <a:stretch>
                      <a:fillRect/>
                    </a:stretch>
                  </pic:blipFill>
                  <pic:spPr bwMode="auto">
                    <a:xfrm>
                      <a:off x="0" y="0"/>
                      <a:ext cx="4696460" cy="2470150"/>
                    </a:xfrm>
                    <a:prstGeom prst="rect">
                      <a:avLst/>
                    </a:prstGeom>
                    <a:ln>
                      <a:solidFill>
                        <a:srgbClr val="1DAB67"/>
                      </a:solidFill>
                    </a:ln>
                    <a:effectLst>
                      <a:outerShdw blurRad="292100" dist="139700" dir="2700000" algn="tl" rotWithShape="0">
                        <a:srgbClr val="333333">
                          <a:alpha val="65000"/>
                        </a:srgbClr>
                      </a:outerShdw>
                    </a:effectLst>
                  </pic:spPr>
                </pic:pic>
              </a:graphicData>
            </a:graphic>
          </wp:anchor>
        </w:drawing>
      </w:r>
    </w:p>
    <w:p w:rsidR="008F717A" w:rsidRPr="001E4322" w:rsidRDefault="008F717A" w:rsidP="000B5DA8">
      <w:pPr>
        <w:spacing w:after="0"/>
        <w:jc w:val="both"/>
        <w:rPr>
          <w:rFonts w:ascii="Times New Roman" w:hAnsi="Times New Roman" w:cs="Times New Roman"/>
          <w:sz w:val="28"/>
          <w:szCs w:val="28"/>
          <w:lang w:val="uk-UA"/>
        </w:rPr>
      </w:pPr>
    </w:p>
    <w:p w:rsidR="004C4566" w:rsidRPr="000B4B45" w:rsidRDefault="004C4566" w:rsidP="004C4566">
      <w:pPr>
        <w:spacing w:after="0" w:line="240" w:lineRule="auto"/>
        <w:ind w:left="426" w:hanging="426"/>
        <w:outlineLvl w:val="0"/>
        <w:rPr>
          <w:rFonts w:ascii="Georgia" w:eastAsia="Times New Roman" w:hAnsi="Georgia" w:cs="Times New Roman"/>
          <w:b/>
          <w:bCs/>
          <w:caps/>
          <w:color w:val="1DAB67"/>
          <w:kern w:val="36"/>
          <w:sz w:val="32"/>
          <w:szCs w:val="32"/>
          <w:lang w:val="uk-UA"/>
        </w:rPr>
      </w:pPr>
      <w:r w:rsidRPr="005875A3">
        <w:rPr>
          <w:rFonts w:ascii="Georgia" w:eastAsia="Times New Roman" w:hAnsi="Georgia" w:cs="Times New Roman"/>
          <w:b/>
          <w:bCs/>
          <w:caps/>
          <w:color w:val="1DAB67"/>
          <w:kern w:val="36"/>
          <w:sz w:val="32"/>
          <w:szCs w:val="32"/>
          <w:lang w:val="uk-UA"/>
        </w:rPr>
        <w:t>І</w:t>
      </w:r>
      <w:r w:rsidR="000B4B45">
        <w:rPr>
          <w:rFonts w:ascii="Georgia" w:eastAsia="Times New Roman" w:hAnsi="Georgia" w:cs="Times New Roman"/>
          <w:b/>
          <w:bCs/>
          <w:caps/>
          <w:color w:val="1DAB67"/>
          <w:kern w:val="36"/>
          <w:sz w:val="32"/>
          <w:szCs w:val="32"/>
          <w:lang w:val="en-US"/>
        </w:rPr>
        <w:t>v</w:t>
      </w:r>
      <w:r w:rsidRPr="005875A3">
        <w:rPr>
          <w:rFonts w:ascii="Georgia" w:eastAsia="Times New Roman" w:hAnsi="Georgia" w:cs="Times New Roman"/>
          <w:b/>
          <w:bCs/>
          <w:caps/>
          <w:color w:val="1DAB67"/>
          <w:kern w:val="36"/>
          <w:sz w:val="32"/>
          <w:szCs w:val="32"/>
          <w:lang w:val="uk-UA"/>
        </w:rPr>
        <w:t xml:space="preserve">. </w:t>
      </w:r>
      <w:r w:rsidR="000B4B45">
        <w:rPr>
          <w:rFonts w:ascii="Georgia" w:eastAsia="Times New Roman" w:hAnsi="Georgia" w:cs="Times New Roman"/>
          <w:b/>
          <w:bCs/>
          <w:caps/>
          <w:color w:val="1DAB67"/>
          <w:kern w:val="36"/>
          <w:sz w:val="32"/>
          <w:szCs w:val="32"/>
          <w:lang w:val="uk-UA"/>
        </w:rPr>
        <w:t>ПОРАДИ</w:t>
      </w:r>
    </w:p>
    <w:p w:rsidR="004C4566" w:rsidRPr="00D20764" w:rsidRDefault="004C4566" w:rsidP="004C4566">
      <w:pPr>
        <w:spacing w:after="0" w:line="240" w:lineRule="auto"/>
        <w:outlineLvl w:val="0"/>
        <w:rPr>
          <w:rFonts w:ascii="Times New Roman" w:eastAsia="Times New Roman" w:hAnsi="Times New Roman" w:cs="Times New Roman"/>
          <w:b/>
          <w:bCs/>
          <w:caps/>
          <w:color w:val="1DAB67"/>
          <w:kern w:val="36"/>
          <w:sz w:val="36"/>
          <w:szCs w:val="36"/>
          <w:lang w:val="uk-UA"/>
        </w:rPr>
      </w:pPr>
      <w:r w:rsidRPr="00D20764">
        <w:rPr>
          <w:rFonts w:ascii="Times New Roman" w:eastAsia="Times New Roman" w:hAnsi="Times New Roman" w:cs="Times New Roman"/>
          <w:b/>
          <w:bCs/>
          <w:caps/>
          <w:color w:val="1DAB67"/>
          <w:kern w:val="36"/>
          <w:sz w:val="36"/>
          <w:szCs w:val="36"/>
          <w:lang w:val="uk-UA"/>
        </w:rPr>
        <w:t>_______________________________________________________</w:t>
      </w:r>
    </w:p>
    <w:p w:rsidR="008F717A" w:rsidRPr="004C4566" w:rsidRDefault="008F717A" w:rsidP="008F717A">
      <w:pPr>
        <w:spacing w:after="0"/>
        <w:jc w:val="both"/>
        <w:rPr>
          <w:rFonts w:ascii="Times New Roman" w:hAnsi="Times New Roman" w:cs="Times New Roman"/>
          <w:sz w:val="28"/>
          <w:szCs w:val="28"/>
          <w:lang w:val="uk-UA"/>
        </w:rPr>
      </w:pPr>
    </w:p>
    <w:p w:rsidR="000B5DA8" w:rsidRPr="00390109" w:rsidRDefault="000B5DA8" w:rsidP="000E5B75">
      <w:pPr>
        <w:spacing w:after="0" w:line="360" w:lineRule="auto"/>
        <w:ind w:firstLine="708"/>
        <w:jc w:val="both"/>
        <w:rPr>
          <w:rFonts w:ascii="Times New Roman" w:hAnsi="Times New Roman" w:cs="Times New Roman"/>
          <w:b/>
          <w:color w:val="1DAB67"/>
          <w:sz w:val="28"/>
          <w:szCs w:val="28"/>
        </w:rPr>
      </w:pPr>
      <w:r w:rsidRPr="007532B5">
        <w:rPr>
          <w:rFonts w:ascii="Times New Roman" w:hAnsi="Times New Roman" w:cs="Times New Roman"/>
          <w:b/>
          <w:color w:val="1DAB67"/>
          <w:sz w:val="28"/>
          <w:szCs w:val="28"/>
        </w:rPr>
        <w:t xml:space="preserve">З метою належного відзначення Дня Конституції України, упродовж 22-26 червня у </w:t>
      </w:r>
      <w:r w:rsidR="00390109">
        <w:rPr>
          <w:rFonts w:ascii="Times New Roman" w:hAnsi="Times New Roman" w:cs="Times New Roman"/>
          <w:b/>
          <w:color w:val="1DAB67"/>
          <w:sz w:val="28"/>
          <w:szCs w:val="28"/>
        </w:rPr>
        <w:t>музеях</w:t>
      </w:r>
      <w:r w:rsidRPr="007532B5">
        <w:rPr>
          <w:rFonts w:ascii="Times New Roman" w:hAnsi="Times New Roman" w:cs="Times New Roman"/>
          <w:b/>
          <w:color w:val="1DAB67"/>
          <w:sz w:val="28"/>
          <w:szCs w:val="28"/>
        </w:rPr>
        <w:t xml:space="preserve"> області рекомендуємо:</w:t>
      </w:r>
    </w:p>
    <w:p w:rsidR="00DE7693" w:rsidRDefault="000B5DA8" w:rsidP="000E5B75">
      <w:pPr>
        <w:pStyle w:val="a6"/>
        <w:numPr>
          <w:ilvl w:val="0"/>
          <w:numId w:val="13"/>
        </w:numPr>
        <w:spacing w:after="0" w:line="360" w:lineRule="auto"/>
        <w:ind w:left="0" w:firstLine="360"/>
        <w:jc w:val="both"/>
        <w:rPr>
          <w:rFonts w:ascii="Times New Roman" w:hAnsi="Times New Roman" w:cs="Times New Roman"/>
          <w:sz w:val="28"/>
          <w:szCs w:val="28"/>
        </w:rPr>
      </w:pPr>
      <w:r w:rsidRPr="00390109">
        <w:rPr>
          <w:rFonts w:ascii="Times New Roman" w:hAnsi="Times New Roman" w:cs="Times New Roman"/>
          <w:sz w:val="28"/>
          <w:szCs w:val="28"/>
        </w:rPr>
        <w:t xml:space="preserve">провести науково-практичні конференції за участю представників органів виконавчої влади, органів місцевого самоврядування, громадських організацій, політичних партій, діячів науки і культури з тем: «Конституція України – гарант захисту прав людини», «Історія становлення і розвитку Конституції України», «Конституційне закріплення основ громадянського суспільства в Україні», «Державно-конституційні традиції козацької доби», «Конституційна реформа і розвиток Української державності» тощо; </w:t>
      </w:r>
    </w:p>
    <w:p w:rsidR="00DE7693" w:rsidRDefault="000B5DA8" w:rsidP="000E5B75">
      <w:pPr>
        <w:pStyle w:val="a6"/>
        <w:numPr>
          <w:ilvl w:val="0"/>
          <w:numId w:val="13"/>
        </w:numPr>
        <w:spacing w:after="0" w:line="360" w:lineRule="auto"/>
        <w:ind w:left="0" w:firstLine="360"/>
        <w:jc w:val="both"/>
        <w:rPr>
          <w:rFonts w:ascii="Times New Roman" w:hAnsi="Times New Roman" w:cs="Times New Roman"/>
          <w:sz w:val="28"/>
          <w:szCs w:val="28"/>
        </w:rPr>
      </w:pPr>
      <w:r w:rsidRPr="00390109">
        <w:rPr>
          <w:rFonts w:ascii="Times New Roman" w:hAnsi="Times New Roman" w:cs="Times New Roman"/>
          <w:sz w:val="28"/>
          <w:szCs w:val="28"/>
        </w:rPr>
        <w:t>круглі столи за участю старшокласників, учителів історії та правознавства, наукових працівників краєзнавчих музеїв з</w:t>
      </w:r>
      <w:r w:rsidR="005B7515">
        <w:rPr>
          <w:rFonts w:ascii="Times New Roman" w:hAnsi="Times New Roman" w:cs="Times New Roman"/>
          <w:sz w:val="28"/>
          <w:szCs w:val="28"/>
          <w:lang w:val="uk-UA"/>
        </w:rPr>
        <w:t>а</w:t>
      </w:r>
      <w:r w:rsidR="005B7515">
        <w:rPr>
          <w:rFonts w:ascii="Times New Roman" w:hAnsi="Times New Roman" w:cs="Times New Roman"/>
          <w:sz w:val="28"/>
          <w:szCs w:val="28"/>
        </w:rPr>
        <w:t xml:space="preserve"> тем</w:t>
      </w:r>
      <w:r w:rsidR="005B7515">
        <w:rPr>
          <w:rFonts w:ascii="Times New Roman" w:hAnsi="Times New Roman" w:cs="Times New Roman"/>
          <w:sz w:val="28"/>
          <w:szCs w:val="28"/>
          <w:lang w:val="uk-UA"/>
        </w:rPr>
        <w:t>ою</w:t>
      </w:r>
      <w:r w:rsidRPr="00390109">
        <w:rPr>
          <w:rFonts w:ascii="Times New Roman" w:hAnsi="Times New Roman" w:cs="Times New Roman"/>
          <w:sz w:val="28"/>
          <w:szCs w:val="28"/>
        </w:rPr>
        <w:t xml:space="preserve"> «Конституція України – Основний Закон держави»; </w:t>
      </w:r>
    </w:p>
    <w:p w:rsidR="000E5B75" w:rsidRDefault="000B5DA8" w:rsidP="000E5B75">
      <w:pPr>
        <w:pStyle w:val="a6"/>
        <w:numPr>
          <w:ilvl w:val="0"/>
          <w:numId w:val="13"/>
        </w:numPr>
        <w:spacing w:after="0" w:line="360" w:lineRule="auto"/>
        <w:ind w:left="0" w:firstLine="360"/>
        <w:jc w:val="both"/>
        <w:rPr>
          <w:rFonts w:ascii="Times New Roman" w:hAnsi="Times New Roman" w:cs="Times New Roman"/>
          <w:sz w:val="28"/>
          <w:szCs w:val="28"/>
        </w:rPr>
      </w:pPr>
      <w:r w:rsidRPr="00390109">
        <w:rPr>
          <w:rFonts w:ascii="Times New Roman" w:hAnsi="Times New Roman" w:cs="Times New Roman"/>
          <w:sz w:val="28"/>
          <w:szCs w:val="28"/>
        </w:rPr>
        <w:t>бесіди з метою виховання в учнів поваги до державних символів України; конкурси малюнків, плакатів, рефератів, творів-есе про права людини, усні журнали, турніри юних правознавців, брейн-ринги з учнями основної та старшої школи з метою формування правової культури, отримання знань про конституційні права і свободи; покладання квітів до пам'ятних знаків та пам'ятників видатним діячам українського державотворення, борцям за свободу і незалежність України;</w:t>
      </w:r>
    </w:p>
    <w:p w:rsidR="00D83C17" w:rsidRPr="00D83C17" w:rsidRDefault="00E709A5" w:rsidP="000E5B75">
      <w:pPr>
        <w:pStyle w:val="a6"/>
        <w:numPr>
          <w:ilvl w:val="0"/>
          <w:numId w:val="13"/>
        </w:numPr>
        <w:spacing w:after="0" w:line="360" w:lineRule="auto"/>
        <w:ind w:left="0" w:firstLine="360"/>
        <w:jc w:val="both"/>
        <w:rPr>
          <w:rStyle w:val="FontStyle13"/>
          <w:b w:val="0"/>
          <w:bCs w:val="0"/>
          <w:sz w:val="28"/>
          <w:szCs w:val="28"/>
        </w:rPr>
      </w:pPr>
      <w:r>
        <w:rPr>
          <w:rStyle w:val="FontStyle13"/>
          <w:b w:val="0"/>
          <w:bCs w:val="0"/>
          <w:sz w:val="28"/>
          <w:szCs w:val="28"/>
          <w:lang w:val="uk-UA" w:eastAsia="uk-UA"/>
        </w:rPr>
        <w:t>д</w:t>
      </w:r>
      <w:r w:rsidRPr="002B6EA8">
        <w:rPr>
          <w:rStyle w:val="FontStyle13"/>
          <w:b w:val="0"/>
          <w:bCs w:val="0"/>
          <w:sz w:val="28"/>
          <w:szCs w:val="28"/>
          <w:lang w:val="uk-UA" w:eastAsia="uk-UA"/>
        </w:rPr>
        <w:t>оцільно</w:t>
      </w:r>
      <w:r>
        <w:rPr>
          <w:rStyle w:val="FontStyle13"/>
          <w:b w:val="0"/>
          <w:bCs w:val="0"/>
          <w:sz w:val="28"/>
          <w:szCs w:val="28"/>
          <w:lang w:val="uk-UA" w:eastAsia="uk-UA"/>
        </w:rPr>
        <w:t>, під час заходів,</w:t>
      </w:r>
      <w:r w:rsidRPr="002B6EA8">
        <w:rPr>
          <w:rStyle w:val="FontStyle13"/>
          <w:b w:val="0"/>
          <w:bCs w:val="0"/>
          <w:sz w:val="28"/>
          <w:szCs w:val="28"/>
          <w:lang w:val="uk-UA" w:eastAsia="uk-UA"/>
        </w:rPr>
        <w:t xml:space="preserve"> дати коротку характеристику державної символіки</w:t>
      </w:r>
      <w:r>
        <w:rPr>
          <w:rStyle w:val="FontStyle13"/>
          <w:b w:val="0"/>
          <w:bCs w:val="0"/>
          <w:sz w:val="28"/>
          <w:szCs w:val="28"/>
          <w:lang w:val="uk-UA" w:eastAsia="uk-UA"/>
        </w:rPr>
        <w:t xml:space="preserve"> і надати інформацію про історію виникнення та значення Державного Прапору України, Державного Гербу Укр</w:t>
      </w:r>
      <w:r w:rsidR="00D83C17">
        <w:rPr>
          <w:rStyle w:val="FontStyle13"/>
          <w:b w:val="0"/>
          <w:bCs w:val="0"/>
          <w:sz w:val="28"/>
          <w:szCs w:val="28"/>
          <w:lang w:val="uk-UA" w:eastAsia="uk-UA"/>
        </w:rPr>
        <w:t>аїни, Державного Гімну України;</w:t>
      </w:r>
    </w:p>
    <w:p w:rsidR="00463250" w:rsidRPr="00463250" w:rsidRDefault="00D83C17" w:rsidP="00463250">
      <w:pPr>
        <w:pStyle w:val="a6"/>
        <w:numPr>
          <w:ilvl w:val="0"/>
          <w:numId w:val="13"/>
        </w:numPr>
        <w:spacing w:after="0" w:line="360" w:lineRule="auto"/>
        <w:ind w:left="0" w:firstLine="360"/>
        <w:jc w:val="both"/>
        <w:rPr>
          <w:rStyle w:val="FontStyle13"/>
          <w:b w:val="0"/>
          <w:bCs w:val="0"/>
          <w:sz w:val="28"/>
          <w:szCs w:val="28"/>
        </w:rPr>
      </w:pPr>
      <w:r>
        <w:rPr>
          <w:rStyle w:val="FontStyle13"/>
          <w:b w:val="0"/>
          <w:bCs w:val="0"/>
          <w:sz w:val="28"/>
          <w:szCs w:val="28"/>
          <w:lang w:val="uk-UA" w:eastAsia="uk-UA"/>
        </w:rPr>
        <w:t>р</w:t>
      </w:r>
      <w:r w:rsidR="00E709A5">
        <w:rPr>
          <w:rStyle w:val="FontStyle13"/>
          <w:b w:val="0"/>
          <w:bCs w:val="0"/>
          <w:sz w:val="28"/>
          <w:szCs w:val="28"/>
          <w:lang w:val="uk-UA" w:eastAsia="uk-UA"/>
        </w:rPr>
        <w:t xml:space="preserve">екомендується ознайомити </w:t>
      </w:r>
      <w:r>
        <w:rPr>
          <w:rStyle w:val="FontStyle13"/>
          <w:b w:val="0"/>
          <w:bCs w:val="0"/>
          <w:sz w:val="28"/>
          <w:szCs w:val="28"/>
          <w:lang w:val="uk-UA" w:eastAsia="uk-UA"/>
        </w:rPr>
        <w:t>присутніх</w:t>
      </w:r>
      <w:r w:rsidR="00E709A5">
        <w:rPr>
          <w:rStyle w:val="FontStyle13"/>
          <w:b w:val="0"/>
          <w:bCs w:val="0"/>
          <w:sz w:val="28"/>
          <w:szCs w:val="28"/>
          <w:lang w:val="uk-UA" w:eastAsia="uk-UA"/>
        </w:rPr>
        <w:t xml:space="preserve"> з</w:t>
      </w:r>
      <w:r w:rsidR="00E709A5" w:rsidRPr="002B6EA8">
        <w:rPr>
          <w:rStyle w:val="FontStyle13"/>
          <w:b w:val="0"/>
          <w:bCs w:val="0"/>
          <w:sz w:val="28"/>
          <w:szCs w:val="28"/>
          <w:lang w:val="uk-UA" w:eastAsia="uk-UA"/>
        </w:rPr>
        <w:t xml:space="preserve"> </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Декларацію про державний суверенітет України</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 xml:space="preserve">, </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Декларацію прав національностей України</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 xml:space="preserve">, </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Акт</w:t>
      </w:r>
      <w:r w:rsidR="00E709A5">
        <w:rPr>
          <w:rStyle w:val="FontStyle13"/>
          <w:b w:val="0"/>
          <w:bCs w:val="0"/>
          <w:sz w:val="28"/>
          <w:szCs w:val="28"/>
          <w:lang w:val="uk-UA" w:eastAsia="uk-UA"/>
        </w:rPr>
        <w:t>ом</w:t>
      </w:r>
      <w:r w:rsidR="00E709A5" w:rsidRPr="002B6EA8">
        <w:rPr>
          <w:rStyle w:val="FontStyle13"/>
          <w:b w:val="0"/>
          <w:bCs w:val="0"/>
          <w:sz w:val="28"/>
          <w:szCs w:val="28"/>
          <w:lang w:val="uk-UA" w:eastAsia="uk-UA"/>
        </w:rPr>
        <w:t xml:space="preserve"> проголошення незалежності України</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 xml:space="preserve">, </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Закон</w:t>
      </w:r>
      <w:r w:rsidR="00E709A5">
        <w:rPr>
          <w:rStyle w:val="FontStyle13"/>
          <w:b w:val="0"/>
          <w:bCs w:val="0"/>
          <w:sz w:val="28"/>
          <w:szCs w:val="28"/>
          <w:lang w:val="uk-UA" w:eastAsia="uk-UA"/>
        </w:rPr>
        <w:t>ом</w:t>
      </w:r>
      <w:r w:rsidR="00E709A5" w:rsidRPr="002B6EA8">
        <w:rPr>
          <w:rStyle w:val="FontStyle13"/>
          <w:b w:val="0"/>
          <w:bCs w:val="0"/>
          <w:sz w:val="28"/>
          <w:szCs w:val="28"/>
          <w:lang w:val="uk-UA" w:eastAsia="uk-UA"/>
        </w:rPr>
        <w:t xml:space="preserve"> про громадянство України</w:t>
      </w:r>
      <w:r w:rsidR="00E709A5">
        <w:rPr>
          <w:rStyle w:val="FontStyle13"/>
          <w:b w:val="0"/>
          <w:bCs w:val="0"/>
          <w:sz w:val="28"/>
          <w:szCs w:val="28"/>
          <w:lang w:val="uk-UA" w:eastAsia="uk-UA"/>
        </w:rPr>
        <w:t>»</w:t>
      </w:r>
      <w:r w:rsidR="00E709A5" w:rsidRPr="002B6EA8">
        <w:rPr>
          <w:rStyle w:val="FontStyle13"/>
          <w:b w:val="0"/>
          <w:bCs w:val="0"/>
          <w:sz w:val="28"/>
          <w:szCs w:val="28"/>
          <w:lang w:val="uk-UA" w:eastAsia="uk-UA"/>
        </w:rPr>
        <w:t xml:space="preserve">, а також </w:t>
      </w:r>
      <w:r w:rsidR="00E709A5">
        <w:rPr>
          <w:rStyle w:val="FontStyle13"/>
          <w:b w:val="0"/>
          <w:bCs w:val="0"/>
          <w:sz w:val="28"/>
          <w:szCs w:val="28"/>
          <w:lang w:val="uk-UA" w:eastAsia="uk-UA"/>
        </w:rPr>
        <w:t xml:space="preserve">навести </w:t>
      </w:r>
      <w:r w:rsidR="00E709A5" w:rsidRPr="002B6EA8">
        <w:rPr>
          <w:rStyle w:val="FontStyle13"/>
          <w:b w:val="0"/>
          <w:bCs w:val="0"/>
          <w:sz w:val="28"/>
          <w:szCs w:val="28"/>
          <w:lang w:val="uk-UA" w:eastAsia="uk-UA"/>
        </w:rPr>
        <w:t>ок</w:t>
      </w:r>
      <w:r>
        <w:rPr>
          <w:rStyle w:val="FontStyle13"/>
          <w:b w:val="0"/>
          <w:bCs w:val="0"/>
          <w:sz w:val="28"/>
          <w:szCs w:val="28"/>
          <w:lang w:val="uk-UA" w:eastAsia="uk-UA"/>
        </w:rPr>
        <w:t>ремі статті Конституції України;</w:t>
      </w:r>
      <w:r w:rsidR="00E709A5" w:rsidRPr="002B6EA8">
        <w:rPr>
          <w:rStyle w:val="FontStyle13"/>
          <w:b w:val="0"/>
          <w:bCs w:val="0"/>
          <w:sz w:val="28"/>
          <w:szCs w:val="28"/>
          <w:lang w:val="uk-UA" w:eastAsia="uk-UA"/>
        </w:rPr>
        <w:t xml:space="preserve"> </w:t>
      </w:r>
      <w:r>
        <w:rPr>
          <w:rStyle w:val="FontStyle13"/>
          <w:b w:val="0"/>
          <w:bCs w:val="0"/>
          <w:sz w:val="28"/>
          <w:szCs w:val="28"/>
          <w:lang w:val="uk-UA" w:eastAsia="uk-UA"/>
        </w:rPr>
        <w:t>н</w:t>
      </w:r>
      <w:r w:rsidR="00E709A5" w:rsidRPr="002B6EA8">
        <w:rPr>
          <w:rStyle w:val="FontStyle13"/>
          <w:b w:val="0"/>
          <w:bCs w:val="0"/>
          <w:sz w:val="28"/>
          <w:szCs w:val="28"/>
          <w:lang w:val="uk-UA" w:eastAsia="uk-UA"/>
        </w:rPr>
        <w:t xml:space="preserve">еобхідно звернути увагу на те, що </w:t>
      </w:r>
      <w:r>
        <w:rPr>
          <w:rStyle w:val="FontStyle13"/>
          <w:b w:val="0"/>
          <w:bCs w:val="0"/>
          <w:sz w:val="28"/>
          <w:szCs w:val="28"/>
          <w:lang w:val="uk-UA" w:eastAsia="uk-UA"/>
        </w:rPr>
        <w:t>незалежність –</w:t>
      </w:r>
      <w:r w:rsidR="00E709A5" w:rsidRPr="002B6EA8">
        <w:rPr>
          <w:rStyle w:val="FontStyle13"/>
          <w:b w:val="0"/>
          <w:bCs w:val="0"/>
          <w:sz w:val="28"/>
          <w:szCs w:val="28"/>
          <w:lang w:val="uk-UA" w:eastAsia="uk-UA"/>
        </w:rPr>
        <w:t xml:space="preserve"> заслуга не тільки певних політичних сил та рухів, але й всього українського народу, здійснення мрій багатьох його поколінь</w:t>
      </w:r>
      <w:r w:rsidR="00463250">
        <w:rPr>
          <w:rStyle w:val="FontStyle13"/>
          <w:b w:val="0"/>
          <w:bCs w:val="0"/>
          <w:sz w:val="28"/>
          <w:szCs w:val="28"/>
          <w:lang w:val="uk-UA" w:eastAsia="uk-UA"/>
        </w:rPr>
        <w:t>;</w:t>
      </w:r>
    </w:p>
    <w:p w:rsidR="00463250" w:rsidRPr="002B6EA8" w:rsidRDefault="00463250" w:rsidP="00463250">
      <w:pPr>
        <w:pStyle w:val="Style2"/>
        <w:widowControl/>
        <w:numPr>
          <w:ilvl w:val="0"/>
          <w:numId w:val="13"/>
        </w:numPr>
        <w:spacing w:line="360" w:lineRule="auto"/>
        <w:ind w:left="0" w:firstLine="360"/>
        <w:jc w:val="both"/>
        <w:rPr>
          <w:rStyle w:val="FontStyle13"/>
          <w:b w:val="0"/>
          <w:bCs w:val="0"/>
          <w:sz w:val="28"/>
          <w:szCs w:val="28"/>
          <w:lang w:val="uk-UA" w:eastAsia="uk-UA"/>
        </w:rPr>
      </w:pPr>
      <w:r>
        <w:rPr>
          <w:rStyle w:val="FontStyle13"/>
          <w:b w:val="0"/>
          <w:bCs w:val="0"/>
          <w:sz w:val="28"/>
          <w:szCs w:val="28"/>
          <w:lang w:val="uk-UA" w:eastAsia="uk-UA"/>
        </w:rPr>
        <w:t>п</w:t>
      </w:r>
      <w:r w:rsidRPr="002B6EA8">
        <w:rPr>
          <w:rStyle w:val="FontStyle13"/>
          <w:b w:val="0"/>
          <w:bCs w:val="0"/>
          <w:sz w:val="28"/>
          <w:szCs w:val="28"/>
          <w:lang w:val="uk-UA" w:eastAsia="uk-UA"/>
        </w:rPr>
        <w:t xml:space="preserve">ід час проведення </w:t>
      </w:r>
      <w:r>
        <w:rPr>
          <w:rStyle w:val="FontStyle13"/>
          <w:b w:val="0"/>
          <w:bCs w:val="0"/>
          <w:sz w:val="28"/>
          <w:szCs w:val="28"/>
          <w:lang w:val="uk-UA" w:eastAsia="uk-UA"/>
        </w:rPr>
        <w:t xml:space="preserve">заходів </w:t>
      </w:r>
      <w:r w:rsidRPr="002B6EA8">
        <w:rPr>
          <w:rStyle w:val="FontStyle13"/>
          <w:b w:val="0"/>
          <w:bCs w:val="0"/>
          <w:sz w:val="28"/>
          <w:szCs w:val="28"/>
          <w:lang w:val="uk-UA" w:eastAsia="uk-UA"/>
        </w:rPr>
        <w:t xml:space="preserve">потрібно поглибити знання </w:t>
      </w:r>
      <w:r>
        <w:rPr>
          <w:rStyle w:val="FontStyle13"/>
          <w:b w:val="0"/>
          <w:bCs w:val="0"/>
          <w:sz w:val="28"/>
          <w:szCs w:val="28"/>
          <w:lang w:val="uk-UA" w:eastAsia="uk-UA"/>
        </w:rPr>
        <w:t>відвідувачів</w:t>
      </w:r>
      <w:r w:rsidRPr="002B6EA8">
        <w:rPr>
          <w:rStyle w:val="FontStyle13"/>
          <w:b w:val="0"/>
          <w:bCs w:val="0"/>
          <w:sz w:val="28"/>
          <w:szCs w:val="28"/>
          <w:lang w:val="uk-UA" w:eastAsia="uk-UA"/>
        </w:rPr>
        <w:t xml:space="preserve"> про історичний розвиток України як держави, наголосити на проблемі національного </w:t>
      </w:r>
      <w:r w:rsidR="00BF2118">
        <w:rPr>
          <w:rStyle w:val="FontStyle13"/>
          <w:b w:val="0"/>
          <w:bCs w:val="0"/>
          <w:sz w:val="28"/>
          <w:szCs w:val="28"/>
          <w:lang w:val="uk-UA" w:eastAsia="uk-UA"/>
        </w:rPr>
        <w:t>державного будівництва в країні,</w:t>
      </w:r>
      <w:r w:rsidRPr="002B6EA8">
        <w:rPr>
          <w:rStyle w:val="FontStyle13"/>
          <w:b w:val="0"/>
          <w:bCs w:val="0"/>
          <w:sz w:val="28"/>
          <w:szCs w:val="28"/>
          <w:lang w:val="uk-UA" w:eastAsia="uk-UA"/>
        </w:rPr>
        <w:t xml:space="preserve"> </w:t>
      </w:r>
      <w:r w:rsidR="00BF2118">
        <w:rPr>
          <w:rStyle w:val="FontStyle13"/>
          <w:b w:val="0"/>
          <w:bCs w:val="0"/>
          <w:sz w:val="28"/>
          <w:szCs w:val="28"/>
          <w:lang w:val="uk-UA" w:eastAsia="uk-UA"/>
        </w:rPr>
        <w:t>о</w:t>
      </w:r>
      <w:r w:rsidRPr="002B6EA8">
        <w:rPr>
          <w:rStyle w:val="FontStyle13"/>
          <w:b w:val="0"/>
          <w:bCs w:val="0"/>
          <w:sz w:val="28"/>
          <w:szCs w:val="28"/>
          <w:lang w:val="uk-UA" w:eastAsia="uk-UA"/>
        </w:rPr>
        <w:t>бговорити проблеми національного відродження у контексті історичного досвід</w:t>
      </w:r>
      <w:r w:rsidR="00BF2118">
        <w:rPr>
          <w:rStyle w:val="FontStyle13"/>
          <w:b w:val="0"/>
          <w:bCs w:val="0"/>
          <w:sz w:val="28"/>
          <w:szCs w:val="28"/>
          <w:lang w:val="uk-UA" w:eastAsia="uk-UA"/>
        </w:rPr>
        <w:t>у;</w:t>
      </w:r>
    </w:p>
    <w:p w:rsidR="00463250" w:rsidRPr="00463250" w:rsidRDefault="00BF2118" w:rsidP="00463250">
      <w:pPr>
        <w:pStyle w:val="Style2"/>
        <w:widowControl/>
        <w:numPr>
          <w:ilvl w:val="0"/>
          <w:numId w:val="13"/>
        </w:numPr>
        <w:spacing w:line="360" w:lineRule="auto"/>
        <w:ind w:left="0" w:firstLine="360"/>
        <w:jc w:val="both"/>
        <w:rPr>
          <w:sz w:val="28"/>
          <w:szCs w:val="28"/>
          <w:lang w:val="uk-UA" w:eastAsia="uk-UA"/>
        </w:rPr>
      </w:pPr>
      <w:r>
        <w:rPr>
          <w:rStyle w:val="FontStyle13"/>
          <w:b w:val="0"/>
          <w:bCs w:val="0"/>
          <w:sz w:val="28"/>
          <w:szCs w:val="28"/>
          <w:lang w:val="uk-UA" w:eastAsia="uk-UA"/>
        </w:rPr>
        <w:t>п</w:t>
      </w:r>
      <w:r w:rsidR="00463250" w:rsidRPr="002B6EA8">
        <w:rPr>
          <w:rStyle w:val="FontStyle13"/>
          <w:b w:val="0"/>
          <w:bCs w:val="0"/>
          <w:sz w:val="28"/>
          <w:szCs w:val="28"/>
          <w:lang w:val="uk-UA" w:eastAsia="uk-UA"/>
        </w:rPr>
        <w:t>отріб</w:t>
      </w:r>
      <w:r>
        <w:rPr>
          <w:rStyle w:val="FontStyle13"/>
          <w:b w:val="0"/>
          <w:bCs w:val="0"/>
          <w:sz w:val="28"/>
          <w:szCs w:val="28"/>
          <w:lang w:val="uk-UA" w:eastAsia="uk-UA"/>
        </w:rPr>
        <w:t>но також наголосити, що людина –</w:t>
      </w:r>
      <w:r w:rsidR="00463250" w:rsidRPr="002B6EA8">
        <w:rPr>
          <w:rStyle w:val="FontStyle13"/>
          <w:b w:val="0"/>
          <w:bCs w:val="0"/>
          <w:sz w:val="28"/>
          <w:szCs w:val="28"/>
          <w:lang w:val="uk-UA" w:eastAsia="uk-UA"/>
        </w:rPr>
        <w:t xml:space="preserve"> це частка єдиного цілого, яким є народ, тому в основу лекції мають бути покладені відомості про історико-культурні традиції українського народу, особливості його трудової діяльності й побуту, матеріальну та духовну культуру, історичний досвід. Висвітлити сучасний спосіб організації життєдіяльності суспільства, спосіб життя і виховання в сім'ї, подати відомості про рідний край. </w:t>
      </w:r>
    </w:p>
    <w:p w:rsidR="000B5DA8" w:rsidRPr="000E5B75" w:rsidRDefault="000B5DA8" w:rsidP="000E5B75">
      <w:pPr>
        <w:pStyle w:val="a6"/>
        <w:numPr>
          <w:ilvl w:val="0"/>
          <w:numId w:val="13"/>
        </w:numPr>
        <w:spacing w:after="0" w:line="360" w:lineRule="auto"/>
        <w:ind w:left="0" w:firstLine="360"/>
        <w:jc w:val="both"/>
        <w:rPr>
          <w:rFonts w:ascii="Times New Roman" w:hAnsi="Times New Roman" w:cs="Times New Roman"/>
          <w:sz w:val="28"/>
          <w:szCs w:val="28"/>
        </w:rPr>
      </w:pPr>
      <w:r w:rsidRPr="000E5B75">
        <w:rPr>
          <w:rFonts w:ascii="Times New Roman" w:hAnsi="Times New Roman" w:cs="Times New Roman"/>
          <w:sz w:val="28"/>
          <w:szCs w:val="28"/>
        </w:rPr>
        <w:t>організувати постійно діючі експозиції, виставки, що відображають конституційні процеси в Україні, удоскон</w:t>
      </w:r>
      <w:r w:rsidR="000E5B75">
        <w:rPr>
          <w:rFonts w:ascii="Times New Roman" w:hAnsi="Times New Roman" w:cs="Times New Roman"/>
          <w:sz w:val="28"/>
          <w:szCs w:val="28"/>
        </w:rPr>
        <w:t>алення Основного Закону України</w:t>
      </w:r>
      <w:r w:rsidRPr="000E5B75">
        <w:rPr>
          <w:rFonts w:ascii="Times New Roman" w:hAnsi="Times New Roman" w:cs="Times New Roman"/>
          <w:sz w:val="28"/>
          <w:szCs w:val="28"/>
        </w:rPr>
        <w:t>.</w:t>
      </w:r>
    </w:p>
    <w:p w:rsidR="00F50F2F" w:rsidRDefault="00F50F2F" w:rsidP="000B5DA8">
      <w:pPr>
        <w:spacing w:after="0"/>
        <w:jc w:val="both"/>
        <w:rPr>
          <w:rFonts w:ascii="Times New Roman" w:hAnsi="Times New Roman" w:cs="Times New Roman"/>
          <w:sz w:val="28"/>
          <w:szCs w:val="28"/>
          <w:lang w:val="uk-UA"/>
        </w:rPr>
      </w:pPr>
    </w:p>
    <w:p w:rsidR="00F50F2F" w:rsidRDefault="00F50F2F" w:rsidP="000B5DA8">
      <w:pPr>
        <w:spacing w:after="0"/>
        <w:jc w:val="both"/>
        <w:rPr>
          <w:rFonts w:ascii="Times New Roman" w:hAnsi="Times New Roman" w:cs="Times New Roman"/>
          <w:sz w:val="28"/>
          <w:szCs w:val="28"/>
          <w:lang w:val="uk-UA"/>
        </w:rPr>
      </w:pPr>
    </w:p>
    <w:p w:rsidR="00F50F2F" w:rsidRDefault="00F50F2F" w:rsidP="000E5B75">
      <w:pPr>
        <w:spacing w:after="0"/>
        <w:jc w:val="both"/>
        <w:rPr>
          <w:rFonts w:ascii="Times New Roman" w:hAnsi="Times New Roman" w:cs="Times New Roman"/>
          <w:sz w:val="28"/>
          <w:szCs w:val="28"/>
          <w:lang w:val="uk-UA"/>
        </w:rPr>
      </w:pPr>
    </w:p>
    <w:p w:rsidR="00F50F2F" w:rsidRDefault="00F50F2F" w:rsidP="000B5DA8">
      <w:pPr>
        <w:spacing w:after="0"/>
        <w:jc w:val="both"/>
        <w:rPr>
          <w:rFonts w:ascii="Georgia" w:eastAsia="Times New Roman" w:hAnsi="Georgia" w:cs="Times New Roman"/>
          <w:color w:val="5A5657"/>
          <w:sz w:val="18"/>
          <w:szCs w:val="18"/>
        </w:rPr>
      </w:pPr>
    </w:p>
    <w:p w:rsidR="00857C07" w:rsidRDefault="00857C07" w:rsidP="000F4693">
      <w:pPr>
        <w:spacing w:after="0"/>
        <w:jc w:val="both"/>
        <w:rPr>
          <w:rFonts w:ascii="Times New Roman" w:hAnsi="Times New Roman" w:cs="Times New Roman"/>
          <w:sz w:val="28"/>
          <w:szCs w:val="28"/>
          <w:lang w:val="uk-UA"/>
        </w:rPr>
      </w:pPr>
    </w:p>
    <w:p w:rsidR="00857C07" w:rsidRDefault="00857C07" w:rsidP="000F4693">
      <w:pPr>
        <w:spacing w:after="0"/>
        <w:jc w:val="both"/>
        <w:rPr>
          <w:rFonts w:ascii="Times New Roman" w:hAnsi="Times New Roman" w:cs="Times New Roman"/>
          <w:sz w:val="28"/>
          <w:szCs w:val="28"/>
          <w:lang w:val="uk-UA"/>
        </w:rPr>
      </w:pPr>
    </w:p>
    <w:p w:rsidR="00857C07" w:rsidRDefault="00857C07"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Default="00E241A3" w:rsidP="000F4693">
      <w:pPr>
        <w:spacing w:after="0"/>
        <w:jc w:val="both"/>
        <w:rPr>
          <w:rFonts w:ascii="Times New Roman" w:hAnsi="Times New Roman" w:cs="Times New Roman"/>
          <w:sz w:val="28"/>
          <w:szCs w:val="28"/>
          <w:lang w:val="uk-UA"/>
        </w:rPr>
      </w:pPr>
    </w:p>
    <w:p w:rsidR="00E241A3" w:rsidRPr="00F91B3B" w:rsidRDefault="00E241A3" w:rsidP="000F4693">
      <w:pPr>
        <w:spacing w:after="0"/>
        <w:jc w:val="both"/>
        <w:rPr>
          <w:rFonts w:ascii="Times New Roman" w:hAnsi="Times New Roman" w:cs="Times New Roman"/>
          <w:sz w:val="28"/>
          <w:szCs w:val="28"/>
          <w:lang w:val="uk-UA"/>
        </w:rPr>
      </w:pPr>
    </w:p>
    <w:p w:rsidR="00AA4A46" w:rsidRPr="00CA32D9" w:rsidRDefault="00D1480D" w:rsidP="00CA32D9">
      <w:pPr>
        <w:spacing w:after="0" w:line="360" w:lineRule="auto"/>
        <w:jc w:val="center"/>
        <w:rPr>
          <w:rFonts w:ascii="Georgia" w:hAnsi="Georgia" w:cs="Times New Roman"/>
          <w:b/>
          <w:color w:val="1DAB67"/>
          <w:sz w:val="32"/>
          <w:szCs w:val="32"/>
          <w:lang w:val="uk-UA"/>
        </w:rPr>
      </w:pPr>
      <w:r w:rsidRPr="001E4322">
        <w:rPr>
          <w:rFonts w:ascii="Georgia" w:hAnsi="Georgia" w:cs="Times New Roman"/>
          <w:b/>
          <w:color w:val="1DAB67"/>
          <w:sz w:val="32"/>
          <w:szCs w:val="32"/>
          <w:lang w:val="uk-UA"/>
        </w:rPr>
        <w:t>ЛІТЕРАТУРА</w:t>
      </w:r>
    </w:p>
    <w:p w:rsidR="009028E1" w:rsidRDefault="009028E1" w:rsidP="009028E1">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9028E1">
        <w:rPr>
          <w:rFonts w:ascii="Times New Roman" w:hAnsi="Times New Roman" w:cs="Times New Roman"/>
          <w:sz w:val="28"/>
          <w:szCs w:val="28"/>
          <w:lang w:val="uk-UA"/>
        </w:rPr>
        <w:t>Акт проголошення незалежності України: Від 24 серпня 1991 р. // Відомості Верховної  Ради України. – 1991. -№38. – Ст. 502.</w:t>
      </w:r>
    </w:p>
    <w:p w:rsidR="00AA4A46" w:rsidRDefault="009765C8" w:rsidP="00AA4A46">
      <w:pPr>
        <w:pStyle w:val="a6"/>
        <w:numPr>
          <w:ilvl w:val="1"/>
          <w:numId w:val="15"/>
        </w:numPr>
        <w:tabs>
          <w:tab w:val="left" w:pos="426"/>
        </w:tabs>
        <w:spacing w:after="0" w:line="360" w:lineRule="auto"/>
        <w:ind w:left="0" w:firstLine="0"/>
        <w:jc w:val="both"/>
        <w:rPr>
          <w:rFonts w:ascii="Times New Roman" w:hAnsi="Times New Roman" w:cs="Times New Roman"/>
          <w:sz w:val="28"/>
          <w:szCs w:val="28"/>
          <w:lang w:val="uk-UA"/>
        </w:rPr>
      </w:pPr>
      <w:r w:rsidRPr="00303A3B">
        <w:rPr>
          <w:rFonts w:ascii="Times New Roman" w:hAnsi="Times New Roman" w:cs="Times New Roman"/>
          <w:sz w:val="28"/>
          <w:szCs w:val="28"/>
          <w:lang w:val="uk-UA"/>
        </w:rPr>
        <w:t>Бойко О.Д. Історія України – К.: Видавничий центр «Академія», 2002. – 662 с.</w:t>
      </w:r>
    </w:p>
    <w:p w:rsidR="00AA4A46" w:rsidRPr="00CA32D9" w:rsidRDefault="00AA4A46" w:rsidP="00AA4A46">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AA4A46">
        <w:rPr>
          <w:rFonts w:ascii="Times New Roman" w:hAnsi="Times New Roman" w:cs="Times New Roman"/>
          <w:bCs/>
          <w:sz w:val="28"/>
          <w:szCs w:val="28"/>
        </w:rPr>
        <w:t>Декларація про державний суверенітет України</w:t>
      </w:r>
      <w:r w:rsidRPr="00AA4A46">
        <w:rPr>
          <w:rFonts w:ascii="Times New Roman" w:hAnsi="Times New Roman" w:cs="Times New Roman"/>
          <w:sz w:val="28"/>
          <w:szCs w:val="28"/>
        </w:rPr>
        <w:t>: Прийнята Верховною Радою Української РСР 16 липня 1990 р., №55-ХІІ // Відомості Верховної Ради Української Радянської Соціалістичної Республіки. – 1990. -</w:t>
      </w:r>
      <w:r w:rsidR="00DB1247">
        <w:rPr>
          <w:rFonts w:ascii="Times New Roman" w:hAnsi="Times New Roman" w:cs="Times New Roman"/>
          <w:sz w:val="28"/>
          <w:szCs w:val="28"/>
          <w:lang w:val="uk-UA"/>
        </w:rPr>
        <w:t xml:space="preserve"> </w:t>
      </w:r>
      <w:r w:rsidRPr="00AA4A46">
        <w:rPr>
          <w:rFonts w:ascii="Times New Roman" w:hAnsi="Times New Roman" w:cs="Times New Roman"/>
          <w:sz w:val="28"/>
          <w:szCs w:val="28"/>
        </w:rPr>
        <w:t>№</w:t>
      </w:r>
      <w:r w:rsidR="00DB1247">
        <w:rPr>
          <w:rFonts w:ascii="Times New Roman" w:hAnsi="Times New Roman" w:cs="Times New Roman"/>
          <w:sz w:val="28"/>
          <w:szCs w:val="28"/>
          <w:lang w:val="uk-UA"/>
        </w:rPr>
        <w:t xml:space="preserve"> </w:t>
      </w:r>
      <w:r w:rsidR="00DB1247">
        <w:rPr>
          <w:rFonts w:ascii="Times New Roman" w:hAnsi="Times New Roman" w:cs="Times New Roman"/>
          <w:sz w:val="28"/>
          <w:szCs w:val="28"/>
        </w:rPr>
        <w:t>31. – Ст.</w:t>
      </w:r>
      <w:r w:rsidRPr="00AA4A46">
        <w:rPr>
          <w:rFonts w:ascii="Times New Roman" w:hAnsi="Times New Roman" w:cs="Times New Roman"/>
          <w:sz w:val="28"/>
          <w:szCs w:val="28"/>
        </w:rPr>
        <w:t>429.</w:t>
      </w:r>
    </w:p>
    <w:p w:rsidR="00CA32D9" w:rsidRPr="00AA4A46" w:rsidRDefault="00CA32D9" w:rsidP="00AA4A46">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CA32D9">
        <w:rPr>
          <w:rFonts w:ascii="Times New Roman" w:hAnsi="Times New Roman" w:cs="Times New Roman"/>
          <w:sz w:val="28"/>
          <w:szCs w:val="28"/>
          <w:lang w:val="uk-UA"/>
        </w:rPr>
        <w:t xml:space="preserve">Загальна декларація прав людини (прийняття Генеральною асамблеєю ООН 10 грудня </w:t>
      </w:r>
      <w:r w:rsidR="00DB1247">
        <w:rPr>
          <w:rFonts w:ascii="Times New Roman" w:hAnsi="Times New Roman" w:cs="Times New Roman"/>
          <w:sz w:val="28"/>
          <w:szCs w:val="28"/>
          <w:lang w:val="uk-UA"/>
        </w:rPr>
        <w:t>1948 р.). Режим доступу</w:t>
      </w:r>
      <w:r>
        <w:rPr>
          <w:rFonts w:ascii="Times New Roman" w:hAnsi="Times New Roman" w:cs="Times New Roman"/>
          <w:sz w:val="28"/>
          <w:szCs w:val="28"/>
          <w:lang w:val="uk-UA"/>
        </w:rPr>
        <w:t>: www.nau.ua</w:t>
      </w:r>
    </w:p>
    <w:p w:rsidR="00C80FA0" w:rsidRDefault="00D90863" w:rsidP="00303A3B">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303A3B">
        <w:rPr>
          <w:rFonts w:ascii="Times New Roman" w:hAnsi="Times New Roman" w:cs="Times New Roman"/>
          <w:sz w:val="28"/>
          <w:szCs w:val="28"/>
          <w:lang w:val="uk-UA"/>
        </w:rPr>
        <w:t xml:space="preserve">Кормич Л І. Багацький В.В. Історія Украйни від найдавніших часів і до </w:t>
      </w:r>
      <w:r w:rsidRPr="00303A3B">
        <w:rPr>
          <w:rFonts w:ascii="Times New Roman" w:hAnsi="Times New Roman" w:cs="Times New Roman"/>
          <w:sz w:val="28"/>
          <w:szCs w:val="28"/>
        </w:rPr>
        <w:t>XXI</w:t>
      </w:r>
      <w:r w:rsidRPr="00303A3B">
        <w:rPr>
          <w:rFonts w:ascii="Times New Roman" w:hAnsi="Times New Roman" w:cs="Times New Roman"/>
          <w:sz w:val="28"/>
          <w:szCs w:val="28"/>
          <w:lang w:val="uk-UA"/>
        </w:rPr>
        <w:t xml:space="preserve"> століття – Харків, 2001.</w:t>
      </w:r>
    </w:p>
    <w:p w:rsidR="005B4BF8" w:rsidRPr="005B4BF8" w:rsidRDefault="005B4BF8" w:rsidP="00303A3B">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5B4BF8">
        <w:rPr>
          <w:rFonts w:ascii="Times New Roman" w:hAnsi="Times New Roman" w:cs="Times New Roman"/>
          <w:bCs/>
          <w:sz w:val="28"/>
          <w:szCs w:val="28"/>
          <w:lang w:val="uk-UA"/>
        </w:rPr>
        <w:t>Конституція України</w:t>
      </w:r>
      <w:r w:rsidRPr="005B4BF8">
        <w:rPr>
          <w:rFonts w:ascii="Times New Roman" w:hAnsi="Times New Roman" w:cs="Times New Roman"/>
          <w:sz w:val="28"/>
          <w:szCs w:val="28"/>
          <w:lang w:val="uk-UA"/>
        </w:rPr>
        <w:t>: Прийнята на п’ятій сесії Верховної Ради України 28 червня 1996 р. // Відомості Верховної Р</w:t>
      </w:r>
      <w:r w:rsidR="00D560FA">
        <w:rPr>
          <w:rFonts w:ascii="Times New Roman" w:hAnsi="Times New Roman" w:cs="Times New Roman"/>
          <w:sz w:val="28"/>
          <w:szCs w:val="28"/>
          <w:lang w:val="uk-UA"/>
        </w:rPr>
        <w:t>ади України. – 1996. - №30. – С</w:t>
      </w:r>
      <w:r w:rsidRPr="005B4BF8">
        <w:rPr>
          <w:rFonts w:ascii="Times New Roman" w:hAnsi="Times New Roman" w:cs="Times New Roman"/>
          <w:sz w:val="28"/>
          <w:szCs w:val="28"/>
          <w:lang w:val="uk-UA"/>
        </w:rPr>
        <w:t>.141.</w:t>
      </w:r>
    </w:p>
    <w:p w:rsidR="00857C07" w:rsidRDefault="00D90863" w:rsidP="00857C07">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303A3B">
        <w:rPr>
          <w:rFonts w:ascii="Times New Roman" w:hAnsi="Times New Roman" w:cs="Times New Roman"/>
          <w:sz w:val="28"/>
          <w:szCs w:val="28"/>
          <w:lang w:val="uk-UA"/>
        </w:rPr>
        <w:t>Літопис українського Донбасу</w:t>
      </w:r>
      <w:r w:rsidR="0093368A" w:rsidRPr="00303A3B">
        <w:rPr>
          <w:rFonts w:ascii="Times New Roman" w:hAnsi="Times New Roman" w:cs="Times New Roman"/>
          <w:sz w:val="28"/>
          <w:szCs w:val="28"/>
          <w:lang w:val="uk-UA"/>
        </w:rPr>
        <w:t>. Донбас в часи Визвольних Змагань 1917-1921 років / упор. Ю. Косенко. – Ічня: ПП «Формат», 2018. – 308 с.</w:t>
      </w:r>
    </w:p>
    <w:p w:rsidR="00857C07" w:rsidRPr="00857C07" w:rsidRDefault="00857C07" w:rsidP="00857C07">
      <w:pPr>
        <w:pStyle w:val="a6"/>
        <w:numPr>
          <w:ilvl w:val="1"/>
          <w:numId w:val="15"/>
        </w:numPr>
        <w:tabs>
          <w:tab w:val="left" w:pos="426"/>
        </w:tabs>
        <w:spacing w:after="0" w:line="360" w:lineRule="auto"/>
        <w:ind w:left="426" w:hanging="426"/>
        <w:jc w:val="both"/>
        <w:rPr>
          <w:rStyle w:val="FontStyle13"/>
          <w:b w:val="0"/>
          <w:bCs w:val="0"/>
          <w:sz w:val="28"/>
          <w:szCs w:val="28"/>
          <w:lang w:val="uk-UA"/>
        </w:rPr>
      </w:pPr>
      <w:r w:rsidRPr="00857C07">
        <w:rPr>
          <w:rStyle w:val="FontStyle13"/>
          <w:b w:val="0"/>
          <w:bCs w:val="0"/>
          <w:sz w:val="28"/>
          <w:szCs w:val="28"/>
          <w:lang w:val="uk-UA" w:eastAsia="uk-UA"/>
        </w:rPr>
        <w:t>Мала енциклопедія етнодержавства. – К., 1996.</w:t>
      </w:r>
    </w:p>
    <w:p w:rsidR="00857C07" w:rsidRPr="00857C07" w:rsidRDefault="00857C07" w:rsidP="00857C07">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Pr>
          <w:rStyle w:val="FontStyle13"/>
          <w:b w:val="0"/>
          <w:bCs w:val="0"/>
          <w:sz w:val="28"/>
          <w:szCs w:val="28"/>
          <w:lang w:val="uk-UA" w:eastAsia="uk-UA"/>
        </w:rPr>
        <w:t>Малий словник історії України. – К., 1997.</w:t>
      </w:r>
    </w:p>
    <w:p w:rsidR="002E62F6" w:rsidRPr="00CC5FDF" w:rsidRDefault="00FE1446" w:rsidP="00CC5FDF">
      <w:pPr>
        <w:pStyle w:val="a6"/>
        <w:numPr>
          <w:ilvl w:val="1"/>
          <w:numId w:val="15"/>
        </w:numPr>
        <w:tabs>
          <w:tab w:val="left" w:pos="426"/>
        </w:tabs>
        <w:spacing w:after="0" w:line="360" w:lineRule="auto"/>
        <w:ind w:left="426" w:hanging="426"/>
        <w:jc w:val="both"/>
        <w:rPr>
          <w:rFonts w:ascii="Times New Roman" w:hAnsi="Times New Roman" w:cs="Times New Roman"/>
          <w:sz w:val="28"/>
          <w:szCs w:val="28"/>
          <w:lang w:val="uk-UA"/>
        </w:rPr>
      </w:pPr>
      <w:r w:rsidRPr="00303A3B">
        <w:rPr>
          <w:rFonts w:ascii="Times New Roman" w:eastAsia="Times New Roman" w:hAnsi="Times New Roman" w:cs="Times New Roman"/>
          <w:sz w:val="28"/>
          <w:szCs w:val="28"/>
          <w:lang w:val="uk-UA"/>
        </w:rPr>
        <w:t>Матеріали сайту Українського інституту національної пам’яті. – Київ, 2017.</w:t>
      </w:r>
      <w:r w:rsidR="00303A3B" w:rsidRPr="00303A3B">
        <w:rPr>
          <w:rFonts w:ascii="Times New Roman" w:eastAsia="Times New Roman" w:hAnsi="Times New Roman" w:cs="Times New Roman"/>
          <w:sz w:val="28"/>
          <w:szCs w:val="28"/>
          <w:lang w:val="uk-UA"/>
        </w:rPr>
        <w:t xml:space="preserve"> </w:t>
      </w:r>
      <w:r w:rsidR="00CC5FDF">
        <w:rPr>
          <w:rFonts w:ascii="Times New Roman" w:eastAsia="Times New Roman" w:hAnsi="Times New Roman" w:cs="Times New Roman"/>
          <w:sz w:val="28"/>
          <w:szCs w:val="28"/>
          <w:lang w:val="uk-UA"/>
        </w:rPr>
        <w:t>Режим доступу: </w:t>
      </w:r>
      <w:r w:rsidRPr="00303A3B">
        <w:rPr>
          <w:rFonts w:ascii="Times New Roman" w:eastAsia="Times New Roman" w:hAnsi="Times New Roman" w:cs="Times New Roman"/>
          <w:sz w:val="28"/>
          <w:szCs w:val="28"/>
          <w:lang w:val="uk-UA"/>
        </w:rPr>
        <w:t>ww.memory.gov.ua</w:t>
      </w:r>
      <w:r w:rsidR="00CC5FDF">
        <w:rPr>
          <w:rFonts w:ascii="Times New Roman" w:eastAsia="Times New Roman" w:hAnsi="Times New Roman" w:cs="Times New Roman"/>
          <w:sz w:val="28"/>
          <w:szCs w:val="28"/>
          <w:lang w:val="uk-UA"/>
        </w:rPr>
        <w:t> </w:t>
      </w:r>
      <w:hyperlink r:id="rId9" w:history="1">
        <w:r w:rsidR="005F0DA6" w:rsidRPr="00CC5FDF">
          <w:rPr>
            <w:rStyle w:val="a3"/>
            <w:rFonts w:ascii="Times New Roman" w:hAnsi="Times New Roman" w:cs="Times New Roman"/>
            <w:color w:val="auto"/>
            <w:sz w:val="28"/>
            <w:szCs w:val="28"/>
            <w:u w:val="none"/>
          </w:rPr>
          <w:t>https</w:t>
        </w:r>
        <w:r w:rsidR="005F0DA6" w:rsidRPr="00CC5FDF">
          <w:rPr>
            <w:rStyle w:val="a3"/>
            <w:rFonts w:ascii="Times New Roman" w:hAnsi="Times New Roman" w:cs="Times New Roman"/>
            <w:color w:val="auto"/>
            <w:sz w:val="28"/>
            <w:szCs w:val="28"/>
            <w:u w:val="none"/>
            <w:lang w:val="uk-UA"/>
          </w:rPr>
          <w:t>://</w:t>
        </w:r>
        <w:r w:rsidR="005F0DA6" w:rsidRPr="00CC5FDF">
          <w:rPr>
            <w:rStyle w:val="a3"/>
            <w:rFonts w:ascii="Times New Roman" w:hAnsi="Times New Roman" w:cs="Times New Roman"/>
            <w:color w:val="auto"/>
            <w:sz w:val="28"/>
            <w:szCs w:val="28"/>
            <w:u w:val="none"/>
          </w:rPr>
          <w:t>zik</w:t>
        </w:r>
        <w:r w:rsidR="005F0DA6" w:rsidRPr="00CC5FDF">
          <w:rPr>
            <w:rStyle w:val="a3"/>
            <w:rFonts w:ascii="Times New Roman" w:hAnsi="Times New Roman" w:cs="Times New Roman"/>
            <w:color w:val="auto"/>
            <w:sz w:val="28"/>
            <w:szCs w:val="28"/>
            <w:u w:val="none"/>
            <w:lang w:val="uk-UA"/>
          </w:rPr>
          <w:t>.</w:t>
        </w:r>
        <w:r w:rsidR="005F0DA6" w:rsidRPr="00CC5FDF">
          <w:rPr>
            <w:rStyle w:val="a3"/>
            <w:rFonts w:ascii="Times New Roman" w:hAnsi="Times New Roman" w:cs="Times New Roman"/>
            <w:color w:val="auto"/>
            <w:sz w:val="28"/>
            <w:szCs w:val="28"/>
            <w:u w:val="none"/>
          </w:rPr>
          <w:t>ua</w:t>
        </w:r>
        <w:r w:rsidR="005F0DA6" w:rsidRPr="00CC5FDF">
          <w:rPr>
            <w:rStyle w:val="a3"/>
            <w:rFonts w:ascii="Times New Roman" w:hAnsi="Times New Roman" w:cs="Times New Roman"/>
            <w:color w:val="auto"/>
            <w:sz w:val="28"/>
            <w:szCs w:val="28"/>
            <w:u w:val="none"/>
            <w:lang w:val="uk-UA"/>
          </w:rPr>
          <w:t>/</w:t>
        </w:r>
        <w:r w:rsidR="005F0DA6" w:rsidRPr="00CC5FDF">
          <w:rPr>
            <w:rStyle w:val="a3"/>
            <w:rFonts w:ascii="Times New Roman" w:hAnsi="Times New Roman" w:cs="Times New Roman"/>
            <w:color w:val="auto"/>
            <w:sz w:val="28"/>
            <w:szCs w:val="28"/>
            <w:u w:val="none"/>
          </w:rPr>
          <w:t>news</w:t>
        </w:r>
        <w:r w:rsidR="005F0DA6" w:rsidRPr="00CC5FDF">
          <w:rPr>
            <w:rStyle w:val="a3"/>
            <w:rFonts w:ascii="Times New Roman" w:hAnsi="Times New Roman" w:cs="Times New Roman"/>
            <w:color w:val="auto"/>
            <w:sz w:val="28"/>
            <w:szCs w:val="28"/>
            <w:u w:val="none"/>
            <w:lang w:val="uk-UA"/>
          </w:rPr>
          <w:t>/2016/10/24/</w:t>
        </w:r>
        <w:r w:rsidR="005F0DA6" w:rsidRPr="00CC5FDF">
          <w:rPr>
            <w:rStyle w:val="a3"/>
            <w:rFonts w:ascii="Times New Roman" w:hAnsi="Times New Roman" w:cs="Times New Roman"/>
            <w:color w:val="auto"/>
            <w:sz w:val="28"/>
            <w:szCs w:val="28"/>
            <w:u w:val="none"/>
          </w:rPr>
          <w:t>zhebrivskyy</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bortsidysydenty</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z</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donbasu</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staly</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yadrom</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ukrainskogo</w:t>
        </w:r>
        <w:r w:rsidR="005F0DA6" w:rsidRPr="00CC5FDF">
          <w:rPr>
            <w:rStyle w:val="a3"/>
            <w:rFonts w:ascii="Times New Roman" w:hAnsi="Times New Roman" w:cs="Times New Roman"/>
            <w:color w:val="auto"/>
            <w:sz w:val="28"/>
            <w:szCs w:val="28"/>
            <w:u w:val="none"/>
            <w:lang w:val="uk-UA"/>
          </w:rPr>
          <w:t>_</w:t>
        </w:r>
        <w:r w:rsidR="005F0DA6" w:rsidRPr="00CC5FDF">
          <w:rPr>
            <w:rStyle w:val="a3"/>
            <w:rFonts w:ascii="Times New Roman" w:hAnsi="Times New Roman" w:cs="Times New Roman"/>
            <w:color w:val="auto"/>
            <w:sz w:val="28"/>
            <w:szCs w:val="28"/>
            <w:u w:val="none"/>
          </w:rPr>
          <w:t>oporu</w:t>
        </w:r>
        <w:r w:rsidR="005F0DA6" w:rsidRPr="00CC5FDF">
          <w:rPr>
            <w:rStyle w:val="a3"/>
            <w:rFonts w:ascii="Times New Roman" w:hAnsi="Times New Roman" w:cs="Times New Roman"/>
            <w:color w:val="auto"/>
            <w:sz w:val="28"/>
            <w:szCs w:val="28"/>
            <w:u w:val="none"/>
            <w:lang w:val="uk-UA"/>
          </w:rPr>
          <w:t>_973912</w:t>
        </w:r>
      </w:hyperlink>
    </w:p>
    <w:p w:rsidR="005B4BF8" w:rsidRDefault="00126F23" w:rsidP="005B4BF8">
      <w:pPr>
        <w:spacing w:after="0" w:line="360" w:lineRule="auto"/>
        <w:ind w:left="426"/>
        <w:jc w:val="both"/>
        <w:rPr>
          <w:rFonts w:ascii="Times New Roman" w:hAnsi="Times New Roman" w:cs="Times New Roman"/>
          <w:sz w:val="28"/>
          <w:szCs w:val="28"/>
          <w:lang w:val="uk-UA"/>
        </w:rPr>
      </w:pPr>
      <w:hyperlink r:id="rId10" w:history="1">
        <w:r w:rsidR="002E62F6" w:rsidRPr="00694447">
          <w:rPr>
            <w:rStyle w:val="a3"/>
            <w:rFonts w:ascii="Times New Roman" w:hAnsi="Times New Roman" w:cs="Times New Roman"/>
            <w:sz w:val="28"/>
            <w:szCs w:val="28"/>
            <w:lang w:val="uk-UA"/>
          </w:rPr>
          <w:t>https://uinp.gov.ua/informaciyni-materialy/derzhsluzhbovcyam/do-dnya-konstytuciyi-ukrayiny</w:t>
        </w:r>
      </w:hyperlink>
    </w:p>
    <w:p w:rsidR="00A6630E" w:rsidRPr="005B4BF8" w:rsidRDefault="00A6630E" w:rsidP="005B4BF8">
      <w:pPr>
        <w:pStyle w:val="a6"/>
        <w:numPr>
          <w:ilvl w:val="1"/>
          <w:numId w:val="15"/>
        </w:numPr>
        <w:spacing w:after="0" w:line="360" w:lineRule="auto"/>
        <w:jc w:val="both"/>
        <w:rPr>
          <w:rFonts w:ascii="Times New Roman" w:hAnsi="Times New Roman" w:cs="Times New Roman"/>
          <w:sz w:val="28"/>
          <w:szCs w:val="28"/>
          <w:lang w:val="uk-UA"/>
        </w:rPr>
      </w:pPr>
      <w:r w:rsidRPr="005B4BF8">
        <w:rPr>
          <w:rFonts w:ascii="Times New Roman" w:hAnsi="Times New Roman" w:cs="Times New Roman"/>
          <w:sz w:val="28"/>
          <w:szCs w:val="28"/>
          <w:lang w:val="uk-UA"/>
        </w:rPr>
        <w:t>Про проголошення незалежності України: Постанова Верховної Ради Української РСР від 24 серпня 1991 р., №1427-ХІІ // Відомості Верховної Р</w:t>
      </w:r>
      <w:r w:rsidR="002E62F6">
        <w:rPr>
          <w:rFonts w:ascii="Times New Roman" w:hAnsi="Times New Roman" w:cs="Times New Roman"/>
          <w:sz w:val="28"/>
          <w:szCs w:val="28"/>
          <w:lang w:val="uk-UA"/>
        </w:rPr>
        <w:t>ади України. – 1991. - №38. – С</w:t>
      </w:r>
      <w:r w:rsidRPr="005B4BF8">
        <w:rPr>
          <w:rFonts w:ascii="Times New Roman" w:hAnsi="Times New Roman" w:cs="Times New Roman"/>
          <w:sz w:val="28"/>
          <w:szCs w:val="28"/>
          <w:lang w:val="uk-UA"/>
        </w:rPr>
        <w:t>. 502.</w:t>
      </w:r>
    </w:p>
    <w:p w:rsidR="000C4C66" w:rsidRPr="00303A3B" w:rsidRDefault="000C4C66" w:rsidP="00303A3B">
      <w:pPr>
        <w:pStyle w:val="a6"/>
        <w:numPr>
          <w:ilvl w:val="1"/>
          <w:numId w:val="15"/>
        </w:numPr>
        <w:spacing w:after="0" w:line="360" w:lineRule="auto"/>
        <w:jc w:val="both"/>
        <w:rPr>
          <w:rFonts w:ascii="Times New Roman" w:hAnsi="Times New Roman" w:cs="Times New Roman"/>
          <w:sz w:val="28"/>
          <w:szCs w:val="28"/>
          <w:lang w:val="uk-UA"/>
        </w:rPr>
      </w:pPr>
      <w:r w:rsidRPr="00303A3B">
        <w:rPr>
          <w:rFonts w:ascii="Times New Roman" w:eastAsia="Times New Roman" w:hAnsi="Times New Roman" w:cs="Times New Roman"/>
          <w:sz w:val="28"/>
          <w:szCs w:val="28"/>
          <w:lang w:val="uk-UA"/>
        </w:rPr>
        <w:t>Нагаєвський І. Історія Української держави двадцятого століття. – К., 1993.</w:t>
      </w:r>
    </w:p>
    <w:p w:rsidR="00857C07" w:rsidRPr="00CA32D9" w:rsidRDefault="000C4C66" w:rsidP="00A6630E">
      <w:pPr>
        <w:pStyle w:val="a6"/>
        <w:numPr>
          <w:ilvl w:val="1"/>
          <w:numId w:val="15"/>
        </w:numPr>
        <w:spacing w:after="0" w:line="360" w:lineRule="auto"/>
        <w:jc w:val="both"/>
        <w:rPr>
          <w:rStyle w:val="FontStyle13"/>
          <w:b w:val="0"/>
          <w:bCs w:val="0"/>
          <w:sz w:val="28"/>
          <w:szCs w:val="28"/>
          <w:lang w:val="uk-UA"/>
        </w:rPr>
      </w:pPr>
      <w:r w:rsidRPr="00303A3B">
        <w:rPr>
          <w:rFonts w:ascii="Times New Roman" w:eastAsia="Times New Roman" w:hAnsi="Times New Roman" w:cs="Times New Roman"/>
          <w:sz w:val="28"/>
          <w:szCs w:val="28"/>
          <w:lang w:val="uk-UA"/>
        </w:rPr>
        <w:t>Стражний О. Український менталітет</w:t>
      </w:r>
      <w:r w:rsidR="00171FBA" w:rsidRPr="00303A3B">
        <w:rPr>
          <w:rFonts w:ascii="Times New Roman" w:eastAsia="Times New Roman" w:hAnsi="Times New Roman" w:cs="Times New Roman"/>
          <w:sz w:val="28"/>
          <w:szCs w:val="28"/>
          <w:lang w:val="uk-UA"/>
        </w:rPr>
        <w:t xml:space="preserve">: ілюзії – міфи – реальність. Видання третє. – К.: ДУХ І ЛІТЕРА, 2018. </w:t>
      </w:r>
      <w:r w:rsidR="00303A3B" w:rsidRPr="00303A3B">
        <w:rPr>
          <w:rFonts w:ascii="Times New Roman" w:eastAsia="Times New Roman" w:hAnsi="Times New Roman" w:cs="Times New Roman"/>
          <w:sz w:val="28"/>
          <w:szCs w:val="28"/>
          <w:lang w:val="uk-UA"/>
        </w:rPr>
        <w:t>–</w:t>
      </w:r>
      <w:r w:rsidR="00171FBA" w:rsidRPr="00303A3B">
        <w:rPr>
          <w:rFonts w:ascii="Times New Roman" w:eastAsia="Times New Roman" w:hAnsi="Times New Roman" w:cs="Times New Roman"/>
          <w:sz w:val="28"/>
          <w:szCs w:val="28"/>
          <w:lang w:val="uk-UA"/>
        </w:rPr>
        <w:t xml:space="preserve"> </w:t>
      </w:r>
      <w:r w:rsidR="00303A3B" w:rsidRPr="00303A3B">
        <w:rPr>
          <w:rFonts w:ascii="Times New Roman" w:eastAsia="Times New Roman" w:hAnsi="Times New Roman" w:cs="Times New Roman"/>
          <w:sz w:val="28"/>
          <w:szCs w:val="28"/>
          <w:lang w:val="uk-UA"/>
        </w:rPr>
        <w:t>456 с.</w:t>
      </w:r>
    </w:p>
    <w:p w:rsidR="00D1480D" w:rsidRDefault="00D1480D" w:rsidP="000F4693">
      <w:pPr>
        <w:spacing w:after="0"/>
        <w:jc w:val="both"/>
        <w:rPr>
          <w:rFonts w:ascii="Times New Roman" w:hAnsi="Times New Roman" w:cs="Times New Roman"/>
          <w:sz w:val="28"/>
          <w:szCs w:val="28"/>
          <w:lang w:val="uk-UA"/>
        </w:rPr>
      </w:pPr>
    </w:p>
    <w:p w:rsidR="00CC5FDF" w:rsidRDefault="00CC5FDF" w:rsidP="000F4693">
      <w:pPr>
        <w:spacing w:after="0"/>
        <w:jc w:val="both"/>
        <w:rPr>
          <w:rFonts w:ascii="Times New Roman" w:hAnsi="Times New Roman" w:cs="Times New Roman"/>
          <w:sz w:val="28"/>
          <w:szCs w:val="28"/>
          <w:lang w:val="uk-UA"/>
        </w:rPr>
      </w:pPr>
    </w:p>
    <w:p w:rsidR="00CC5FDF" w:rsidRDefault="00CC5FDF" w:rsidP="000F4693">
      <w:pPr>
        <w:spacing w:after="0"/>
        <w:jc w:val="both"/>
        <w:rPr>
          <w:rFonts w:ascii="Times New Roman" w:hAnsi="Times New Roman" w:cs="Times New Roman"/>
          <w:sz w:val="28"/>
          <w:szCs w:val="28"/>
          <w:lang w:val="uk-UA"/>
        </w:rPr>
      </w:pPr>
    </w:p>
    <w:p w:rsidR="00CA32D9" w:rsidRDefault="00CA32D9" w:rsidP="000F4693">
      <w:pPr>
        <w:spacing w:after="0"/>
        <w:jc w:val="both"/>
        <w:rPr>
          <w:rFonts w:ascii="Times New Roman" w:hAnsi="Times New Roman" w:cs="Times New Roman"/>
          <w:sz w:val="28"/>
          <w:szCs w:val="28"/>
          <w:lang w:val="uk-UA"/>
        </w:rPr>
      </w:pPr>
    </w:p>
    <w:p w:rsidR="00D1480D" w:rsidRPr="000C3FB0" w:rsidRDefault="003E1562" w:rsidP="00303A3B">
      <w:pPr>
        <w:spacing w:after="0" w:line="360" w:lineRule="auto"/>
        <w:jc w:val="center"/>
        <w:rPr>
          <w:rFonts w:ascii="Georgia" w:hAnsi="Georgia" w:cs="AngsanaUPC"/>
          <w:b/>
          <w:color w:val="1DAB67"/>
          <w:sz w:val="32"/>
          <w:szCs w:val="32"/>
          <w:lang w:val="uk-UA"/>
        </w:rPr>
      </w:pPr>
      <w:r w:rsidRPr="000C3FB0">
        <w:rPr>
          <w:rFonts w:ascii="Georgia" w:hAnsi="Georgia" w:cs="AngsanaUPC"/>
          <w:b/>
          <w:color w:val="1DAB67"/>
          <w:sz w:val="32"/>
          <w:szCs w:val="32"/>
          <w:lang w:val="uk-UA"/>
        </w:rPr>
        <w:t>Відео</w:t>
      </w:r>
      <w:r w:rsidR="004B5AA7" w:rsidRPr="000C3FB0">
        <w:rPr>
          <w:rFonts w:ascii="Georgia" w:hAnsi="Georgia" w:cs="AngsanaUPC"/>
          <w:b/>
          <w:color w:val="1DAB67"/>
          <w:sz w:val="32"/>
          <w:szCs w:val="32"/>
          <w:lang w:val="uk-UA"/>
        </w:rPr>
        <w:t>. Режим доступу:</w:t>
      </w:r>
    </w:p>
    <w:p w:rsid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1" w:history="1">
        <w:r w:rsidR="003E1562" w:rsidRPr="000C3FB0">
          <w:rPr>
            <w:rStyle w:val="a3"/>
            <w:rFonts w:ascii="Times New Roman" w:hAnsi="Times New Roman" w:cs="Times New Roman"/>
            <w:color w:val="auto"/>
            <w:sz w:val="28"/>
            <w:szCs w:val="28"/>
            <w:u w:val="none"/>
          </w:rPr>
          <w:t>https</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www</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youtube</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com</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watch</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v</w:t>
        </w:r>
        <w:r w:rsidR="003E1562" w:rsidRPr="000C3FB0">
          <w:rPr>
            <w:rStyle w:val="a3"/>
            <w:rFonts w:ascii="Times New Roman" w:hAnsi="Times New Roman" w:cs="Times New Roman"/>
            <w:color w:val="auto"/>
            <w:sz w:val="28"/>
            <w:szCs w:val="28"/>
            <w:u w:val="none"/>
            <w:lang w:val="uk-UA"/>
          </w:rPr>
          <w:t>=</w:t>
        </w:r>
        <w:r w:rsidR="003E1562" w:rsidRPr="000C3FB0">
          <w:rPr>
            <w:rStyle w:val="a3"/>
            <w:rFonts w:ascii="Times New Roman" w:hAnsi="Times New Roman" w:cs="Times New Roman"/>
            <w:color w:val="auto"/>
            <w:sz w:val="28"/>
            <w:szCs w:val="28"/>
            <w:u w:val="none"/>
          </w:rPr>
          <w:t>sQZ</w:t>
        </w:r>
        <w:r w:rsidR="003E1562" w:rsidRPr="000C3FB0">
          <w:rPr>
            <w:rStyle w:val="a3"/>
            <w:rFonts w:ascii="Times New Roman" w:hAnsi="Times New Roman" w:cs="Times New Roman"/>
            <w:color w:val="auto"/>
            <w:sz w:val="28"/>
            <w:szCs w:val="28"/>
            <w:u w:val="none"/>
            <w:lang w:val="uk-UA"/>
          </w:rPr>
          <w:t>3</w:t>
        </w:r>
        <w:r w:rsidR="003E1562" w:rsidRPr="000C3FB0">
          <w:rPr>
            <w:rStyle w:val="a3"/>
            <w:rFonts w:ascii="Times New Roman" w:hAnsi="Times New Roman" w:cs="Times New Roman"/>
            <w:color w:val="auto"/>
            <w:sz w:val="28"/>
            <w:szCs w:val="28"/>
            <w:u w:val="none"/>
          </w:rPr>
          <w:t>lWFa</w:t>
        </w:r>
        <w:r w:rsidR="003E1562" w:rsidRPr="000C3FB0">
          <w:rPr>
            <w:rStyle w:val="a3"/>
            <w:rFonts w:ascii="Times New Roman" w:hAnsi="Times New Roman" w:cs="Times New Roman"/>
            <w:color w:val="auto"/>
            <w:sz w:val="28"/>
            <w:szCs w:val="28"/>
            <w:u w:val="none"/>
            <w:lang w:val="uk-UA"/>
          </w:rPr>
          <w:t>4</w:t>
        </w:r>
        <w:r w:rsidR="003E1562" w:rsidRPr="000C3FB0">
          <w:rPr>
            <w:rStyle w:val="a3"/>
            <w:rFonts w:ascii="Times New Roman" w:hAnsi="Times New Roman" w:cs="Times New Roman"/>
            <w:color w:val="auto"/>
            <w:sz w:val="28"/>
            <w:szCs w:val="28"/>
            <w:u w:val="none"/>
          </w:rPr>
          <w:t>WM</w:t>
        </w:r>
      </w:hyperlink>
    </w:p>
    <w:p w:rsid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2" w:history="1">
        <w:r w:rsidR="00141780" w:rsidRPr="000C3FB0">
          <w:rPr>
            <w:rStyle w:val="a3"/>
            <w:rFonts w:ascii="Times New Roman" w:hAnsi="Times New Roman" w:cs="Times New Roman"/>
            <w:color w:val="auto"/>
            <w:sz w:val="28"/>
            <w:szCs w:val="28"/>
            <w:u w:val="none"/>
          </w:rPr>
          <w:t>https</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www</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youtube</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com</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watch</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v</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f</w:t>
        </w:r>
        <w:r w:rsidR="00141780" w:rsidRPr="000C3FB0">
          <w:rPr>
            <w:rStyle w:val="a3"/>
            <w:rFonts w:ascii="Times New Roman" w:hAnsi="Times New Roman" w:cs="Times New Roman"/>
            <w:color w:val="auto"/>
            <w:sz w:val="28"/>
            <w:szCs w:val="28"/>
            <w:u w:val="none"/>
            <w:lang w:val="uk-UA"/>
          </w:rPr>
          <w:t>4</w:t>
        </w:r>
        <w:r w:rsidR="00141780" w:rsidRPr="000C3FB0">
          <w:rPr>
            <w:rStyle w:val="a3"/>
            <w:rFonts w:ascii="Times New Roman" w:hAnsi="Times New Roman" w:cs="Times New Roman"/>
            <w:color w:val="auto"/>
            <w:sz w:val="28"/>
            <w:szCs w:val="28"/>
            <w:u w:val="none"/>
          </w:rPr>
          <w:t>Cc</w:t>
        </w:r>
        <w:r w:rsidR="00141780" w:rsidRPr="000C3FB0">
          <w:rPr>
            <w:rStyle w:val="a3"/>
            <w:rFonts w:ascii="Times New Roman" w:hAnsi="Times New Roman" w:cs="Times New Roman"/>
            <w:color w:val="auto"/>
            <w:sz w:val="28"/>
            <w:szCs w:val="28"/>
            <w:u w:val="none"/>
            <w:lang w:val="uk-UA"/>
          </w:rPr>
          <w:t>6</w:t>
        </w:r>
        <w:r w:rsidR="00141780" w:rsidRPr="000C3FB0">
          <w:rPr>
            <w:rStyle w:val="a3"/>
            <w:rFonts w:ascii="Times New Roman" w:hAnsi="Times New Roman" w:cs="Times New Roman"/>
            <w:color w:val="auto"/>
            <w:sz w:val="28"/>
            <w:szCs w:val="28"/>
            <w:u w:val="none"/>
          </w:rPr>
          <w:t>wHmNaI</w:t>
        </w:r>
      </w:hyperlink>
    </w:p>
    <w:p w:rsid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3" w:history="1">
        <w:r w:rsidR="00141780" w:rsidRPr="000C3FB0">
          <w:rPr>
            <w:rStyle w:val="a3"/>
            <w:rFonts w:ascii="Times New Roman" w:hAnsi="Times New Roman" w:cs="Times New Roman"/>
            <w:color w:val="auto"/>
            <w:sz w:val="28"/>
            <w:szCs w:val="28"/>
            <w:u w:val="none"/>
          </w:rPr>
          <w:t>https</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www</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youtube</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com</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watch</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v</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qZ</w:t>
        </w:r>
        <w:r w:rsidR="00141780" w:rsidRPr="000C3FB0">
          <w:rPr>
            <w:rStyle w:val="a3"/>
            <w:rFonts w:ascii="Times New Roman" w:hAnsi="Times New Roman" w:cs="Times New Roman"/>
            <w:color w:val="auto"/>
            <w:sz w:val="28"/>
            <w:szCs w:val="28"/>
            <w:u w:val="none"/>
            <w:lang w:val="uk-UA"/>
          </w:rPr>
          <w:t>38</w:t>
        </w:r>
        <w:r w:rsidR="00141780" w:rsidRPr="000C3FB0">
          <w:rPr>
            <w:rStyle w:val="a3"/>
            <w:rFonts w:ascii="Times New Roman" w:hAnsi="Times New Roman" w:cs="Times New Roman"/>
            <w:color w:val="auto"/>
            <w:sz w:val="28"/>
            <w:szCs w:val="28"/>
            <w:u w:val="none"/>
          </w:rPr>
          <w:t>qzNCZYc</w:t>
        </w:r>
      </w:hyperlink>
    </w:p>
    <w:p w:rsid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4" w:history="1">
        <w:r w:rsidR="00141780" w:rsidRPr="000C3FB0">
          <w:rPr>
            <w:rStyle w:val="a3"/>
            <w:rFonts w:ascii="Times New Roman" w:hAnsi="Times New Roman" w:cs="Times New Roman"/>
            <w:color w:val="auto"/>
            <w:sz w:val="28"/>
            <w:szCs w:val="28"/>
            <w:u w:val="none"/>
          </w:rPr>
          <w:t>https</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www</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youtube</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com</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watch</w:t>
        </w:r>
        <w:r w:rsidR="00141780" w:rsidRPr="000C3FB0">
          <w:rPr>
            <w:rStyle w:val="a3"/>
            <w:rFonts w:ascii="Times New Roman" w:hAnsi="Times New Roman" w:cs="Times New Roman"/>
            <w:color w:val="auto"/>
            <w:sz w:val="28"/>
            <w:szCs w:val="28"/>
            <w:u w:val="none"/>
            <w:lang w:val="uk-UA"/>
          </w:rPr>
          <w:t>?</w:t>
        </w:r>
        <w:r w:rsidR="00141780" w:rsidRPr="000C3FB0">
          <w:rPr>
            <w:rStyle w:val="a3"/>
            <w:rFonts w:ascii="Times New Roman" w:hAnsi="Times New Roman" w:cs="Times New Roman"/>
            <w:color w:val="auto"/>
            <w:sz w:val="28"/>
            <w:szCs w:val="28"/>
            <w:u w:val="none"/>
          </w:rPr>
          <w:t>v</w:t>
        </w:r>
        <w:r w:rsidR="00141780" w:rsidRPr="000C3FB0">
          <w:rPr>
            <w:rStyle w:val="a3"/>
            <w:rFonts w:ascii="Times New Roman" w:hAnsi="Times New Roman" w:cs="Times New Roman"/>
            <w:color w:val="auto"/>
            <w:sz w:val="28"/>
            <w:szCs w:val="28"/>
            <w:u w:val="none"/>
            <w:lang w:val="uk-UA"/>
          </w:rPr>
          <w:t>=9</w:t>
        </w:r>
        <w:r w:rsidR="00141780" w:rsidRPr="000C3FB0">
          <w:rPr>
            <w:rStyle w:val="a3"/>
            <w:rFonts w:ascii="Times New Roman" w:hAnsi="Times New Roman" w:cs="Times New Roman"/>
            <w:color w:val="auto"/>
            <w:sz w:val="28"/>
            <w:szCs w:val="28"/>
            <w:u w:val="none"/>
          </w:rPr>
          <w:t>a</w:t>
        </w:r>
        <w:r w:rsidR="00141780" w:rsidRPr="000C3FB0">
          <w:rPr>
            <w:rStyle w:val="a3"/>
            <w:rFonts w:ascii="Times New Roman" w:hAnsi="Times New Roman" w:cs="Times New Roman"/>
            <w:color w:val="auto"/>
            <w:sz w:val="28"/>
            <w:szCs w:val="28"/>
            <w:u w:val="none"/>
            <w:lang w:val="uk-UA"/>
          </w:rPr>
          <w:t>1</w:t>
        </w:r>
        <w:r w:rsidR="00141780" w:rsidRPr="000C3FB0">
          <w:rPr>
            <w:rStyle w:val="a3"/>
            <w:rFonts w:ascii="Times New Roman" w:hAnsi="Times New Roman" w:cs="Times New Roman"/>
            <w:color w:val="auto"/>
            <w:sz w:val="28"/>
            <w:szCs w:val="28"/>
            <w:u w:val="none"/>
          </w:rPr>
          <w:t>FqOibPfk</w:t>
        </w:r>
      </w:hyperlink>
    </w:p>
    <w:p w:rsid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5" w:history="1">
        <w:r w:rsidR="00D97D14" w:rsidRPr="000C3FB0">
          <w:rPr>
            <w:rStyle w:val="a3"/>
            <w:rFonts w:ascii="Times New Roman" w:hAnsi="Times New Roman" w:cs="Times New Roman"/>
            <w:color w:val="auto"/>
            <w:sz w:val="28"/>
            <w:szCs w:val="28"/>
            <w:u w:val="none"/>
          </w:rPr>
          <w:t>https</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www</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youtube</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com</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watch</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v</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rtytGfo</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EJU</w:t>
        </w:r>
      </w:hyperlink>
    </w:p>
    <w:p w:rsidR="00D1480D" w:rsidRPr="000C3FB0" w:rsidRDefault="00126F23" w:rsidP="000C3FB0">
      <w:pPr>
        <w:pStyle w:val="a6"/>
        <w:numPr>
          <w:ilvl w:val="0"/>
          <w:numId w:val="17"/>
        </w:numPr>
        <w:tabs>
          <w:tab w:val="left" w:pos="426"/>
        </w:tabs>
        <w:spacing w:after="0" w:line="360" w:lineRule="auto"/>
        <w:ind w:left="0" w:firstLine="0"/>
        <w:jc w:val="both"/>
        <w:rPr>
          <w:rFonts w:ascii="Times New Roman" w:hAnsi="Times New Roman" w:cs="Times New Roman"/>
          <w:sz w:val="28"/>
          <w:szCs w:val="28"/>
          <w:lang w:val="uk-UA"/>
        </w:rPr>
      </w:pPr>
      <w:hyperlink r:id="rId16" w:history="1">
        <w:r w:rsidR="00D97D14" w:rsidRPr="000C3FB0">
          <w:rPr>
            <w:rStyle w:val="a3"/>
            <w:rFonts w:ascii="Times New Roman" w:hAnsi="Times New Roman" w:cs="Times New Roman"/>
            <w:color w:val="auto"/>
            <w:sz w:val="28"/>
            <w:szCs w:val="28"/>
            <w:u w:val="none"/>
          </w:rPr>
          <w:t>https</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www</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youtube</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com</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watch</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v</w:t>
        </w:r>
        <w:r w:rsidR="00D97D14" w:rsidRPr="000C3FB0">
          <w:rPr>
            <w:rStyle w:val="a3"/>
            <w:rFonts w:ascii="Times New Roman" w:hAnsi="Times New Roman" w:cs="Times New Roman"/>
            <w:color w:val="auto"/>
            <w:sz w:val="28"/>
            <w:szCs w:val="28"/>
            <w:u w:val="none"/>
            <w:lang w:val="uk-UA"/>
          </w:rPr>
          <w:t>=</w:t>
        </w:r>
        <w:r w:rsidR="00D97D14" w:rsidRPr="000C3FB0">
          <w:rPr>
            <w:rStyle w:val="a3"/>
            <w:rFonts w:ascii="Times New Roman" w:hAnsi="Times New Roman" w:cs="Times New Roman"/>
            <w:color w:val="auto"/>
            <w:sz w:val="28"/>
            <w:szCs w:val="28"/>
            <w:u w:val="none"/>
          </w:rPr>
          <w:t>yHUv</w:t>
        </w:r>
        <w:r w:rsidR="00D97D14" w:rsidRPr="000C3FB0">
          <w:rPr>
            <w:rStyle w:val="a3"/>
            <w:rFonts w:ascii="Times New Roman" w:hAnsi="Times New Roman" w:cs="Times New Roman"/>
            <w:color w:val="auto"/>
            <w:sz w:val="28"/>
            <w:szCs w:val="28"/>
            <w:u w:val="none"/>
            <w:lang w:val="uk-UA"/>
          </w:rPr>
          <w:t>4</w:t>
        </w:r>
        <w:r w:rsidR="00D97D14" w:rsidRPr="000C3FB0">
          <w:rPr>
            <w:rStyle w:val="a3"/>
            <w:rFonts w:ascii="Times New Roman" w:hAnsi="Times New Roman" w:cs="Times New Roman"/>
            <w:color w:val="auto"/>
            <w:sz w:val="28"/>
            <w:szCs w:val="28"/>
            <w:u w:val="none"/>
          </w:rPr>
          <w:t>jcTLLI</w:t>
        </w:r>
      </w:hyperlink>
    </w:p>
    <w:p w:rsidR="00D1480D" w:rsidRDefault="00D1480D" w:rsidP="000F4693">
      <w:pPr>
        <w:spacing w:after="0"/>
        <w:jc w:val="both"/>
        <w:rPr>
          <w:rFonts w:ascii="Times New Roman" w:hAnsi="Times New Roman" w:cs="Times New Roman"/>
          <w:sz w:val="28"/>
          <w:szCs w:val="28"/>
          <w:lang w:val="uk-UA"/>
        </w:rPr>
      </w:pPr>
    </w:p>
    <w:p w:rsidR="00C80FA0" w:rsidRPr="000F4693" w:rsidRDefault="00C80FA0" w:rsidP="00C80FA0">
      <w:pPr>
        <w:spacing w:after="0"/>
        <w:jc w:val="both"/>
        <w:rPr>
          <w:rFonts w:ascii="Times New Roman" w:hAnsi="Times New Roman" w:cs="Times New Roman"/>
          <w:sz w:val="28"/>
          <w:szCs w:val="28"/>
          <w:lang w:val="uk-UA"/>
        </w:rPr>
      </w:pPr>
    </w:p>
    <w:sectPr w:rsidR="00C80FA0" w:rsidRPr="000F4693" w:rsidSect="00C45CCF">
      <w:headerReference w:type="default" r:id="rId17"/>
      <w:footerReference w:type="first" r:id="rId18"/>
      <w:pgSz w:w="11906" w:h="16838"/>
      <w:pgMar w:top="851" w:right="851"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88" w:rsidRDefault="00787A88" w:rsidP="00C04961">
      <w:pPr>
        <w:spacing w:after="0" w:line="240" w:lineRule="auto"/>
      </w:pPr>
      <w:r>
        <w:separator/>
      </w:r>
    </w:p>
  </w:endnote>
  <w:endnote w:type="continuationSeparator" w:id="1">
    <w:p w:rsidR="00787A88" w:rsidRDefault="00787A88" w:rsidP="00C0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47" w:rsidRDefault="00C03E47" w:rsidP="00C45CCF">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88" w:rsidRDefault="00787A88" w:rsidP="00C04961">
      <w:pPr>
        <w:spacing w:after="0" w:line="240" w:lineRule="auto"/>
      </w:pPr>
      <w:r>
        <w:separator/>
      </w:r>
    </w:p>
  </w:footnote>
  <w:footnote w:type="continuationSeparator" w:id="1">
    <w:p w:rsidR="00787A88" w:rsidRDefault="00787A88" w:rsidP="00C04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5"/>
      <w:docPartObj>
        <w:docPartGallery w:val="Page Numbers (Top of Page)"/>
        <w:docPartUnique/>
      </w:docPartObj>
    </w:sdtPr>
    <w:sdtContent>
      <w:p w:rsidR="009972F9" w:rsidRDefault="00126F23">
        <w:pPr>
          <w:pStyle w:val="a9"/>
          <w:jc w:val="right"/>
        </w:pPr>
        <w:fldSimple w:instr=" PAGE   \* MERGEFORMAT ">
          <w:r w:rsidR="00CC5FDF">
            <w:rPr>
              <w:noProof/>
            </w:rPr>
            <w:t>14</w:t>
          </w:r>
        </w:fldSimple>
      </w:p>
    </w:sdtContent>
  </w:sdt>
  <w:p w:rsidR="009972F9" w:rsidRDefault="009972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FE0"/>
    <w:multiLevelType w:val="multilevel"/>
    <w:tmpl w:val="1FD8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50DEF"/>
    <w:multiLevelType w:val="hybridMultilevel"/>
    <w:tmpl w:val="8E107664"/>
    <w:lvl w:ilvl="0" w:tplc="60287240">
      <w:start w:val="1"/>
      <w:numFmt w:val="bullet"/>
      <w:lvlText w:val=""/>
      <w:lvlJc w:val="left"/>
      <w:pPr>
        <w:ind w:left="1080" w:hanging="720"/>
      </w:pPr>
      <w:rPr>
        <w:rFonts w:ascii="Symbol" w:hAnsi="Symbol" w:hint="default"/>
        <w:color w:val="1DAB6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910A6"/>
    <w:multiLevelType w:val="hybridMultilevel"/>
    <w:tmpl w:val="D85CF2C2"/>
    <w:lvl w:ilvl="0" w:tplc="7BBC6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44A1C"/>
    <w:multiLevelType w:val="multilevel"/>
    <w:tmpl w:val="8FE8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311F4"/>
    <w:multiLevelType w:val="hybridMultilevel"/>
    <w:tmpl w:val="7F3A467A"/>
    <w:lvl w:ilvl="0" w:tplc="1C8EDF2A">
      <w:start w:val="1"/>
      <w:numFmt w:val="decimal"/>
      <w:lvlText w:val="%1."/>
      <w:lvlJc w:val="left"/>
      <w:pPr>
        <w:ind w:left="469" w:hanging="360"/>
      </w:pPr>
      <w:rPr>
        <w:rFonts w:hint="default"/>
        <w:b/>
        <w:color w:val="1DAB67"/>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5">
    <w:nsid w:val="04B2518C"/>
    <w:multiLevelType w:val="hybridMultilevel"/>
    <w:tmpl w:val="A5D8F8F4"/>
    <w:lvl w:ilvl="0" w:tplc="3CF86722">
      <w:start w:val="1"/>
      <w:numFmt w:val="decimal"/>
      <w:lvlText w:val="%1."/>
      <w:lvlJc w:val="left"/>
      <w:pPr>
        <w:ind w:left="720" w:hanging="360"/>
      </w:pPr>
      <w:rPr>
        <w:rFonts w:hint="default"/>
        <w:b/>
        <w:color w:val="1DAB6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9129F"/>
    <w:multiLevelType w:val="hybridMultilevel"/>
    <w:tmpl w:val="A22E4422"/>
    <w:lvl w:ilvl="0" w:tplc="355EAEC6">
      <w:start w:val="1"/>
      <w:numFmt w:val="decimal"/>
      <w:lvlText w:val="%1."/>
      <w:lvlJc w:val="left"/>
      <w:pPr>
        <w:tabs>
          <w:tab w:val="num" w:pos="153"/>
        </w:tabs>
        <w:ind w:left="153" w:hanging="360"/>
      </w:pPr>
      <w:rPr>
        <w:sz w:val="28"/>
        <w:szCs w:val="28"/>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7">
    <w:nsid w:val="25766144"/>
    <w:multiLevelType w:val="multilevel"/>
    <w:tmpl w:val="83B8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2469B"/>
    <w:multiLevelType w:val="hybridMultilevel"/>
    <w:tmpl w:val="B9DA6F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A773690"/>
    <w:multiLevelType w:val="multilevel"/>
    <w:tmpl w:val="DD28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23D32"/>
    <w:multiLevelType w:val="multilevel"/>
    <w:tmpl w:val="E6B8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F34FD4"/>
    <w:multiLevelType w:val="multilevel"/>
    <w:tmpl w:val="A152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867F5"/>
    <w:multiLevelType w:val="multilevel"/>
    <w:tmpl w:val="DAB6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5248F"/>
    <w:multiLevelType w:val="multilevel"/>
    <w:tmpl w:val="74D4534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360" w:hanging="360"/>
      </w:pPr>
      <w:rPr>
        <w:rFonts w:hint="default"/>
        <w:b/>
        <w:color w:val="1DAB6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93AA7"/>
    <w:multiLevelType w:val="multilevel"/>
    <w:tmpl w:val="A19E9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542DD"/>
    <w:multiLevelType w:val="multilevel"/>
    <w:tmpl w:val="96C2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944D9"/>
    <w:multiLevelType w:val="hybridMultilevel"/>
    <w:tmpl w:val="D24083F2"/>
    <w:lvl w:ilvl="0" w:tplc="1430BC4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855730"/>
    <w:multiLevelType w:val="multilevel"/>
    <w:tmpl w:val="1542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lvlOverride w:ilvl="0">
      <w:startOverride w:val="2"/>
    </w:lvlOverride>
  </w:num>
  <w:num w:numId="3">
    <w:abstractNumId w:val="15"/>
    <w:lvlOverride w:ilvl="0">
      <w:startOverride w:val="3"/>
    </w:lvlOverride>
  </w:num>
  <w:num w:numId="4">
    <w:abstractNumId w:val="0"/>
    <w:lvlOverride w:ilvl="0">
      <w:startOverride w:val="4"/>
    </w:lvlOverride>
  </w:num>
  <w:num w:numId="5">
    <w:abstractNumId w:val="17"/>
    <w:lvlOverride w:ilvl="0">
      <w:startOverride w:val="5"/>
    </w:lvlOverride>
  </w:num>
  <w:num w:numId="6">
    <w:abstractNumId w:val="14"/>
    <w:lvlOverride w:ilvl="0">
      <w:startOverride w:val="6"/>
    </w:lvlOverride>
  </w:num>
  <w:num w:numId="7">
    <w:abstractNumId w:val="7"/>
    <w:lvlOverride w:ilvl="0">
      <w:startOverride w:val="7"/>
    </w:lvlOverride>
  </w:num>
  <w:num w:numId="8">
    <w:abstractNumId w:val="3"/>
    <w:lvlOverride w:ilvl="0">
      <w:startOverride w:val="8"/>
    </w:lvlOverride>
  </w:num>
  <w:num w:numId="9">
    <w:abstractNumId w:val="12"/>
    <w:lvlOverride w:ilvl="0">
      <w:startOverride w:val="9"/>
    </w:lvlOverride>
  </w:num>
  <w:num w:numId="10">
    <w:abstractNumId w:val="9"/>
    <w:lvlOverride w:ilvl="0">
      <w:startOverride w:val="10"/>
    </w:lvlOverride>
  </w:num>
  <w:num w:numId="11">
    <w:abstractNumId w:val="2"/>
  </w:num>
  <w:num w:numId="12">
    <w:abstractNumId w:val="4"/>
  </w:num>
  <w:num w:numId="13">
    <w:abstractNumId w:val="1"/>
  </w:num>
  <w:num w:numId="14">
    <w:abstractNumId w:val="16"/>
  </w:num>
  <w:num w:numId="15">
    <w:abstractNumId w:val="13"/>
  </w:num>
  <w:num w:numId="16">
    <w:abstractNumId w:val="8"/>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D1563"/>
    <w:rsid w:val="00003FF6"/>
    <w:rsid w:val="00012CE2"/>
    <w:rsid w:val="000371E0"/>
    <w:rsid w:val="000430CB"/>
    <w:rsid w:val="00044E2B"/>
    <w:rsid w:val="00047715"/>
    <w:rsid w:val="000611F0"/>
    <w:rsid w:val="00080D8D"/>
    <w:rsid w:val="00087F8A"/>
    <w:rsid w:val="000A0367"/>
    <w:rsid w:val="000B4B45"/>
    <w:rsid w:val="000B5DA8"/>
    <w:rsid w:val="000C09CD"/>
    <w:rsid w:val="000C3D31"/>
    <w:rsid w:val="000C3FB0"/>
    <w:rsid w:val="000C4C66"/>
    <w:rsid w:val="000E54EF"/>
    <w:rsid w:val="000E5B75"/>
    <w:rsid w:val="000F4693"/>
    <w:rsid w:val="00103844"/>
    <w:rsid w:val="00126F23"/>
    <w:rsid w:val="00132C60"/>
    <w:rsid w:val="00141780"/>
    <w:rsid w:val="001478E0"/>
    <w:rsid w:val="00165B51"/>
    <w:rsid w:val="001666EB"/>
    <w:rsid w:val="00171FBA"/>
    <w:rsid w:val="0018091F"/>
    <w:rsid w:val="00181A9C"/>
    <w:rsid w:val="00183D2E"/>
    <w:rsid w:val="001868A6"/>
    <w:rsid w:val="00192E5A"/>
    <w:rsid w:val="001B3D04"/>
    <w:rsid w:val="001E4322"/>
    <w:rsid w:val="001F2FC7"/>
    <w:rsid w:val="00204336"/>
    <w:rsid w:val="00235A40"/>
    <w:rsid w:val="00253A02"/>
    <w:rsid w:val="002739B0"/>
    <w:rsid w:val="00274B21"/>
    <w:rsid w:val="0027668A"/>
    <w:rsid w:val="00281EC8"/>
    <w:rsid w:val="0028744E"/>
    <w:rsid w:val="002C38D9"/>
    <w:rsid w:val="002E4511"/>
    <w:rsid w:val="002E62F6"/>
    <w:rsid w:val="00303A3B"/>
    <w:rsid w:val="0031672A"/>
    <w:rsid w:val="003365D2"/>
    <w:rsid w:val="00344162"/>
    <w:rsid w:val="00351D9C"/>
    <w:rsid w:val="00360A9D"/>
    <w:rsid w:val="00377A31"/>
    <w:rsid w:val="00381BDF"/>
    <w:rsid w:val="00390109"/>
    <w:rsid w:val="003A0BE6"/>
    <w:rsid w:val="003B0417"/>
    <w:rsid w:val="003E1562"/>
    <w:rsid w:val="003F62A3"/>
    <w:rsid w:val="00401B14"/>
    <w:rsid w:val="0040203A"/>
    <w:rsid w:val="00415945"/>
    <w:rsid w:val="00416B8B"/>
    <w:rsid w:val="0043128A"/>
    <w:rsid w:val="0044116E"/>
    <w:rsid w:val="00446BCD"/>
    <w:rsid w:val="00454F1B"/>
    <w:rsid w:val="00463250"/>
    <w:rsid w:val="00470EED"/>
    <w:rsid w:val="00474BD4"/>
    <w:rsid w:val="004B5AA7"/>
    <w:rsid w:val="004C4566"/>
    <w:rsid w:val="004D1563"/>
    <w:rsid w:val="00503ABE"/>
    <w:rsid w:val="005119B0"/>
    <w:rsid w:val="0051472B"/>
    <w:rsid w:val="0052390C"/>
    <w:rsid w:val="005327B7"/>
    <w:rsid w:val="00533A38"/>
    <w:rsid w:val="005416BE"/>
    <w:rsid w:val="005638DD"/>
    <w:rsid w:val="00574D94"/>
    <w:rsid w:val="00583A95"/>
    <w:rsid w:val="005875A3"/>
    <w:rsid w:val="005B2849"/>
    <w:rsid w:val="005B4BF8"/>
    <w:rsid w:val="005B559E"/>
    <w:rsid w:val="005B637E"/>
    <w:rsid w:val="005B7515"/>
    <w:rsid w:val="005D49FC"/>
    <w:rsid w:val="005F0DA6"/>
    <w:rsid w:val="005F643A"/>
    <w:rsid w:val="00651C66"/>
    <w:rsid w:val="0065688B"/>
    <w:rsid w:val="006608E8"/>
    <w:rsid w:val="00672472"/>
    <w:rsid w:val="00674922"/>
    <w:rsid w:val="0067629D"/>
    <w:rsid w:val="0067741E"/>
    <w:rsid w:val="006816D5"/>
    <w:rsid w:val="006948AC"/>
    <w:rsid w:val="006A280D"/>
    <w:rsid w:val="006B0DC1"/>
    <w:rsid w:val="006C00FA"/>
    <w:rsid w:val="006D0156"/>
    <w:rsid w:val="006D2AF7"/>
    <w:rsid w:val="006E5725"/>
    <w:rsid w:val="007050A1"/>
    <w:rsid w:val="00706D9D"/>
    <w:rsid w:val="007532B5"/>
    <w:rsid w:val="00754248"/>
    <w:rsid w:val="007660E2"/>
    <w:rsid w:val="0078209D"/>
    <w:rsid w:val="00783C49"/>
    <w:rsid w:val="007854A2"/>
    <w:rsid w:val="00787A88"/>
    <w:rsid w:val="00793508"/>
    <w:rsid w:val="007B52D6"/>
    <w:rsid w:val="007F586D"/>
    <w:rsid w:val="008015F3"/>
    <w:rsid w:val="00803F1F"/>
    <w:rsid w:val="00823CDE"/>
    <w:rsid w:val="008243D3"/>
    <w:rsid w:val="00831291"/>
    <w:rsid w:val="00853FB4"/>
    <w:rsid w:val="008569D6"/>
    <w:rsid w:val="00857C07"/>
    <w:rsid w:val="00897272"/>
    <w:rsid w:val="008B0978"/>
    <w:rsid w:val="008B4DCF"/>
    <w:rsid w:val="008F717A"/>
    <w:rsid w:val="009028E1"/>
    <w:rsid w:val="00912A01"/>
    <w:rsid w:val="009303C0"/>
    <w:rsid w:val="0093368A"/>
    <w:rsid w:val="009631FB"/>
    <w:rsid w:val="009765C8"/>
    <w:rsid w:val="0098605E"/>
    <w:rsid w:val="009972F9"/>
    <w:rsid w:val="009D0FA9"/>
    <w:rsid w:val="00A00E0C"/>
    <w:rsid w:val="00A16198"/>
    <w:rsid w:val="00A41AB4"/>
    <w:rsid w:val="00A47B6D"/>
    <w:rsid w:val="00A6630E"/>
    <w:rsid w:val="00A8704C"/>
    <w:rsid w:val="00AA4A46"/>
    <w:rsid w:val="00AA6DAB"/>
    <w:rsid w:val="00AB71F0"/>
    <w:rsid w:val="00B559A4"/>
    <w:rsid w:val="00B60DAB"/>
    <w:rsid w:val="00B829C2"/>
    <w:rsid w:val="00B926FD"/>
    <w:rsid w:val="00B969AB"/>
    <w:rsid w:val="00BA2CAE"/>
    <w:rsid w:val="00BA755A"/>
    <w:rsid w:val="00BC060B"/>
    <w:rsid w:val="00BD1D21"/>
    <w:rsid w:val="00BE7AC7"/>
    <w:rsid w:val="00BF1710"/>
    <w:rsid w:val="00BF2118"/>
    <w:rsid w:val="00C03E47"/>
    <w:rsid w:val="00C04961"/>
    <w:rsid w:val="00C25C7D"/>
    <w:rsid w:val="00C43B2F"/>
    <w:rsid w:val="00C45CCF"/>
    <w:rsid w:val="00C53348"/>
    <w:rsid w:val="00C57885"/>
    <w:rsid w:val="00C80FA0"/>
    <w:rsid w:val="00C93200"/>
    <w:rsid w:val="00CA32D9"/>
    <w:rsid w:val="00CC5C86"/>
    <w:rsid w:val="00CC5FDF"/>
    <w:rsid w:val="00CD1347"/>
    <w:rsid w:val="00CD6560"/>
    <w:rsid w:val="00CE22D1"/>
    <w:rsid w:val="00CF38F9"/>
    <w:rsid w:val="00D1480D"/>
    <w:rsid w:val="00D1765F"/>
    <w:rsid w:val="00D20764"/>
    <w:rsid w:val="00D46778"/>
    <w:rsid w:val="00D47DBA"/>
    <w:rsid w:val="00D523AA"/>
    <w:rsid w:val="00D560FA"/>
    <w:rsid w:val="00D77865"/>
    <w:rsid w:val="00D83C17"/>
    <w:rsid w:val="00D85FBB"/>
    <w:rsid w:val="00D90863"/>
    <w:rsid w:val="00D97D14"/>
    <w:rsid w:val="00DB1247"/>
    <w:rsid w:val="00DB2A81"/>
    <w:rsid w:val="00DB33D0"/>
    <w:rsid w:val="00DC35F2"/>
    <w:rsid w:val="00DE58AC"/>
    <w:rsid w:val="00DE7693"/>
    <w:rsid w:val="00DE7D4B"/>
    <w:rsid w:val="00E241A3"/>
    <w:rsid w:val="00E26A78"/>
    <w:rsid w:val="00E50F70"/>
    <w:rsid w:val="00E55CC3"/>
    <w:rsid w:val="00E709A5"/>
    <w:rsid w:val="00E950ED"/>
    <w:rsid w:val="00E97AE7"/>
    <w:rsid w:val="00EB198C"/>
    <w:rsid w:val="00EC1823"/>
    <w:rsid w:val="00ED3275"/>
    <w:rsid w:val="00ED39F2"/>
    <w:rsid w:val="00F22A66"/>
    <w:rsid w:val="00F2515B"/>
    <w:rsid w:val="00F50F2F"/>
    <w:rsid w:val="00F91B3B"/>
    <w:rsid w:val="00FD5B26"/>
    <w:rsid w:val="00FE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1B"/>
  </w:style>
  <w:style w:type="paragraph" w:styleId="1">
    <w:name w:val="heading 1"/>
    <w:basedOn w:val="a"/>
    <w:link w:val="10"/>
    <w:uiPriority w:val="9"/>
    <w:qFormat/>
    <w:rsid w:val="00F50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563"/>
    <w:rPr>
      <w:color w:val="0000FF"/>
      <w:u w:val="single"/>
    </w:rPr>
  </w:style>
  <w:style w:type="character" w:customStyle="1" w:styleId="10">
    <w:name w:val="Заголовок 1 Знак"/>
    <w:basedOn w:val="a0"/>
    <w:link w:val="1"/>
    <w:uiPriority w:val="9"/>
    <w:rsid w:val="00F50F2F"/>
    <w:rPr>
      <w:rFonts w:ascii="Times New Roman" w:eastAsia="Times New Roman" w:hAnsi="Times New Roman" w:cs="Times New Roman"/>
      <w:b/>
      <w:bCs/>
      <w:kern w:val="36"/>
      <w:sz w:val="48"/>
      <w:szCs w:val="48"/>
    </w:rPr>
  </w:style>
  <w:style w:type="paragraph" w:styleId="a4">
    <w:name w:val="Normal (Web)"/>
    <w:basedOn w:val="a"/>
    <w:uiPriority w:val="99"/>
    <w:unhideWhenUsed/>
    <w:rsid w:val="00F50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F50F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50F2F"/>
    <w:rPr>
      <w:b/>
      <w:bCs/>
    </w:rPr>
  </w:style>
  <w:style w:type="paragraph" w:styleId="a6">
    <w:name w:val="List Paragraph"/>
    <w:basedOn w:val="a"/>
    <w:uiPriority w:val="34"/>
    <w:qFormat/>
    <w:rsid w:val="00D47DBA"/>
    <w:pPr>
      <w:ind w:left="720"/>
      <w:contextualSpacing/>
    </w:pPr>
  </w:style>
  <w:style w:type="paragraph" w:customStyle="1" w:styleId="Standard">
    <w:name w:val="Standard"/>
    <w:rsid w:val="00DC3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7">
    <w:name w:val="Title"/>
    <w:basedOn w:val="a"/>
    <w:next w:val="a"/>
    <w:link w:val="a8"/>
    <w:uiPriority w:val="10"/>
    <w:qFormat/>
    <w:rsid w:val="003167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1672A"/>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C049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4961"/>
  </w:style>
  <w:style w:type="paragraph" w:styleId="ab">
    <w:name w:val="footer"/>
    <w:basedOn w:val="a"/>
    <w:link w:val="ac"/>
    <w:uiPriority w:val="99"/>
    <w:unhideWhenUsed/>
    <w:rsid w:val="00C049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4961"/>
  </w:style>
  <w:style w:type="paragraph" w:styleId="ad">
    <w:name w:val="Balloon Text"/>
    <w:basedOn w:val="a"/>
    <w:link w:val="ae"/>
    <w:uiPriority w:val="99"/>
    <w:semiHidden/>
    <w:unhideWhenUsed/>
    <w:rsid w:val="001E43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4322"/>
    <w:rPr>
      <w:rFonts w:ascii="Tahoma" w:hAnsi="Tahoma" w:cs="Tahoma"/>
      <w:sz w:val="16"/>
      <w:szCs w:val="16"/>
    </w:rPr>
  </w:style>
  <w:style w:type="character" w:styleId="af">
    <w:name w:val="FollowedHyperlink"/>
    <w:basedOn w:val="a0"/>
    <w:uiPriority w:val="99"/>
    <w:semiHidden/>
    <w:unhideWhenUsed/>
    <w:rsid w:val="00FE1446"/>
    <w:rPr>
      <w:color w:val="800080" w:themeColor="followedHyperlink"/>
      <w:u w:val="single"/>
    </w:rPr>
  </w:style>
  <w:style w:type="character" w:customStyle="1" w:styleId="FontStyle13">
    <w:name w:val="Font Style13"/>
    <w:basedOn w:val="a0"/>
    <w:rsid w:val="00E709A5"/>
    <w:rPr>
      <w:rFonts w:ascii="Times New Roman" w:hAnsi="Times New Roman" w:cs="Times New Roman"/>
      <w:b/>
      <w:bCs/>
      <w:sz w:val="18"/>
      <w:szCs w:val="18"/>
    </w:rPr>
  </w:style>
  <w:style w:type="paragraph" w:customStyle="1" w:styleId="Style2">
    <w:name w:val="Style2"/>
    <w:basedOn w:val="a"/>
    <w:rsid w:val="004632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857C07"/>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11">
    <w:name w:val="Знак1"/>
    <w:basedOn w:val="a"/>
    <w:rsid w:val="00857C07"/>
    <w:pPr>
      <w:spacing w:line="240" w:lineRule="auto"/>
    </w:pPr>
    <w:rPr>
      <w:rFonts w:ascii="Arial" w:eastAsia="Times New Roman" w:hAnsi="Arial" w:cs="Arial"/>
      <w:lang w:val="en-US" w:eastAsia="en-US"/>
    </w:rPr>
  </w:style>
  <w:style w:type="paragraph" w:styleId="af0">
    <w:name w:val="Body Text"/>
    <w:basedOn w:val="a"/>
    <w:link w:val="af1"/>
    <w:rsid w:val="00857C07"/>
    <w:pPr>
      <w:spacing w:after="120" w:line="240" w:lineRule="auto"/>
    </w:pPr>
    <w:rPr>
      <w:rFonts w:ascii="Times New Roman" w:eastAsia="Times New Roman" w:hAnsi="Times New Roman" w:cs="Times New Roman"/>
      <w:sz w:val="24"/>
      <w:szCs w:val="24"/>
      <w:lang w:val="uk-UA"/>
    </w:rPr>
  </w:style>
  <w:style w:type="character" w:customStyle="1" w:styleId="af1">
    <w:name w:val="Основной текст Знак"/>
    <w:basedOn w:val="a0"/>
    <w:link w:val="af0"/>
    <w:rsid w:val="00857C07"/>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2778675">
      <w:bodyDiv w:val="1"/>
      <w:marLeft w:val="0"/>
      <w:marRight w:val="0"/>
      <w:marTop w:val="0"/>
      <w:marBottom w:val="0"/>
      <w:divBdr>
        <w:top w:val="none" w:sz="0" w:space="0" w:color="auto"/>
        <w:left w:val="none" w:sz="0" w:space="0" w:color="auto"/>
        <w:bottom w:val="none" w:sz="0" w:space="0" w:color="auto"/>
        <w:right w:val="none" w:sz="0" w:space="0" w:color="auto"/>
      </w:divBdr>
    </w:div>
    <w:div w:id="320887028">
      <w:bodyDiv w:val="1"/>
      <w:marLeft w:val="0"/>
      <w:marRight w:val="0"/>
      <w:marTop w:val="0"/>
      <w:marBottom w:val="0"/>
      <w:divBdr>
        <w:top w:val="none" w:sz="0" w:space="0" w:color="auto"/>
        <w:left w:val="none" w:sz="0" w:space="0" w:color="auto"/>
        <w:bottom w:val="none" w:sz="0" w:space="0" w:color="auto"/>
        <w:right w:val="none" w:sz="0" w:space="0" w:color="auto"/>
      </w:divBdr>
      <w:divsChild>
        <w:div w:id="726881561">
          <w:marLeft w:val="0"/>
          <w:marRight w:val="2130"/>
          <w:marTop w:val="525"/>
          <w:marBottom w:val="300"/>
          <w:divBdr>
            <w:top w:val="none" w:sz="0" w:space="0" w:color="auto"/>
            <w:left w:val="none" w:sz="0" w:space="0" w:color="auto"/>
            <w:bottom w:val="none" w:sz="0" w:space="0" w:color="auto"/>
            <w:right w:val="none" w:sz="0" w:space="0" w:color="auto"/>
          </w:divBdr>
        </w:div>
        <w:div w:id="350765848">
          <w:marLeft w:val="0"/>
          <w:marRight w:val="0"/>
          <w:marTop w:val="0"/>
          <w:marBottom w:val="0"/>
          <w:divBdr>
            <w:top w:val="none" w:sz="0" w:space="0" w:color="auto"/>
            <w:left w:val="none" w:sz="0" w:space="0" w:color="auto"/>
            <w:bottom w:val="none" w:sz="0" w:space="0" w:color="auto"/>
            <w:right w:val="none" w:sz="0" w:space="0" w:color="auto"/>
          </w:divBdr>
          <w:divsChild>
            <w:div w:id="958491266">
              <w:marLeft w:val="0"/>
              <w:marRight w:val="0"/>
              <w:marTop w:val="0"/>
              <w:marBottom w:val="0"/>
              <w:divBdr>
                <w:top w:val="none" w:sz="0" w:space="0" w:color="auto"/>
                <w:left w:val="none" w:sz="0" w:space="0" w:color="auto"/>
                <w:bottom w:val="none" w:sz="0" w:space="0" w:color="auto"/>
                <w:right w:val="none" w:sz="0" w:space="0" w:color="auto"/>
              </w:divBdr>
              <w:divsChild>
                <w:div w:id="481967340">
                  <w:marLeft w:val="0"/>
                  <w:marRight w:val="0"/>
                  <w:marTop w:val="0"/>
                  <w:marBottom w:val="150"/>
                  <w:divBdr>
                    <w:top w:val="none" w:sz="0" w:space="0" w:color="auto"/>
                    <w:left w:val="none" w:sz="0" w:space="0" w:color="auto"/>
                    <w:bottom w:val="none" w:sz="0" w:space="0" w:color="auto"/>
                    <w:right w:val="none" w:sz="0" w:space="0" w:color="auto"/>
                  </w:divBdr>
                  <w:divsChild>
                    <w:div w:id="1149709506">
                      <w:marLeft w:val="0"/>
                      <w:marRight w:val="0"/>
                      <w:marTop w:val="0"/>
                      <w:marBottom w:val="0"/>
                      <w:divBdr>
                        <w:top w:val="none" w:sz="0" w:space="0" w:color="auto"/>
                        <w:left w:val="none" w:sz="0" w:space="0" w:color="auto"/>
                        <w:bottom w:val="none" w:sz="0" w:space="0" w:color="auto"/>
                        <w:right w:val="none" w:sz="0" w:space="0" w:color="auto"/>
                      </w:divBdr>
                      <w:divsChild>
                        <w:div w:id="215629990">
                          <w:marLeft w:val="0"/>
                          <w:marRight w:val="0"/>
                          <w:marTop w:val="0"/>
                          <w:marBottom w:val="0"/>
                          <w:divBdr>
                            <w:top w:val="none" w:sz="0" w:space="0" w:color="auto"/>
                            <w:left w:val="none" w:sz="0" w:space="0" w:color="auto"/>
                            <w:bottom w:val="none" w:sz="0" w:space="0" w:color="auto"/>
                            <w:right w:val="none" w:sz="0" w:space="0" w:color="auto"/>
                          </w:divBdr>
                          <w:divsChild>
                            <w:div w:id="2053917151">
                              <w:marLeft w:val="0"/>
                              <w:marRight w:val="0"/>
                              <w:marTop w:val="0"/>
                              <w:marBottom w:val="0"/>
                              <w:divBdr>
                                <w:top w:val="none" w:sz="0" w:space="0" w:color="auto"/>
                                <w:left w:val="none" w:sz="0" w:space="0" w:color="auto"/>
                                <w:bottom w:val="none" w:sz="0" w:space="0" w:color="auto"/>
                                <w:right w:val="none" w:sz="0" w:space="0" w:color="auto"/>
                              </w:divBdr>
                              <w:divsChild>
                                <w:div w:id="1204944994">
                                  <w:marLeft w:val="0"/>
                                  <w:marRight w:val="0"/>
                                  <w:marTop w:val="0"/>
                                  <w:marBottom w:val="0"/>
                                  <w:divBdr>
                                    <w:top w:val="none" w:sz="0" w:space="0" w:color="auto"/>
                                    <w:left w:val="none" w:sz="0" w:space="0" w:color="auto"/>
                                    <w:bottom w:val="none" w:sz="0" w:space="0" w:color="auto"/>
                                    <w:right w:val="none" w:sz="0" w:space="0" w:color="auto"/>
                                  </w:divBdr>
                                </w:div>
                                <w:div w:id="1042288212">
                                  <w:marLeft w:val="0"/>
                                  <w:marRight w:val="0"/>
                                  <w:marTop w:val="0"/>
                                  <w:marBottom w:val="0"/>
                                  <w:divBdr>
                                    <w:top w:val="none" w:sz="0" w:space="0" w:color="auto"/>
                                    <w:left w:val="none" w:sz="0" w:space="0" w:color="auto"/>
                                    <w:bottom w:val="none" w:sz="0" w:space="0" w:color="auto"/>
                                    <w:right w:val="none" w:sz="0" w:space="0" w:color="auto"/>
                                  </w:divBdr>
                                </w:div>
                                <w:div w:id="1033847954">
                                  <w:marLeft w:val="0"/>
                                  <w:marRight w:val="0"/>
                                  <w:marTop w:val="0"/>
                                  <w:marBottom w:val="0"/>
                                  <w:divBdr>
                                    <w:top w:val="none" w:sz="0" w:space="0" w:color="auto"/>
                                    <w:left w:val="none" w:sz="0" w:space="0" w:color="auto"/>
                                    <w:bottom w:val="none" w:sz="0" w:space="0" w:color="auto"/>
                                    <w:right w:val="none" w:sz="0" w:space="0" w:color="auto"/>
                                  </w:divBdr>
                                </w:div>
                                <w:div w:id="876433940">
                                  <w:marLeft w:val="0"/>
                                  <w:marRight w:val="0"/>
                                  <w:marTop w:val="0"/>
                                  <w:marBottom w:val="0"/>
                                  <w:divBdr>
                                    <w:top w:val="none" w:sz="0" w:space="0" w:color="auto"/>
                                    <w:left w:val="none" w:sz="0" w:space="0" w:color="auto"/>
                                    <w:bottom w:val="none" w:sz="0" w:space="0" w:color="auto"/>
                                    <w:right w:val="none" w:sz="0" w:space="0" w:color="auto"/>
                                  </w:divBdr>
                                </w:div>
                                <w:div w:id="1922522786">
                                  <w:marLeft w:val="0"/>
                                  <w:marRight w:val="0"/>
                                  <w:marTop w:val="0"/>
                                  <w:marBottom w:val="0"/>
                                  <w:divBdr>
                                    <w:top w:val="none" w:sz="0" w:space="0" w:color="auto"/>
                                    <w:left w:val="none" w:sz="0" w:space="0" w:color="auto"/>
                                    <w:bottom w:val="none" w:sz="0" w:space="0" w:color="auto"/>
                                    <w:right w:val="none" w:sz="0" w:space="0" w:color="auto"/>
                                  </w:divBdr>
                                </w:div>
                                <w:div w:id="674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73157">
      <w:bodyDiv w:val="1"/>
      <w:marLeft w:val="0"/>
      <w:marRight w:val="0"/>
      <w:marTop w:val="0"/>
      <w:marBottom w:val="0"/>
      <w:divBdr>
        <w:top w:val="none" w:sz="0" w:space="0" w:color="auto"/>
        <w:left w:val="none" w:sz="0" w:space="0" w:color="auto"/>
        <w:bottom w:val="none" w:sz="0" w:space="0" w:color="auto"/>
        <w:right w:val="none" w:sz="0" w:space="0" w:color="auto"/>
      </w:divBdr>
      <w:divsChild>
        <w:div w:id="270553441">
          <w:marLeft w:val="0"/>
          <w:marRight w:val="0"/>
          <w:marTop w:val="0"/>
          <w:marBottom w:val="0"/>
          <w:divBdr>
            <w:top w:val="none" w:sz="0" w:space="0" w:color="auto"/>
            <w:left w:val="none" w:sz="0" w:space="0" w:color="auto"/>
            <w:bottom w:val="none" w:sz="0" w:space="0" w:color="auto"/>
            <w:right w:val="none" w:sz="0" w:space="0" w:color="auto"/>
          </w:divBdr>
        </w:div>
      </w:divsChild>
    </w:div>
    <w:div w:id="896285829">
      <w:bodyDiv w:val="1"/>
      <w:marLeft w:val="0"/>
      <w:marRight w:val="0"/>
      <w:marTop w:val="0"/>
      <w:marBottom w:val="0"/>
      <w:divBdr>
        <w:top w:val="none" w:sz="0" w:space="0" w:color="auto"/>
        <w:left w:val="none" w:sz="0" w:space="0" w:color="auto"/>
        <w:bottom w:val="none" w:sz="0" w:space="0" w:color="auto"/>
        <w:right w:val="none" w:sz="0" w:space="0" w:color="auto"/>
      </w:divBdr>
    </w:div>
    <w:div w:id="1081179398">
      <w:bodyDiv w:val="1"/>
      <w:marLeft w:val="0"/>
      <w:marRight w:val="0"/>
      <w:marTop w:val="0"/>
      <w:marBottom w:val="0"/>
      <w:divBdr>
        <w:top w:val="none" w:sz="0" w:space="0" w:color="auto"/>
        <w:left w:val="none" w:sz="0" w:space="0" w:color="auto"/>
        <w:bottom w:val="none" w:sz="0" w:space="0" w:color="auto"/>
        <w:right w:val="none" w:sz="0" w:space="0" w:color="auto"/>
      </w:divBdr>
      <w:divsChild>
        <w:div w:id="1883513223">
          <w:marLeft w:val="0"/>
          <w:marRight w:val="0"/>
          <w:marTop w:val="0"/>
          <w:marBottom w:val="0"/>
          <w:divBdr>
            <w:top w:val="none" w:sz="0" w:space="0" w:color="auto"/>
            <w:left w:val="none" w:sz="0" w:space="0" w:color="auto"/>
            <w:bottom w:val="none" w:sz="0" w:space="0" w:color="auto"/>
            <w:right w:val="none" w:sz="0" w:space="0" w:color="auto"/>
          </w:divBdr>
          <w:divsChild>
            <w:div w:id="15886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0235">
      <w:bodyDiv w:val="1"/>
      <w:marLeft w:val="0"/>
      <w:marRight w:val="0"/>
      <w:marTop w:val="0"/>
      <w:marBottom w:val="0"/>
      <w:divBdr>
        <w:top w:val="none" w:sz="0" w:space="0" w:color="auto"/>
        <w:left w:val="none" w:sz="0" w:space="0" w:color="auto"/>
        <w:bottom w:val="none" w:sz="0" w:space="0" w:color="auto"/>
        <w:right w:val="none" w:sz="0" w:space="0" w:color="auto"/>
      </w:divBdr>
      <w:divsChild>
        <w:div w:id="814838037">
          <w:marLeft w:val="0"/>
          <w:marRight w:val="0"/>
          <w:marTop w:val="0"/>
          <w:marBottom w:val="0"/>
          <w:divBdr>
            <w:top w:val="none" w:sz="0" w:space="0" w:color="auto"/>
            <w:left w:val="none" w:sz="0" w:space="0" w:color="auto"/>
            <w:bottom w:val="none" w:sz="0" w:space="0" w:color="auto"/>
            <w:right w:val="none" w:sz="0" w:space="0" w:color="auto"/>
          </w:divBdr>
          <w:divsChild>
            <w:div w:id="1230769985">
              <w:marLeft w:val="0"/>
              <w:marRight w:val="0"/>
              <w:marTop w:val="0"/>
              <w:marBottom w:val="0"/>
              <w:divBdr>
                <w:top w:val="none" w:sz="0" w:space="0" w:color="auto"/>
                <w:left w:val="none" w:sz="0" w:space="0" w:color="auto"/>
                <w:bottom w:val="none" w:sz="0" w:space="0" w:color="auto"/>
                <w:right w:val="none" w:sz="0" w:space="0" w:color="auto"/>
              </w:divBdr>
              <w:divsChild>
                <w:div w:id="1875651545">
                  <w:marLeft w:val="0"/>
                  <w:marRight w:val="0"/>
                  <w:marTop w:val="0"/>
                  <w:marBottom w:val="0"/>
                  <w:divBdr>
                    <w:top w:val="none" w:sz="0" w:space="0" w:color="auto"/>
                    <w:left w:val="none" w:sz="0" w:space="0" w:color="auto"/>
                    <w:bottom w:val="none" w:sz="0" w:space="0" w:color="auto"/>
                    <w:right w:val="none" w:sz="0" w:space="0" w:color="auto"/>
                  </w:divBdr>
                  <w:divsChild>
                    <w:div w:id="15804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Z38qzNCZY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4Cc6wHmN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yHUv4jcTL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QZ3lWFa4WM" TargetMode="External"/><Relationship Id="rId5" Type="http://schemas.openxmlformats.org/officeDocument/2006/relationships/webSettings" Target="webSettings.xml"/><Relationship Id="rId15" Type="http://schemas.openxmlformats.org/officeDocument/2006/relationships/hyperlink" Target="https://www.youtube.com/watch?v=rtytGfo-EJU" TargetMode="External"/><Relationship Id="rId10" Type="http://schemas.openxmlformats.org/officeDocument/2006/relationships/hyperlink" Target="https://uinp.gov.ua/informaciyni-materialy/derzhsluzhbovcyam/do-dnya-konstytuciyi-ukrayi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ik.ua/news/2016/10/24/zhebrivskyy_bortsidysydenty_z_donbasu_staly_yadrom_ukrainskogo_oporu_973912" TargetMode="External"/><Relationship Id="rId14" Type="http://schemas.openxmlformats.org/officeDocument/2006/relationships/hyperlink" Target="https://www.youtube.com/watch?v=9a1FqOib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8BE9-F176-44A4-ABB5-EA2033FB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2867</Words>
  <Characters>16348</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УПРАВЛІННЯ КУЛЬТУРИ, НАЦІОНАЛЬНОСТЕЙ </vt:lpstr>
      <vt:lpstr>ТА РЕЛІГІЙ ЛУГАНСЬКОЇ ОБЛАСНОЇ ДЕРЖАВНОЇ АДМІНІСТРАЦІЇ</vt:lpstr>
      <vt:lpstr>ЛУГАНСЬКИЙ ОБЛАСНИЙ КРАЄЗНАВЧИЙ МУЗЕЙ</vt:lpstr>
      <vt:lpstr/>
      <vt:lpstr/>
      <vt:lpstr/>
      <vt:lpstr/>
      <vt:lpstr/>
      <vt:lpstr/>
      <vt:lpstr/>
      <vt:lpstr/>
      <vt:lpstr/>
      <vt:lpstr/>
      <vt:lpstr>    МЕТОДИЧНІ ВКАЗІВКИ</vt:lpstr>
      <vt:lpstr>    до 23-ї річниці Конституції України</vt:lpstr>
      <vt:lpstr/>
      <vt:lpstr/>
      <vt:lpstr/>
      <vt:lpstr/>
      <vt:lpstr/>
      <vt:lpstr/>
      <vt:lpstr/>
      <vt:lpstr/>
      <vt:lpstr/>
      <vt:lpstr/>
      <vt:lpstr/>
      <vt:lpstr/>
      <vt:lpstr/>
      <vt:lpstr/>
      <vt:lpstr/>
      <vt:lpstr/>
      <vt:lpstr/>
      <vt:lpstr/>
      <vt:lpstr/>
      <vt:lpstr/>
      <vt:lpstr/>
      <vt:lpstr/>
      <vt:lpstr/>
      <vt:lpstr/>
      <vt:lpstr/>
      <vt:lpstr>    МЕТОДИЧНІ ВКАЗІВКИ</vt:lpstr>
      <vt:lpstr>І. ІНФОРМАЦІЙНІ МАТЕРІАЛИ ДО ВІДЗНАЧЕННЯ 23-Ї РІЧНИЦІ КОНСТИТУЦІЇ УКРАЇНИ</vt:lpstr>
      <vt:lpstr>_______________________________________________________</vt:lpstr>
      <vt:lpstr>АКЦЕНТИ В ІНФОРМУВАННІ СУСПІЛЬСТВА </vt:lpstr>
      <vt:lpstr>ЩОДО УКРАЇНСЬКОЇ КОНСТИТУЦІЇ</vt:lpstr>
      <vt:lpstr/>
      <vt:lpstr>ІІ. ІСТОРИЧНА РЕТРОСПЕКТИВА УКРАЇНСЬКОГО КОНСТИТУЦІОНАЛІЗМУ</vt:lpstr>
      <vt:lpstr>_______________________________________________________</vt:lpstr>
      <vt:lpstr/>
      <vt:lpstr>ІІI. БОРЦІ зі сходу україни</vt:lpstr>
      <vt:lpstr>_______________________________________________________</vt:lpstr>
      <vt:lpstr>Іv. ПОРАДИ</vt:lpstr>
      <vt:lpstr>_______________________________________________________</vt:lpstr>
    </vt:vector>
  </TitlesOfParts>
  <Company>Microsoft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2019-06-07T11:16:00Z</dcterms:created>
  <dcterms:modified xsi:type="dcterms:W3CDTF">2020-09-23T12:36:00Z</dcterms:modified>
</cp:coreProperties>
</file>