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32" w:rsidRPr="00A3675B" w:rsidRDefault="00972832" w:rsidP="0097283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 xml:space="preserve">    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  <w:r w:rsidR="00A3675B" w:rsidRPr="00C905C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</w:t>
      </w:r>
      <w:r w:rsidR="002F65F6" w:rsidRPr="002F65F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F65F6" w:rsidRPr="008B6A0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A3675B">
        <w:rPr>
          <w:rFonts w:ascii="Times New Roman" w:hAnsi="Times New Roman"/>
          <w:sz w:val="24"/>
          <w:szCs w:val="24"/>
          <w:shd w:val="clear" w:color="auto" w:fill="FFFFFF"/>
        </w:rPr>
        <w:t>Додаток 1</w:t>
      </w:r>
    </w:p>
    <w:p w:rsidR="00972832" w:rsidRPr="00A3675B" w:rsidRDefault="00972832" w:rsidP="00972832">
      <w:pPr>
        <w:shd w:val="clear" w:color="auto" w:fill="FFFFFF"/>
        <w:spacing w:after="0" w:line="240" w:lineRule="auto"/>
        <w:ind w:left="6372" w:right="450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3675B">
        <w:rPr>
          <w:rFonts w:ascii="Times New Roman" w:hAnsi="Times New Roman"/>
          <w:sz w:val="24"/>
          <w:szCs w:val="24"/>
          <w:shd w:val="clear" w:color="auto" w:fill="FFFFFF"/>
        </w:rPr>
        <w:t>ЗАТВЕРДЖЕНО</w:t>
      </w:r>
      <w:r w:rsidRPr="00A3675B">
        <w:rPr>
          <w:rFonts w:ascii="Times New Roman" w:hAnsi="Times New Roman"/>
          <w:sz w:val="24"/>
          <w:szCs w:val="24"/>
        </w:rPr>
        <w:br/>
      </w:r>
      <w:r w:rsidRPr="00A3675B">
        <w:rPr>
          <w:rFonts w:ascii="Times New Roman" w:hAnsi="Times New Roman"/>
          <w:sz w:val="24"/>
          <w:szCs w:val="24"/>
          <w:shd w:val="clear" w:color="auto" w:fill="FFFFFF"/>
        </w:rPr>
        <w:t>наказ начальника  управління з питань нормативно-правової роботи та децентралізації Луганської облдержадміністрації</w:t>
      </w:r>
      <w:r w:rsidRPr="00A3675B">
        <w:rPr>
          <w:rFonts w:ascii="Times New Roman" w:hAnsi="Times New Roman"/>
          <w:sz w:val="24"/>
          <w:szCs w:val="24"/>
        </w:rPr>
        <w:br/>
      </w:r>
      <w:r w:rsidRPr="00A3675B">
        <w:rPr>
          <w:rFonts w:ascii="Times New Roman" w:hAnsi="Times New Roman"/>
          <w:sz w:val="24"/>
          <w:szCs w:val="24"/>
          <w:shd w:val="clear" w:color="auto" w:fill="FFFFFF"/>
        </w:rPr>
        <w:t xml:space="preserve">від 21.08.2018р. № </w:t>
      </w:r>
      <w:r w:rsidR="00C905CD">
        <w:rPr>
          <w:rFonts w:ascii="Times New Roman" w:hAnsi="Times New Roman"/>
          <w:sz w:val="24"/>
          <w:szCs w:val="24"/>
          <w:shd w:val="clear" w:color="auto" w:fill="FFFFFF"/>
        </w:rPr>
        <w:t>10</w:t>
      </w:r>
    </w:p>
    <w:p w:rsidR="00972832" w:rsidRPr="00441A2D" w:rsidRDefault="00972832" w:rsidP="00972832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972832" w:rsidRPr="00441A2D" w:rsidRDefault="00972832" w:rsidP="00972832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 w:rsidRPr="00441A2D">
        <w:rPr>
          <w:rFonts w:ascii="Times New Roman" w:hAnsi="Times New Roman"/>
          <w:b/>
          <w:bCs/>
          <w:color w:val="000000"/>
          <w:sz w:val="28"/>
        </w:rPr>
        <w:t>УМОВИ</w:t>
      </w:r>
      <w:r w:rsidRPr="00441A2D">
        <w:rPr>
          <w:rFonts w:ascii="Times New Roman" w:hAnsi="Times New Roman"/>
          <w:color w:val="000000"/>
          <w:sz w:val="28"/>
          <w:szCs w:val="28"/>
        </w:rPr>
        <w:br/>
      </w:r>
      <w:r w:rsidRPr="00441A2D">
        <w:rPr>
          <w:rFonts w:ascii="Times New Roman" w:hAnsi="Times New Roman"/>
          <w:b/>
          <w:bCs/>
          <w:color w:val="000000"/>
          <w:sz w:val="28"/>
        </w:rPr>
        <w:t>проведення конкурсу</w:t>
      </w: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FF7434" w:rsidRDefault="00AA47EC" w:rsidP="00A778C0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FF7434">
        <w:rPr>
          <w:rFonts w:ascii="Times New Roman" w:hAnsi="Times New Roman"/>
          <w:color w:val="000000"/>
          <w:spacing w:val="-1"/>
          <w:sz w:val="28"/>
          <w:szCs w:val="28"/>
        </w:rPr>
        <w:t>на зайняття вакантної посади</w:t>
      </w:r>
      <w:r w:rsidR="00D85B4D" w:rsidRPr="00D85B4D">
        <w:rPr>
          <w:rFonts w:ascii="Times New Roman" w:hAnsi="Times New Roman"/>
          <w:color w:val="000000"/>
          <w:spacing w:val="-1"/>
          <w:sz w:val="28"/>
          <w:szCs w:val="28"/>
        </w:rPr>
        <w:t xml:space="preserve"> державно</w:t>
      </w:r>
      <w:r w:rsidR="00D85B4D">
        <w:rPr>
          <w:rFonts w:ascii="Times New Roman" w:hAnsi="Times New Roman"/>
          <w:color w:val="000000"/>
          <w:spacing w:val="-1"/>
          <w:sz w:val="28"/>
          <w:szCs w:val="28"/>
        </w:rPr>
        <w:t>ї служби категорії «Б» - з</w:t>
      </w:r>
      <w:r w:rsidR="00FF7434" w:rsidRPr="00FF7434">
        <w:rPr>
          <w:rFonts w:ascii="Times New Roman" w:hAnsi="Times New Roman"/>
          <w:color w:val="000000"/>
          <w:sz w:val="28"/>
          <w:szCs w:val="28"/>
          <w:lang w:bidi="uk-UA"/>
        </w:rPr>
        <w:t>аступника начальника відділу з питань правової допомоги та децентралізації</w:t>
      </w:r>
      <w:r w:rsidRPr="00FF7434">
        <w:rPr>
          <w:rFonts w:ascii="Times New Roman" w:hAnsi="Times New Roman"/>
          <w:sz w:val="28"/>
          <w:szCs w:val="28"/>
        </w:rPr>
        <w:t xml:space="preserve"> управління з питань нормативно-правової роботи та децентралізації  Луганської  обласної державної адміністрації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837"/>
        <w:gridCol w:w="339"/>
        <w:gridCol w:w="5920"/>
      </w:tblGrid>
      <w:tr w:rsidR="00AA47EC" w:rsidRPr="00FF7434" w:rsidTr="00E36E25">
        <w:tc>
          <w:tcPr>
            <w:tcW w:w="9639" w:type="dxa"/>
            <w:gridSpan w:val="4"/>
          </w:tcPr>
          <w:p w:rsidR="00AA47EC" w:rsidRPr="00FF7434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1" w:name="n196"/>
            <w:bookmarkEnd w:id="1"/>
          </w:p>
          <w:p w:rsidR="00AA47EC" w:rsidRPr="00FF7434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74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AA47EC" w:rsidRPr="00FF7434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59" w:type="dxa"/>
            <w:gridSpan w:val="2"/>
          </w:tcPr>
          <w:p w:rsidR="00C77C26" w:rsidRDefault="0077558B" w:rsidP="003950B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58B">
              <w:rPr>
                <w:rFonts w:ascii="Times New Roman" w:hAnsi="Times New Roman"/>
                <w:sz w:val="28"/>
                <w:szCs w:val="28"/>
              </w:rPr>
              <w:t>організація роботи відділу у межах делегованих начальником відділу повноважень;</w:t>
            </w:r>
          </w:p>
          <w:p w:rsidR="0077558B" w:rsidRPr="0077558B" w:rsidRDefault="0077558B" w:rsidP="003950B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58B">
              <w:rPr>
                <w:rFonts w:ascii="Times New Roman" w:hAnsi="Times New Roman"/>
                <w:sz w:val="28"/>
                <w:szCs w:val="28"/>
              </w:rPr>
              <w:t>виконання обов’язків начальника відділу в разі його відсутності;</w:t>
            </w:r>
          </w:p>
          <w:p w:rsidR="0077558B" w:rsidRPr="0077558B" w:rsidRDefault="0077558B" w:rsidP="003950B6">
            <w:pPr>
              <w:pStyle w:val="a5"/>
              <w:ind w:firstLine="7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558B">
              <w:rPr>
                <w:color w:val="000000"/>
                <w:sz w:val="28"/>
                <w:szCs w:val="28"/>
                <w:lang w:val="uk-UA"/>
              </w:rPr>
              <w:t>надання методичної допомоги щодо організації правової роботи в облдержадміністрації;</w:t>
            </w:r>
          </w:p>
          <w:p w:rsidR="0077558B" w:rsidRPr="0077558B" w:rsidRDefault="0077558B" w:rsidP="003950B6">
            <w:pPr>
              <w:pStyle w:val="a5"/>
              <w:ind w:firstLine="7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558B">
              <w:rPr>
                <w:color w:val="000000"/>
                <w:sz w:val="28"/>
                <w:szCs w:val="28"/>
                <w:lang w:val="uk-UA"/>
              </w:rPr>
              <w:t>надання правових консультацій, роз'яснень положень чинного законодавства, підготовка інформаційних та доповідних записок з правових питань;</w:t>
            </w:r>
          </w:p>
          <w:p w:rsidR="0077558B" w:rsidRPr="0077558B" w:rsidRDefault="0077558B" w:rsidP="003950B6">
            <w:pPr>
              <w:pStyle w:val="a5"/>
              <w:ind w:firstLine="7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558B">
              <w:rPr>
                <w:color w:val="000000"/>
                <w:sz w:val="28"/>
                <w:szCs w:val="28"/>
                <w:lang w:val="uk-UA"/>
              </w:rPr>
              <w:t>розгляд звернень громадян, їх об’єднань, підприємств, установ, організацій, підготовка відповідних пропозицій, відповідей;</w:t>
            </w:r>
          </w:p>
          <w:p w:rsidR="0077558B" w:rsidRPr="0077558B" w:rsidRDefault="0077558B" w:rsidP="003950B6">
            <w:pPr>
              <w:pStyle w:val="a5"/>
              <w:ind w:firstLine="7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558B">
              <w:rPr>
                <w:color w:val="000000"/>
                <w:sz w:val="28"/>
                <w:szCs w:val="28"/>
                <w:lang w:val="uk-UA"/>
              </w:rPr>
              <w:t>здійснення заходів, спрямованих на підвищення рівня правових знань працівників облдержадміністрації;</w:t>
            </w:r>
          </w:p>
          <w:p w:rsidR="0077558B" w:rsidRPr="0077558B" w:rsidRDefault="0077558B" w:rsidP="003950B6">
            <w:pPr>
              <w:pStyle w:val="a5"/>
              <w:ind w:firstLine="7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558B">
              <w:rPr>
                <w:color w:val="000000"/>
                <w:sz w:val="28"/>
                <w:szCs w:val="28"/>
                <w:lang w:val="uk-UA"/>
              </w:rPr>
              <w:t xml:space="preserve">підготовка інформаційних та аналітичних матеріалів, </w:t>
            </w:r>
            <w:r w:rsidRPr="0077558B">
              <w:rPr>
                <w:sz w:val="28"/>
                <w:szCs w:val="28"/>
                <w:lang w:val="uk-UA"/>
              </w:rPr>
              <w:t>проектів угод, договорів, меморандумів, протоколів зустрічей делегацій, робочих груп;</w:t>
            </w:r>
            <w:r w:rsidRPr="0077558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7558B" w:rsidRPr="0077558B" w:rsidRDefault="0077558B" w:rsidP="003950B6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58B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 запитів і звернень народних депутатів України та депутатів місцевих рад з питань, що входять до повноважень Управління та облдержадміністрації;</w:t>
            </w:r>
          </w:p>
          <w:p w:rsidR="0077558B" w:rsidRPr="0077558B" w:rsidRDefault="0077558B" w:rsidP="003950B6">
            <w:pPr>
              <w:pStyle w:val="a5"/>
              <w:ind w:firstLine="7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558B">
              <w:rPr>
                <w:color w:val="000000"/>
                <w:sz w:val="28"/>
                <w:szCs w:val="28"/>
                <w:lang w:val="uk-UA"/>
              </w:rPr>
              <w:t xml:space="preserve">надання безоплатної первинної правової допомоги; </w:t>
            </w:r>
          </w:p>
          <w:p w:rsidR="0077558B" w:rsidRPr="0077558B" w:rsidRDefault="0077558B" w:rsidP="003950B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58B">
              <w:rPr>
                <w:rFonts w:ascii="Times New Roman" w:hAnsi="Times New Roman"/>
                <w:sz w:val="28"/>
                <w:szCs w:val="28"/>
              </w:rPr>
              <w:lastRenderedPageBreak/>
              <w:t>представництво за дорученням начальника Управління інтересів облдержадміністрації та Управління в судах, правоохоронних органах, підготовка процесуальних документів;</w:t>
            </w:r>
          </w:p>
          <w:p w:rsidR="0077558B" w:rsidRPr="0077558B" w:rsidRDefault="0077558B" w:rsidP="003950B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58B">
              <w:rPr>
                <w:rFonts w:ascii="Times New Roman" w:hAnsi="Times New Roman"/>
                <w:sz w:val="28"/>
                <w:szCs w:val="28"/>
              </w:rPr>
              <w:t>участь у роботі консультативно</w:t>
            </w:r>
            <w:r w:rsidR="003950B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7558B">
              <w:rPr>
                <w:rFonts w:ascii="Times New Roman" w:hAnsi="Times New Roman"/>
                <w:sz w:val="28"/>
                <w:szCs w:val="28"/>
              </w:rPr>
              <w:t>дорадчих органів облдержадміністрації;</w:t>
            </w:r>
          </w:p>
          <w:p w:rsidR="0077558B" w:rsidRPr="0077558B" w:rsidRDefault="0077558B" w:rsidP="003950B6">
            <w:pPr>
              <w:pStyle w:val="a5"/>
              <w:ind w:firstLine="7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7558B">
              <w:rPr>
                <w:color w:val="000000"/>
                <w:sz w:val="28"/>
                <w:szCs w:val="28"/>
                <w:lang w:val="uk-UA"/>
              </w:rPr>
              <w:t>опрацювання запитів на доступ до публічної інформації, яка є в розпорядженні Управління, підготовка відповідей на них;</w:t>
            </w:r>
          </w:p>
          <w:p w:rsidR="0077558B" w:rsidRPr="0077558B" w:rsidRDefault="0077558B" w:rsidP="003950B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58B">
              <w:rPr>
                <w:rFonts w:ascii="Times New Roman" w:hAnsi="Times New Roman"/>
                <w:color w:val="000000"/>
                <w:sz w:val="28"/>
                <w:szCs w:val="28"/>
              </w:rPr>
              <w:t>подання начальнику відділу пропозицій щодо формування планів роботи відділу;</w:t>
            </w:r>
          </w:p>
          <w:p w:rsidR="0077558B" w:rsidRPr="0077558B" w:rsidRDefault="0077558B" w:rsidP="003950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27"/>
            <w:bookmarkStart w:id="3" w:name="n28"/>
            <w:bookmarkStart w:id="4" w:name="n29"/>
            <w:bookmarkStart w:id="5" w:name="n30"/>
            <w:bookmarkStart w:id="6" w:name="n31"/>
            <w:bookmarkStart w:id="7" w:name="n32"/>
            <w:bookmarkStart w:id="8" w:name="n33"/>
            <w:bookmarkStart w:id="9" w:name="n34"/>
            <w:bookmarkStart w:id="10" w:name="n35"/>
            <w:bookmarkStart w:id="11" w:name="n41"/>
            <w:bookmarkStart w:id="12" w:name="n42"/>
            <w:bookmarkStart w:id="13" w:name="n43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77558B">
              <w:rPr>
                <w:rFonts w:ascii="Times New Roman" w:hAnsi="Times New Roman"/>
                <w:sz w:val="28"/>
                <w:szCs w:val="28"/>
              </w:rPr>
              <w:t>виконання інших завдань, покладених на Управління за</w:t>
            </w:r>
            <w:r w:rsidR="00C77C26" w:rsidRPr="00C77C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7558B">
              <w:rPr>
                <w:rFonts w:ascii="Times New Roman" w:hAnsi="Times New Roman"/>
                <w:sz w:val="28"/>
                <w:szCs w:val="28"/>
              </w:rPr>
              <w:t>дорученням начальника відділу, начальника Управління.</w:t>
            </w:r>
          </w:p>
          <w:p w:rsidR="00AA47EC" w:rsidRPr="0077558B" w:rsidRDefault="00AA47EC" w:rsidP="003950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 праці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9" w:type="dxa"/>
            <w:gridSpan w:val="2"/>
          </w:tcPr>
          <w:p w:rsidR="001F5D15" w:rsidRPr="00441A2D" w:rsidRDefault="001F5D15" w:rsidP="001F5D1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посадовий оклад, надбавка за ранг (згідно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>18.01.2018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итання оплати праці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державних </w:t>
            </w:r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(зі змінами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D15" w:rsidRPr="00441A2D" w:rsidRDefault="001F5D15" w:rsidP="001F5D1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надбавка за вислугу років, інші надбавки та доплати (згідно статті 52 Закону України «Про державну службу»)</w:t>
            </w:r>
          </w:p>
          <w:p w:rsidR="00AA47EC" w:rsidRPr="0077558B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 безстроково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1)    копія паспорту громадянина України;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2) письмова заява про участь у конкурсі із  зазначенням основних мотивів до зайняття      посади державної служби з резюме у довільній формі;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3) письмова заява, в якій повідомляється, що до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неї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не застосовуються заборони, визначені частиною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третьою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>четвертою</w:t>
            </w:r>
            <w:r w:rsidRPr="00441A2D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статті 1 Закону України «Про очищення влади», та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надає згоду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відповідно до зазначеного Закону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5) заповнена особова картка державного службовця встановленого зразка;</w:t>
            </w:r>
          </w:p>
          <w:p w:rsidR="009E3D77" w:rsidRPr="00441A2D" w:rsidRDefault="009E3D77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6)</w:t>
            </w:r>
            <w:r w:rsidR="00C669B7" w:rsidRPr="00C669B7">
              <w:rPr>
                <w:color w:val="000000"/>
                <w:sz w:val="28"/>
                <w:szCs w:val="28"/>
              </w:rPr>
              <w:t xml:space="preserve">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оригінал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посвідчення атестації щодо вільного володіння державною мовою;</w:t>
            </w:r>
          </w:p>
          <w:p w:rsidR="00AA47EC" w:rsidRPr="00441A2D" w:rsidRDefault="009E3D77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7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>) декларація особи, уповноваженої на виконання функцій держави або місцевого самоврядування, за 201</w:t>
            </w:r>
            <w:r w:rsidR="00735649">
              <w:rPr>
                <w:color w:val="000000"/>
                <w:sz w:val="28"/>
                <w:szCs w:val="28"/>
                <w:lang w:val="uk-UA"/>
              </w:rPr>
              <w:t>7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 xml:space="preserve"> рік.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4" w:name="n79"/>
            <w:bookmarkEnd w:id="14"/>
            <w:r w:rsidRPr="00441A2D">
              <w:rPr>
                <w:color w:val="000000"/>
                <w:sz w:val="28"/>
                <w:szCs w:val="28"/>
                <w:lang w:val="uk-UA"/>
              </w:rPr>
              <w:lastRenderedPageBreak/>
              <w:t>У разі інвалідності – заява за встановленою формою, про забезпечення в установленому порядку розумного пристосування.</w:t>
            </w:r>
          </w:p>
          <w:p w:rsidR="00AA47EC" w:rsidRPr="00441A2D" w:rsidRDefault="00AA47EC" w:rsidP="00AF3A36">
            <w:pPr>
              <w:spacing w:after="0" w:line="240" w:lineRule="atLeast"/>
              <w:ind w:firstLine="733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 для участі в конкурсі: </w:t>
            </w:r>
            <w:r w:rsidR="001C60AC">
              <w:rPr>
                <w:rFonts w:ascii="Times New Roman" w:hAnsi="Times New Roman"/>
                <w:sz w:val="28"/>
                <w:szCs w:val="28"/>
              </w:rPr>
              <w:t>20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</w:t>
            </w:r>
            <w:r w:rsidR="0080345C">
              <w:rPr>
                <w:rFonts w:ascii="Times New Roman" w:hAnsi="Times New Roman"/>
                <w:sz w:val="28"/>
                <w:szCs w:val="28"/>
              </w:rPr>
              <w:t xml:space="preserve"> проведення конкурсу на офіційному сайті НАДС та на офіційному веб-сайті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A36">
              <w:rPr>
                <w:rFonts w:ascii="Times New Roman" w:hAnsi="Times New Roman"/>
                <w:sz w:val="28"/>
                <w:szCs w:val="28"/>
              </w:rPr>
              <w:t>Луганської обласної державної адміністрації</w:t>
            </w:r>
            <w:r w:rsidR="008034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2B1035" w:rsidRPr="00441A2D" w:rsidRDefault="002B103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6B4988" w:rsidRDefault="007D6729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988">
              <w:rPr>
                <w:rStyle w:val="rvts0"/>
                <w:rFonts w:ascii="Times New Roman" w:hAnsi="Times New Roman"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AD7E36" w:rsidRDefault="007B6866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2D7747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50476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="009E3D77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4504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9E3D77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1</w:t>
            </w:r>
            <w:r w:rsidR="005973EF" w:rsidRPr="002F65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9E3D77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  <w:r w:rsidR="00AA47EC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просп. Центральний, буд. 59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(5 поверх), </w:t>
            </w:r>
            <w:proofErr w:type="spellStart"/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. 21, м. Сєвєродонецьк, Луганська область</w:t>
            </w:r>
            <w:r w:rsidR="00815D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65D27">
              <w:rPr>
                <w:rFonts w:ascii="Times New Roman" w:hAnsi="Times New Roman"/>
                <w:color w:val="000000"/>
                <w:sz w:val="28"/>
                <w:szCs w:val="28"/>
              </w:rPr>
              <w:t>93406</w:t>
            </w: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9" w:type="dxa"/>
            <w:gridSpan w:val="2"/>
          </w:tcPr>
          <w:p w:rsidR="009E3D77" w:rsidRPr="00441A2D" w:rsidRDefault="00FF7434" w:rsidP="009E3D77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Власенко</w:t>
            </w:r>
            <w:r w:rsidR="009E3D77"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Яна</w:t>
            </w:r>
            <w:r w:rsidR="009E3D77"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Олександрівна (адміністратор)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тел.: ( 06452) 2- 31-03 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41A2D">
              <w:rPr>
                <w:rStyle w:val="snmenutitl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A2D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</w:rPr>
              <w:t>law@loga.gov.ua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9639" w:type="dxa"/>
            <w:gridSpan w:val="4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AA47EC" w:rsidRPr="00441A2D" w:rsidTr="00E36E25">
        <w:tc>
          <w:tcPr>
            <w:tcW w:w="9639" w:type="dxa"/>
            <w:gridSpan w:val="4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47EC" w:rsidRPr="00441A2D" w:rsidRDefault="0080345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905CD" w:rsidRPr="00441A2D" w:rsidTr="00E36E25">
        <w:tc>
          <w:tcPr>
            <w:tcW w:w="543" w:type="dxa"/>
          </w:tcPr>
          <w:p w:rsidR="00C905CD" w:rsidRPr="00441A2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C905CD" w:rsidRPr="00441A2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  <w:p w:rsidR="00C905CD" w:rsidRPr="00441A2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C905CD" w:rsidRPr="004E3F36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Вища,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магістр</w:t>
            </w:r>
            <w:r w:rsidRPr="00C905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спеціальніст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«Право»</w:t>
            </w:r>
          </w:p>
        </w:tc>
      </w:tr>
      <w:tr w:rsidR="00C905CD" w:rsidRPr="00441A2D" w:rsidTr="00E36E25">
        <w:tc>
          <w:tcPr>
            <w:tcW w:w="543" w:type="dxa"/>
          </w:tcPr>
          <w:p w:rsidR="00C905CD" w:rsidRPr="00441A2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C905CD" w:rsidRPr="00441A2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Володіння мовами</w:t>
            </w:r>
          </w:p>
          <w:p w:rsidR="00C905CD" w:rsidRPr="00441A2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C905CD" w:rsidRPr="00441A2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вільне володіння державною мовою</w:t>
            </w:r>
          </w:p>
        </w:tc>
      </w:tr>
      <w:tr w:rsidR="00C905CD" w:rsidRPr="00441A2D" w:rsidTr="00E36E25">
        <w:tc>
          <w:tcPr>
            <w:tcW w:w="543" w:type="dxa"/>
          </w:tcPr>
          <w:p w:rsidR="00C905CD" w:rsidRPr="00441A2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6" w:type="dxa"/>
            <w:gridSpan w:val="2"/>
          </w:tcPr>
          <w:p w:rsidR="00C905CD" w:rsidRPr="00441A2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5920" w:type="dxa"/>
          </w:tcPr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2B0919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 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C905CD" w:rsidRPr="002B0919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05CD" w:rsidRPr="00441A2D" w:rsidTr="00E36E25">
        <w:tc>
          <w:tcPr>
            <w:tcW w:w="9639" w:type="dxa"/>
            <w:gridSpan w:val="4"/>
          </w:tcPr>
          <w:p w:rsidR="00C905CD" w:rsidRP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90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компетентності</w:t>
            </w:r>
          </w:p>
          <w:p w:rsidR="00C905CD" w:rsidRPr="003014B6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905CD" w:rsidRPr="00441A2D" w:rsidTr="003014B6">
        <w:trPr>
          <w:trHeight w:val="2399"/>
        </w:trPr>
        <w:tc>
          <w:tcPr>
            <w:tcW w:w="543" w:type="dxa"/>
          </w:tcPr>
          <w:p w:rsidR="00C905CD" w:rsidRPr="00441A2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Pr="00441A2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Pr="00441A2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905CD" w:rsidRPr="00441A2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</w:tcPr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Якісне виконання поставлених завдань</w:t>
            </w: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Сприяння змін</w:t>
            </w: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 вміння</w:t>
            </w: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Pr="00441A2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Особисті компетенції</w:t>
            </w: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Pr="00441A2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1) вміння працювати з інформацією;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вміння надавати пропозиції, їх аргументувати та презентувати.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взаємодія з працівниками відділу, з працівниками інших структурних підрозділів, з державними органами та органами місцевого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самоврядування та респондентами;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вміння ефективної комунікації та публічних виступів; співпраця та налагодження партнерської взаємодії; відкритість.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реалізація плану змін; здатність підтримувати зміни та працювати з реакцією на них; оцінка ефективності здійснених змін.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Pr="00441A2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вміння використовувати комп'ютерне обладнання та програмне забезпечення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Microsoft Office (Word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1A2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Excel)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, використовувати офісну техніку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вміння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обгрунтувати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власну позицію; досягнення кінцевих результатів; вміння вирішувати комплексні завдання; ефективно використовувати ресурси (в тому числі фінансові і матеріальні); аналіз державної політики та планування заходів з її реалізації; вміння працювати з великими масивами інформації; вміння працювати при багатозадачності; встановлення цілей, пріоритетів та орієнтирів; організація і контроль роботи; управління проектами; вміння працювати в команді та керувати командою; мотивування; оцінка і розвиток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підлегих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вміння розв</w:t>
            </w:r>
            <w:r w:rsidRPr="00B27825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язання конфліктів; аналітичні здібності; дисципліна і системність;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інноваційність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креативність; самоорганізація та орієнтація на розвиток; дипломатичність та гнучкість; незалежність та ініціативність; вміння працювати в стресових ситуаціях.</w:t>
            </w:r>
          </w:p>
          <w:p w:rsidR="00C905CD" w:rsidRPr="00441A2D" w:rsidRDefault="00C905CD" w:rsidP="00C905C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05CD" w:rsidRPr="00441A2D" w:rsidTr="001F617B">
        <w:tc>
          <w:tcPr>
            <w:tcW w:w="9639" w:type="dxa"/>
            <w:gridSpan w:val="4"/>
          </w:tcPr>
          <w:p w:rsidR="00C905C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C905CD" w:rsidRPr="00E36E25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905CD" w:rsidRPr="00441A2D" w:rsidTr="00E36E25">
        <w:tc>
          <w:tcPr>
            <w:tcW w:w="543" w:type="dxa"/>
          </w:tcPr>
          <w:p w:rsidR="00C905CD" w:rsidRPr="00441A2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C905CD" w:rsidRPr="003014B6" w:rsidRDefault="00C905CD" w:rsidP="00C905CD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20" w:type="dxa"/>
          </w:tcPr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Конституція України;</w:t>
            </w:r>
          </w:p>
          <w:p w:rsidR="00C905C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Закон України «Про державну службу»;</w:t>
            </w:r>
          </w:p>
          <w:p w:rsidR="00C905C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аїни «Про запобігання корупції».</w:t>
            </w:r>
          </w:p>
          <w:p w:rsidR="00C905CD" w:rsidRPr="00441A2D" w:rsidRDefault="00C905CD" w:rsidP="00C905CD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05CD" w:rsidRPr="00441A2D" w:rsidTr="00E36E25">
        <w:tc>
          <w:tcPr>
            <w:tcW w:w="543" w:type="dxa"/>
          </w:tcPr>
          <w:p w:rsidR="00C905CD" w:rsidRPr="00441A2D" w:rsidRDefault="00C905CD" w:rsidP="00C905CD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C905CD" w:rsidRPr="003014B6" w:rsidRDefault="00C905CD" w:rsidP="00C905CD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спеціального зак</w:t>
            </w:r>
            <w:r>
              <w:rPr>
                <w:rFonts w:ascii="Times New Roman" w:hAnsi="Times New Roman"/>
                <w:sz w:val="28"/>
                <w:szCs w:val="28"/>
              </w:rPr>
              <w:t>онодавства, що пов’язане із зав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 xml:space="preserve">данями та змістом роботи держслужбовця відповідно до посадової </w:t>
            </w:r>
            <w:r w:rsidRPr="003014B6">
              <w:rPr>
                <w:rFonts w:ascii="Times New Roman" w:hAnsi="Times New Roman"/>
                <w:sz w:val="28"/>
                <w:szCs w:val="28"/>
              </w:rPr>
              <w:lastRenderedPageBreak/>
              <w:t>інструкції та положення про відділ</w:t>
            </w:r>
          </w:p>
        </w:tc>
        <w:tc>
          <w:tcPr>
            <w:tcW w:w="5920" w:type="dxa"/>
          </w:tcPr>
          <w:p w:rsidR="00C905CD" w:rsidRPr="00441A2D" w:rsidRDefault="00C905CD" w:rsidP="00C905CD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місцеві державні адміністрації»;</w:t>
            </w:r>
          </w:p>
          <w:p w:rsidR="00C905CD" w:rsidRPr="00441A2D" w:rsidRDefault="00C905CD" w:rsidP="00C905CD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військово-цивільні адміністрації»;</w:t>
            </w:r>
          </w:p>
          <w:p w:rsidR="00C905CD" w:rsidRPr="00441A2D" w:rsidRDefault="00C905CD" w:rsidP="00C905CD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місцеве самоврядування в Україні»;</w:t>
            </w:r>
          </w:p>
          <w:p w:rsidR="00C905CD" w:rsidRPr="00441A2D" w:rsidRDefault="00C905CD" w:rsidP="00C905CD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добровільне об’єднання 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територіальних громад»;</w:t>
            </w:r>
          </w:p>
          <w:p w:rsidR="00C905CD" w:rsidRPr="00441A2D" w:rsidRDefault="00C905CD" w:rsidP="00C905CD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Кодекс адміністративного судочинства України;</w:t>
            </w:r>
          </w:p>
          <w:p w:rsidR="00C905CD" w:rsidRPr="00441A2D" w:rsidRDefault="00C905CD" w:rsidP="00C905CD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Регламент Кабінету Міністрів України, затверджений постановою Кабінету Міністрів України від 18.07.2007 № 950;</w:t>
            </w:r>
          </w:p>
          <w:p w:rsidR="00C905CD" w:rsidRPr="00441A2D" w:rsidRDefault="00C905CD" w:rsidP="00C905CD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Правила підготовки проектів актів Кабінету Міністрів України, затверджені постановою </w:t>
            </w:r>
          </w:p>
          <w:p w:rsidR="00C905CD" w:rsidRPr="00441A2D" w:rsidRDefault="00C905CD" w:rsidP="00C905CD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Кабінету Міністрів України від 06.09.2005                   № 870;</w:t>
            </w:r>
          </w:p>
          <w:p w:rsidR="00C905CD" w:rsidRPr="00441A2D" w:rsidRDefault="00C905CD" w:rsidP="00C905CD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:rsidR="00C905CD" w:rsidRPr="00441A2D" w:rsidRDefault="00C905CD" w:rsidP="00C905CD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A47EC" w:rsidRDefault="00AA47EC" w:rsidP="00203FD4"/>
    <w:p w:rsidR="00E36E25" w:rsidRDefault="00E36E25"/>
    <w:sectPr w:rsidR="00E36E25" w:rsidSect="00450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A4"/>
    <w:rsid w:val="00024DB8"/>
    <w:rsid w:val="00047ECC"/>
    <w:rsid w:val="00074BDB"/>
    <w:rsid w:val="00097620"/>
    <w:rsid w:val="000A6E48"/>
    <w:rsid w:val="000B5E27"/>
    <w:rsid w:val="0012314B"/>
    <w:rsid w:val="0015659D"/>
    <w:rsid w:val="00166325"/>
    <w:rsid w:val="00181174"/>
    <w:rsid w:val="001C60AC"/>
    <w:rsid w:val="001F5D15"/>
    <w:rsid w:val="00203FD4"/>
    <w:rsid w:val="002878C2"/>
    <w:rsid w:val="002A6A96"/>
    <w:rsid w:val="002B0919"/>
    <w:rsid w:val="002B1035"/>
    <w:rsid w:val="002B230B"/>
    <w:rsid w:val="002C5CB9"/>
    <w:rsid w:val="002D7747"/>
    <w:rsid w:val="002F65F6"/>
    <w:rsid w:val="003014B6"/>
    <w:rsid w:val="00322B52"/>
    <w:rsid w:val="00325E96"/>
    <w:rsid w:val="0033196B"/>
    <w:rsid w:val="00365D27"/>
    <w:rsid w:val="003800E9"/>
    <w:rsid w:val="003831AE"/>
    <w:rsid w:val="003950B6"/>
    <w:rsid w:val="003A3EA4"/>
    <w:rsid w:val="00420C11"/>
    <w:rsid w:val="00437E70"/>
    <w:rsid w:val="00441A2D"/>
    <w:rsid w:val="0044587B"/>
    <w:rsid w:val="00450476"/>
    <w:rsid w:val="0045062F"/>
    <w:rsid w:val="00494DD2"/>
    <w:rsid w:val="004A6E62"/>
    <w:rsid w:val="004E3F36"/>
    <w:rsid w:val="0051758B"/>
    <w:rsid w:val="005973EF"/>
    <w:rsid w:val="005E645F"/>
    <w:rsid w:val="006A0CAE"/>
    <w:rsid w:val="006A1F87"/>
    <w:rsid w:val="006B4988"/>
    <w:rsid w:val="00735649"/>
    <w:rsid w:val="0077558B"/>
    <w:rsid w:val="00783B7E"/>
    <w:rsid w:val="007B6866"/>
    <w:rsid w:val="007D6729"/>
    <w:rsid w:val="0080345C"/>
    <w:rsid w:val="00815DBA"/>
    <w:rsid w:val="00815E76"/>
    <w:rsid w:val="0083618B"/>
    <w:rsid w:val="00874896"/>
    <w:rsid w:val="008770B2"/>
    <w:rsid w:val="008B6A0D"/>
    <w:rsid w:val="00972832"/>
    <w:rsid w:val="009748CA"/>
    <w:rsid w:val="00985846"/>
    <w:rsid w:val="00990730"/>
    <w:rsid w:val="009A3F2D"/>
    <w:rsid w:val="009B460C"/>
    <w:rsid w:val="009E3D77"/>
    <w:rsid w:val="00A15C07"/>
    <w:rsid w:val="00A3675B"/>
    <w:rsid w:val="00A417F7"/>
    <w:rsid w:val="00A73851"/>
    <w:rsid w:val="00A778C0"/>
    <w:rsid w:val="00AA47EC"/>
    <w:rsid w:val="00AB199C"/>
    <w:rsid w:val="00AD7E36"/>
    <w:rsid w:val="00AE693B"/>
    <w:rsid w:val="00AF3A36"/>
    <w:rsid w:val="00B211AF"/>
    <w:rsid w:val="00B27825"/>
    <w:rsid w:val="00B3081F"/>
    <w:rsid w:val="00B46103"/>
    <w:rsid w:val="00B665B2"/>
    <w:rsid w:val="00B82EA4"/>
    <w:rsid w:val="00B94E7D"/>
    <w:rsid w:val="00BE4921"/>
    <w:rsid w:val="00C669B7"/>
    <w:rsid w:val="00C77C26"/>
    <w:rsid w:val="00C905CD"/>
    <w:rsid w:val="00CD0C0A"/>
    <w:rsid w:val="00CE3303"/>
    <w:rsid w:val="00D45263"/>
    <w:rsid w:val="00D57070"/>
    <w:rsid w:val="00D85B4D"/>
    <w:rsid w:val="00D947D1"/>
    <w:rsid w:val="00D9637D"/>
    <w:rsid w:val="00DF38D7"/>
    <w:rsid w:val="00E11537"/>
    <w:rsid w:val="00E218A2"/>
    <w:rsid w:val="00E27D22"/>
    <w:rsid w:val="00E30B9A"/>
    <w:rsid w:val="00E36E25"/>
    <w:rsid w:val="00E6731E"/>
    <w:rsid w:val="00EA41D7"/>
    <w:rsid w:val="00FB3BA5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85A60-E303-4026-8EC0-A902DD72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2F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A3EA4"/>
  </w:style>
  <w:style w:type="character" w:customStyle="1" w:styleId="snmenutitle">
    <w:name w:val="sn_menu_title"/>
    <w:uiPriority w:val="99"/>
    <w:rsid w:val="003A3EA4"/>
  </w:style>
  <w:style w:type="paragraph" w:customStyle="1" w:styleId="rvps2">
    <w:name w:val="rvps2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3A3EA4"/>
    <w:rPr>
      <w:rFonts w:cs="Times New Roman"/>
      <w:b/>
    </w:rPr>
  </w:style>
  <w:style w:type="paragraph" w:styleId="a4">
    <w:name w:val="List Paragraph"/>
    <w:basedOn w:val="a"/>
    <w:uiPriority w:val="99"/>
    <w:qFormat/>
    <w:rsid w:val="003A3EA4"/>
    <w:pPr>
      <w:ind w:left="720"/>
      <w:contextualSpacing/>
    </w:pPr>
    <w:rPr>
      <w:lang w:eastAsia="en-US"/>
    </w:rPr>
  </w:style>
  <w:style w:type="paragraph" w:styleId="a5">
    <w:name w:val="Normal (Web)"/>
    <w:basedOn w:val="a"/>
    <w:rsid w:val="003A3EA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218A2"/>
  </w:style>
  <w:style w:type="paragraph" w:styleId="a6">
    <w:name w:val="Balloon Text"/>
    <w:basedOn w:val="a"/>
    <w:link w:val="a7"/>
    <w:uiPriority w:val="99"/>
    <w:semiHidden/>
    <w:unhideWhenUsed/>
    <w:rsid w:val="002F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5F6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7625-8791-4C73-9F9C-1DAC7C63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5455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Microsoft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2</cp:revision>
  <cp:lastPrinted>2018-08-20T14:23:00Z</cp:lastPrinted>
  <dcterms:created xsi:type="dcterms:W3CDTF">2018-08-21T10:33:00Z</dcterms:created>
  <dcterms:modified xsi:type="dcterms:W3CDTF">2018-08-21T10:33:00Z</dcterms:modified>
</cp:coreProperties>
</file>