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1A9A" w14:textId="6F664FF3" w:rsidR="00D16E22" w:rsidRPr="00123635" w:rsidRDefault="00700CD2" w:rsidP="00541D00">
      <w:pPr>
        <w:tabs>
          <w:tab w:val="left" w:pos="426"/>
          <w:tab w:val="left" w:pos="4395"/>
          <w:tab w:val="left" w:pos="5529"/>
        </w:tabs>
        <w:ind w:right="193"/>
        <w:rPr>
          <w:rFonts w:ascii="Times New Roman" w:eastAsia="Times New Roman" w:hAnsi="Times New Roman"/>
          <w:bCs/>
          <w:sz w:val="26"/>
          <w:szCs w:val="26"/>
          <w:lang w:val="uk-UA" w:eastAsia="uk-UA"/>
        </w:rPr>
      </w:pPr>
      <w:r>
        <w:rPr>
          <w:rFonts w:ascii="Times New Roman" w:eastAsia="Times New Roman" w:hAnsi="Times New Roman"/>
          <w:bCs/>
          <w:lang w:val="ru-RU" w:eastAsia="uk-UA"/>
        </w:rPr>
        <w:tab/>
      </w:r>
      <w:r>
        <w:rPr>
          <w:rFonts w:ascii="Times New Roman" w:eastAsia="Times New Roman" w:hAnsi="Times New Roman"/>
          <w:bCs/>
          <w:lang w:val="ru-RU" w:eastAsia="uk-UA"/>
        </w:rPr>
        <w:tab/>
      </w:r>
      <w:r w:rsidR="00EF3AD9">
        <w:rPr>
          <w:rFonts w:ascii="Times New Roman" w:eastAsia="Times New Roman" w:hAnsi="Times New Roman"/>
          <w:bCs/>
          <w:lang w:val="ru-RU" w:eastAsia="uk-UA"/>
        </w:rPr>
        <w:t xml:space="preserve">              </w:t>
      </w:r>
      <w:r w:rsidR="00985D1A">
        <w:rPr>
          <w:rFonts w:ascii="Times New Roman" w:eastAsia="Times New Roman" w:hAnsi="Times New Roman"/>
          <w:bCs/>
          <w:lang w:val="ru-RU" w:eastAsia="uk-UA"/>
        </w:rPr>
        <w:t xml:space="preserve">                     </w:t>
      </w:r>
      <w:r w:rsidR="00D16E22" w:rsidRPr="00123635">
        <w:rPr>
          <w:rFonts w:ascii="Times New Roman" w:eastAsia="Times New Roman" w:hAnsi="Times New Roman"/>
          <w:bCs/>
          <w:sz w:val="26"/>
          <w:szCs w:val="26"/>
          <w:lang w:val="ru-RU" w:eastAsia="uk-UA"/>
        </w:rPr>
        <w:t>ЗАТВЕРДЖ</w:t>
      </w:r>
      <w:r w:rsidR="00EF3AD9">
        <w:rPr>
          <w:rFonts w:ascii="Times New Roman" w:eastAsia="Times New Roman" w:hAnsi="Times New Roman"/>
          <w:bCs/>
          <w:sz w:val="26"/>
          <w:szCs w:val="26"/>
          <w:lang w:val="ru-RU" w:eastAsia="uk-UA"/>
        </w:rPr>
        <w:t>ЕНО</w:t>
      </w:r>
      <w:r w:rsidR="00D16E22" w:rsidRPr="00123635">
        <w:rPr>
          <w:rFonts w:ascii="Times New Roman" w:eastAsia="Times New Roman" w:hAnsi="Times New Roman"/>
          <w:bCs/>
          <w:sz w:val="26"/>
          <w:szCs w:val="26"/>
          <w:lang w:val="uk-UA" w:eastAsia="uk-UA"/>
        </w:rPr>
        <w:t xml:space="preserve">  </w:t>
      </w:r>
    </w:p>
    <w:p w14:paraId="17977571" w14:textId="59F2EFEE" w:rsidR="00D16E22" w:rsidRPr="00123635" w:rsidRDefault="00D16E22" w:rsidP="00541D00">
      <w:pPr>
        <w:tabs>
          <w:tab w:val="left" w:pos="426"/>
          <w:tab w:val="left" w:pos="4395"/>
          <w:tab w:val="left" w:pos="5529"/>
        </w:tabs>
        <w:ind w:right="193"/>
        <w:rPr>
          <w:rFonts w:ascii="Times New Roman" w:eastAsia="Times New Roman" w:hAnsi="Times New Roman"/>
          <w:bCs/>
          <w:sz w:val="26"/>
          <w:szCs w:val="26"/>
          <w:lang w:val="ru-RU" w:eastAsia="uk-UA"/>
        </w:rPr>
      </w:pPr>
      <w:r w:rsidRPr="00123635">
        <w:rPr>
          <w:rFonts w:ascii="Times New Roman" w:eastAsia="Times New Roman" w:hAnsi="Times New Roman"/>
          <w:bCs/>
          <w:sz w:val="26"/>
          <w:szCs w:val="26"/>
          <w:lang w:val="uk-UA" w:eastAsia="uk-UA"/>
        </w:rPr>
        <w:tab/>
      </w:r>
      <w:r w:rsidRPr="00123635">
        <w:rPr>
          <w:rFonts w:ascii="Times New Roman" w:eastAsia="Times New Roman" w:hAnsi="Times New Roman"/>
          <w:bCs/>
          <w:sz w:val="26"/>
          <w:szCs w:val="26"/>
          <w:lang w:val="uk-UA" w:eastAsia="uk-UA"/>
        </w:rPr>
        <w:tab/>
      </w:r>
      <w:r w:rsidR="00EF3AD9">
        <w:rPr>
          <w:rFonts w:ascii="Times New Roman" w:eastAsia="Times New Roman" w:hAnsi="Times New Roman"/>
          <w:bCs/>
          <w:sz w:val="26"/>
          <w:szCs w:val="26"/>
          <w:lang w:val="uk-UA" w:eastAsia="uk-UA"/>
        </w:rPr>
        <w:t xml:space="preserve">           </w:t>
      </w:r>
      <w:r w:rsidR="00985D1A">
        <w:rPr>
          <w:rFonts w:ascii="Times New Roman" w:eastAsia="Times New Roman" w:hAnsi="Times New Roman"/>
          <w:bCs/>
          <w:sz w:val="26"/>
          <w:szCs w:val="26"/>
          <w:lang w:val="uk-UA" w:eastAsia="uk-UA"/>
        </w:rPr>
        <w:t xml:space="preserve">        </w:t>
      </w:r>
      <w:r w:rsidR="00EF3AD9">
        <w:rPr>
          <w:rFonts w:ascii="Times New Roman" w:eastAsia="Times New Roman" w:hAnsi="Times New Roman"/>
          <w:bCs/>
          <w:sz w:val="26"/>
          <w:szCs w:val="26"/>
          <w:lang w:val="uk-UA" w:eastAsia="uk-UA"/>
        </w:rPr>
        <w:t xml:space="preserve"> </w:t>
      </w:r>
      <w:r w:rsidR="00985D1A">
        <w:rPr>
          <w:rFonts w:ascii="Times New Roman" w:eastAsia="Times New Roman" w:hAnsi="Times New Roman"/>
          <w:bCs/>
          <w:sz w:val="26"/>
          <w:szCs w:val="26"/>
          <w:lang w:val="uk-UA" w:eastAsia="uk-UA"/>
        </w:rPr>
        <w:t xml:space="preserve">          Наказ</w:t>
      </w:r>
      <w:r w:rsidRPr="00123635">
        <w:rPr>
          <w:rFonts w:ascii="Times New Roman" w:eastAsia="Times New Roman" w:hAnsi="Times New Roman"/>
          <w:bCs/>
          <w:sz w:val="26"/>
          <w:szCs w:val="26"/>
          <w:lang w:val="ru-RU" w:eastAsia="uk-UA"/>
        </w:rPr>
        <w:t xml:space="preserve"> управління культури,                 </w:t>
      </w:r>
      <w:r w:rsidRPr="00123635">
        <w:rPr>
          <w:rFonts w:ascii="Times New Roman" w:eastAsia="Times New Roman" w:hAnsi="Times New Roman"/>
          <w:bCs/>
          <w:sz w:val="26"/>
          <w:szCs w:val="26"/>
          <w:lang w:val="uk-UA" w:eastAsia="uk-UA"/>
        </w:rPr>
        <w:t xml:space="preserve">                  </w:t>
      </w:r>
    </w:p>
    <w:p w14:paraId="28812E51" w14:textId="12F33C4E" w:rsidR="00D16E22" w:rsidRPr="00123635" w:rsidRDefault="00D16E22" w:rsidP="00541D00">
      <w:pPr>
        <w:tabs>
          <w:tab w:val="left" w:pos="426"/>
          <w:tab w:val="left" w:pos="4395"/>
          <w:tab w:val="left" w:pos="5529"/>
        </w:tabs>
        <w:ind w:right="193"/>
        <w:rPr>
          <w:rFonts w:ascii="Times New Roman" w:eastAsia="Times New Roman" w:hAnsi="Times New Roman"/>
          <w:bCs/>
          <w:sz w:val="26"/>
          <w:szCs w:val="26"/>
          <w:lang w:val="uk-UA" w:eastAsia="uk-UA"/>
        </w:rPr>
      </w:pPr>
      <w:r w:rsidRPr="00123635">
        <w:rPr>
          <w:rFonts w:ascii="Times New Roman" w:eastAsia="Times New Roman" w:hAnsi="Times New Roman"/>
          <w:bCs/>
          <w:sz w:val="26"/>
          <w:szCs w:val="26"/>
          <w:lang w:val="uk-UA" w:eastAsia="uk-UA"/>
        </w:rPr>
        <w:t xml:space="preserve">                                                                               </w:t>
      </w:r>
      <w:r w:rsidR="00EF3AD9">
        <w:rPr>
          <w:rFonts w:ascii="Times New Roman" w:eastAsia="Times New Roman" w:hAnsi="Times New Roman"/>
          <w:bCs/>
          <w:sz w:val="26"/>
          <w:szCs w:val="26"/>
          <w:lang w:val="uk-UA" w:eastAsia="uk-UA"/>
        </w:rPr>
        <w:t xml:space="preserve"> </w:t>
      </w:r>
      <w:r w:rsidR="00985D1A">
        <w:rPr>
          <w:rFonts w:ascii="Times New Roman" w:eastAsia="Times New Roman" w:hAnsi="Times New Roman"/>
          <w:bCs/>
          <w:sz w:val="26"/>
          <w:szCs w:val="26"/>
          <w:lang w:val="uk-UA" w:eastAsia="uk-UA"/>
        </w:rPr>
        <w:t xml:space="preserve">                  </w:t>
      </w:r>
      <w:r w:rsidRPr="00123635">
        <w:rPr>
          <w:rFonts w:ascii="Times New Roman" w:eastAsia="Times New Roman" w:hAnsi="Times New Roman"/>
          <w:bCs/>
          <w:sz w:val="26"/>
          <w:szCs w:val="26"/>
          <w:lang w:val="uk-UA" w:eastAsia="uk-UA"/>
        </w:rPr>
        <w:t xml:space="preserve">національностей та релігій  </w:t>
      </w:r>
    </w:p>
    <w:p w14:paraId="499E99D6" w14:textId="7D24B2EF" w:rsidR="00985D1A" w:rsidRDefault="00D16E22" w:rsidP="00541D00">
      <w:pPr>
        <w:tabs>
          <w:tab w:val="left" w:pos="426"/>
          <w:tab w:val="left" w:pos="4395"/>
          <w:tab w:val="left" w:pos="5529"/>
        </w:tabs>
        <w:ind w:right="193"/>
        <w:rPr>
          <w:rFonts w:ascii="Times New Roman" w:eastAsia="Times New Roman" w:hAnsi="Times New Roman"/>
          <w:bCs/>
          <w:sz w:val="26"/>
          <w:szCs w:val="26"/>
          <w:lang w:val="uk-UA" w:eastAsia="uk-UA"/>
        </w:rPr>
      </w:pPr>
      <w:r w:rsidRPr="00123635">
        <w:rPr>
          <w:rFonts w:ascii="Times New Roman" w:eastAsia="Times New Roman" w:hAnsi="Times New Roman"/>
          <w:bCs/>
          <w:sz w:val="26"/>
          <w:szCs w:val="26"/>
          <w:lang w:val="uk-UA" w:eastAsia="uk-UA"/>
        </w:rPr>
        <w:t xml:space="preserve">                                                                               </w:t>
      </w:r>
      <w:r w:rsidR="00985D1A">
        <w:rPr>
          <w:rFonts w:ascii="Times New Roman" w:eastAsia="Times New Roman" w:hAnsi="Times New Roman"/>
          <w:bCs/>
          <w:sz w:val="26"/>
          <w:szCs w:val="26"/>
          <w:lang w:val="uk-UA" w:eastAsia="uk-UA"/>
        </w:rPr>
        <w:t xml:space="preserve">                  </w:t>
      </w:r>
      <w:r w:rsidRPr="00123635">
        <w:rPr>
          <w:rFonts w:ascii="Times New Roman" w:eastAsia="Times New Roman" w:hAnsi="Times New Roman"/>
          <w:bCs/>
          <w:sz w:val="26"/>
          <w:szCs w:val="26"/>
          <w:lang w:val="uk-UA" w:eastAsia="uk-UA"/>
        </w:rPr>
        <w:t xml:space="preserve">Луганської обласної </w:t>
      </w:r>
    </w:p>
    <w:p w14:paraId="26C8AD21" w14:textId="2B1212C1" w:rsidR="00D16E22" w:rsidRPr="00123635" w:rsidRDefault="00985D1A" w:rsidP="00541D00">
      <w:pPr>
        <w:tabs>
          <w:tab w:val="left" w:pos="426"/>
          <w:tab w:val="left" w:pos="4395"/>
          <w:tab w:val="left" w:pos="5529"/>
        </w:tabs>
        <w:ind w:right="193"/>
        <w:rPr>
          <w:rFonts w:ascii="Times New Roman" w:eastAsia="Times New Roman" w:hAnsi="Times New Roman"/>
          <w:bCs/>
          <w:sz w:val="26"/>
          <w:szCs w:val="26"/>
          <w:lang w:val="uk-UA" w:eastAsia="uk-UA"/>
        </w:rPr>
      </w:pPr>
      <w:r>
        <w:rPr>
          <w:rFonts w:ascii="Times New Roman" w:eastAsia="Times New Roman" w:hAnsi="Times New Roman"/>
          <w:bCs/>
          <w:sz w:val="26"/>
          <w:szCs w:val="26"/>
          <w:lang w:val="uk-UA" w:eastAsia="uk-UA"/>
        </w:rPr>
        <w:t xml:space="preserve">                                                                                                 </w:t>
      </w:r>
      <w:r w:rsidR="00D16E22" w:rsidRPr="00123635">
        <w:rPr>
          <w:rFonts w:ascii="Times New Roman" w:eastAsia="Times New Roman" w:hAnsi="Times New Roman"/>
          <w:bCs/>
          <w:sz w:val="26"/>
          <w:szCs w:val="26"/>
          <w:lang w:val="uk-UA" w:eastAsia="uk-UA"/>
        </w:rPr>
        <w:t>державної</w:t>
      </w:r>
      <w:r w:rsidR="00EF3AD9">
        <w:rPr>
          <w:rFonts w:ascii="Times New Roman" w:eastAsia="Times New Roman" w:hAnsi="Times New Roman"/>
          <w:bCs/>
          <w:sz w:val="26"/>
          <w:szCs w:val="26"/>
          <w:lang w:val="uk-UA" w:eastAsia="uk-UA"/>
        </w:rPr>
        <w:t xml:space="preserve"> </w:t>
      </w:r>
      <w:r w:rsidR="00D16E22" w:rsidRPr="00123635">
        <w:rPr>
          <w:rFonts w:ascii="Times New Roman" w:eastAsia="Times New Roman" w:hAnsi="Times New Roman"/>
          <w:bCs/>
          <w:sz w:val="26"/>
          <w:szCs w:val="26"/>
          <w:lang w:val="uk-UA" w:eastAsia="uk-UA"/>
        </w:rPr>
        <w:t>адміністрації</w:t>
      </w:r>
    </w:p>
    <w:p w14:paraId="6B7B8E23" w14:textId="15F986F6" w:rsidR="00700CD2" w:rsidRPr="00123635" w:rsidRDefault="00D16E22" w:rsidP="00541D00">
      <w:pPr>
        <w:tabs>
          <w:tab w:val="left" w:pos="426"/>
          <w:tab w:val="left" w:pos="4395"/>
          <w:tab w:val="left" w:pos="5529"/>
        </w:tabs>
        <w:ind w:right="193"/>
        <w:rPr>
          <w:rFonts w:ascii="Times New Roman" w:eastAsia="Times New Roman" w:hAnsi="Times New Roman"/>
          <w:bCs/>
          <w:sz w:val="26"/>
          <w:szCs w:val="26"/>
          <w:lang w:val="uk-UA" w:eastAsia="uk-UA"/>
        </w:rPr>
      </w:pPr>
      <w:r w:rsidRPr="00123635">
        <w:rPr>
          <w:rFonts w:ascii="Times New Roman" w:eastAsia="Times New Roman" w:hAnsi="Times New Roman"/>
          <w:bCs/>
          <w:sz w:val="26"/>
          <w:szCs w:val="26"/>
          <w:lang w:val="uk-UA" w:eastAsia="uk-UA"/>
        </w:rPr>
        <w:tab/>
      </w:r>
      <w:r w:rsidR="00EF3AD9">
        <w:rPr>
          <w:rFonts w:ascii="Times New Roman" w:eastAsia="Times New Roman" w:hAnsi="Times New Roman"/>
          <w:bCs/>
          <w:sz w:val="26"/>
          <w:szCs w:val="26"/>
          <w:lang w:val="uk-UA" w:eastAsia="uk-UA"/>
        </w:rPr>
        <w:t xml:space="preserve">                                                                          </w:t>
      </w:r>
      <w:r w:rsidR="00985D1A">
        <w:rPr>
          <w:rFonts w:ascii="Times New Roman" w:eastAsia="Times New Roman" w:hAnsi="Times New Roman"/>
          <w:bCs/>
          <w:sz w:val="26"/>
          <w:szCs w:val="26"/>
          <w:lang w:val="uk-UA" w:eastAsia="uk-UA"/>
        </w:rPr>
        <w:t xml:space="preserve">                 </w:t>
      </w:r>
      <w:r w:rsidR="00EB6ECB">
        <w:rPr>
          <w:rFonts w:ascii="Times New Roman" w:eastAsia="Times New Roman" w:hAnsi="Times New Roman"/>
          <w:bCs/>
          <w:sz w:val="26"/>
          <w:szCs w:val="26"/>
          <w:lang w:val="uk-UA" w:eastAsia="uk-UA"/>
        </w:rPr>
        <w:t>29.01.2020</w:t>
      </w:r>
      <w:r w:rsidR="00985D1A">
        <w:rPr>
          <w:rFonts w:ascii="Times New Roman" w:eastAsia="Times New Roman" w:hAnsi="Times New Roman"/>
          <w:bCs/>
          <w:sz w:val="26"/>
          <w:szCs w:val="26"/>
          <w:lang w:val="uk-UA" w:eastAsia="uk-UA"/>
        </w:rPr>
        <w:t xml:space="preserve"> №</w:t>
      </w:r>
      <w:r w:rsidR="00EB6ECB">
        <w:rPr>
          <w:rFonts w:ascii="Times New Roman" w:eastAsia="Times New Roman" w:hAnsi="Times New Roman"/>
          <w:bCs/>
          <w:sz w:val="26"/>
          <w:szCs w:val="26"/>
          <w:lang w:val="uk-UA" w:eastAsia="uk-UA"/>
        </w:rPr>
        <w:t xml:space="preserve"> 17</w:t>
      </w:r>
      <w:bookmarkStart w:id="0" w:name="_GoBack"/>
      <w:bookmarkEnd w:id="0"/>
    </w:p>
    <w:p w14:paraId="20ACF2E4" w14:textId="06916B80" w:rsidR="00700CD2" w:rsidRPr="00123635" w:rsidRDefault="00541D00" w:rsidP="009D5199">
      <w:pPr>
        <w:tabs>
          <w:tab w:val="left" w:pos="5904"/>
        </w:tabs>
        <w:ind w:right="193"/>
        <w:rPr>
          <w:rFonts w:ascii="Times New Roman" w:eastAsia="Times New Roman" w:hAnsi="Times New Roman"/>
          <w:bCs/>
          <w:sz w:val="26"/>
          <w:szCs w:val="26"/>
          <w:lang w:val="uk-UA" w:eastAsia="uk-UA"/>
        </w:rPr>
      </w:pPr>
      <w:r w:rsidRPr="00123635">
        <w:rPr>
          <w:rFonts w:ascii="Times New Roman" w:eastAsia="Times New Roman" w:hAnsi="Times New Roman"/>
          <w:bCs/>
          <w:sz w:val="26"/>
          <w:szCs w:val="26"/>
          <w:lang w:val="uk-UA" w:eastAsia="uk-UA"/>
        </w:rPr>
        <w:t xml:space="preserve">                                                                                                </w:t>
      </w:r>
    </w:p>
    <w:p w14:paraId="47CDBA51" w14:textId="77777777" w:rsidR="00700CD2" w:rsidRPr="00123635" w:rsidRDefault="00700CD2" w:rsidP="00541D00">
      <w:pPr>
        <w:tabs>
          <w:tab w:val="left" w:pos="426"/>
          <w:tab w:val="left" w:pos="4395"/>
          <w:tab w:val="left" w:pos="5529"/>
        </w:tabs>
        <w:ind w:right="193"/>
        <w:jc w:val="center"/>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ІНФОРМАЦІЙНА КАРТКА</w:t>
      </w:r>
    </w:p>
    <w:p w14:paraId="4F7BC3CE" w14:textId="77777777" w:rsidR="00985D1A" w:rsidRDefault="00700CD2" w:rsidP="00700CD2">
      <w:pPr>
        <w:tabs>
          <w:tab w:val="left" w:pos="3969"/>
        </w:tabs>
        <w:spacing w:line="276" w:lineRule="auto"/>
        <w:jc w:val="center"/>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 xml:space="preserve">адміністративної послуги з видачі витягу з Єдиного державного реєстру юридичних осіб, фізичних осіб-підприємців та громадських формувань про юридичну </w:t>
      </w:r>
    </w:p>
    <w:p w14:paraId="66D7A520" w14:textId="35039884" w:rsidR="00700CD2" w:rsidRPr="00123635" w:rsidRDefault="00700CD2" w:rsidP="00700CD2">
      <w:pPr>
        <w:tabs>
          <w:tab w:val="left" w:pos="3969"/>
        </w:tabs>
        <w:spacing w:line="276" w:lineRule="auto"/>
        <w:jc w:val="center"/>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особу</w:t>
      </w:r>
      <w:r w:rsidR="00985D1A">
        <w:rPr>
          <w:rFonts w:ascii="Times New Roman" w:eastAsia="Times New Roman" w:hAnsi="Times New Roman"/>
          <w:sz w:val="26"/>
          <w:szCs w:val="26"/>
          <w:lang w:val="uk-UA" w:eastAsia="uk-UA"/>
        </w:rPr>
        <w:t xml:space="preserve">  </w:t>
      </w:r>
      <w:r w:rsidR="00985D1A">
        <w:rPr>
          <w:rFonts w:ascii="Times New Roman" w:eastAsia="Times New Roman" w:hAnsi="Times New Roman"/>
          <w:sz w:val="26"/>
          <w:szCs w:val="26"/>
          <w:lang w:val="uk-UA" w:eastAsia="uk-UA"/>
        </w:rPr>
        <w:noBreakHyphen/>
      </w:r>
      <w:r w:rsidR="00985D1A">
        <w:rPr>
          <w:rFonts w:ascii="Times New Roman" w:eastAsia="Times New Roman" w:hAnsi="Times New Roman"/>
          <w:sz w:val="26"/>
          <w:szCs w:val="26"/>
          <w:lang w:val="uk-UA" w:eastAsia="uk-UA"/>
        </w:rPr>
        <w:noBreakHyphen/>
        <w:t xml:space="preserve"> </w:t>
      </w:r>
      <w:r w:rsidRPr="00123635">
        <w:rPr>
          <w:rFonts w:ascii="Times New Roman" w:eastAsia="Times New Roman" w:hAnsi="Times New Roman"/>
          <w:sz w:val="26"/>
          <w:szCs w:val="26"/>
          <w:lang w:val="uk-UA" w:eastAsia="uk-UA"/>
        </w:rPr>
        <w:t xml:space="preserve">релігійну організацію </w:t>
      </w:r>
      <w:bookmarkStart w:id="1" w:name="n134"/>
      <w:bookmarkEnd w:id="1"/>
    </w:p>
    <w:p w14:paraId="29BB7769" w14:textId="77777777" w:rsidR="00C938FE" w:rsidRPr="00123635" w:rsidRDefault="00700CD2" w:rsidP="00700CD2">
      <w:pPr>
        <w:tabs>
          <w:tab w:val="left" w:pos="3969"/>
        </w:tabs>
        <w:spacing w:line="276" w:lineRule="auto"/>
        <w:jc w:val="center"/>
        <w:rPr>
          <w:rFonts w:ascii="Times New Roman" w:eastAsia="Times New Roman" w:hAnsi="Times New Roman"/>
          <w:bCs/>
          <w:sz w:val="26"/>
          <w:szCs w:val="26"/>
          <w:lang w:val="uk-UA" w:eastAsia="uk-UA"/>
        </w:rPr>
      </w:pPr>
      <w:r w:rsidRPr="00123635">
        <w:rPr>
          <w:rFonts w:ascii="Times New Roman" w:eastAsia="Times New Roman" w:hAnsi="Times New Roman"/>
          <w:bCs/>
          <w:sz w:val="26"/>
          <w:szCs w:val="26"/>
          <w:lang w:val="uk-UA" w:eastAsia="uk-UA"/>
        </w:rPr>
        <w:t xml:space="preserve">Управління культури, національностей та релігій </w:t>
      </w:r>
    </w:p>
    <w:p w14:paraId="49B5D7EC" w14:textId="3E433341" w:rsidR="00700CD2" w:rsidRPr="00123635" w:rsidRDefault="00700CD2" w:rsidP="000D61BA">
      <w:pPr>
        <w:tabs>
          <w:tab w:val="left" w:pos="3969"/>
        </w:tabs>
        <w:spacing w:line="276" w:lineRule="auto"/>
        <w:jc w:val="center"/>
        <w:rPr>
          <w:rFonts w:ascii="Times New Roman" w:eastAsia="Times New Roman" w:hAnsi="Times New Roman"/>
          <w:sz w:val="26"/>
          <w:szCs w:val="26"/>
          <w:lang w:val="uk-UA" w:eastAsia="uk-UA"/>
        </w:rPr>
      </w:pPr>
      <w:r w:rsidRPr="00123635">
        <w:rPr>
          <w:rFonts w:ascii="Times New Roman" w:eastAsia="Times New Roman" w:hAnsi="Times New Roman"/>
          <w:bCs/>
          <w:sz w:val="26"/>
          <w:szCs w:val="26"/>
          <w:lang w:val="uk-UA" w:eastAsia="uk-UA"/>
        </w:rPr>
        <w:t>Луганської обласної державної адміністрації</w:t>
      </w:r>
    </w:p>
    <w:p w14:paraId="3DE9A5EB" w14:textId="02861D39" w:rsidR="00D16E22" w:rsidRPr="00123635" w:rsidRDefault="00D16E22" w:rsidP="00700CD2">
      <w:pPr>
        <w:tabs>
          <w:tab w:val="left" w:pos="426"/>
          <w:tab w:val="left" w:pos="4395"/>
          <w:tab w:val="left" w:pos="5529"/>
        </w:tabs>
        <w:spacing w:line="276" w:lineRule="auto"/>
        <w:ind w:right="195"/>
        <w:jc w:val="center"/>
        <w:rPr>
          <w:rFonts w:ascii="Times New Roman" w:eastAsia="Times New Roman" w:hAnsi="Times New Roman"/>
          <w:sz w:val="26"/>
          <w:szCs w:val="26"/>
          <w:lang w:val="uk-UA" w:eastAsia="uk-UA"/>
        </w:rPr>
      </w:pPr>
    </w:p>
    <w:tbl>
      <w:tblPr>
        <w:tblStyle w:val="af4"/>
        <w:tblW w:w="10295" w:type="dxa"/>
        <w:tblInd w:w="-380" w:type="dxa"/>
        <w:tblLook w:val="04A0" w:firstRow="1" w:lastRow="0" w:firstColumn="1" w:lastColumn="0" w:noHBand="0" w:noVBand="1"/>
      </w:tblPr>
      <w:tblGrid>
        <w:gridCol w:w="476"/>
        <w:gridCol w:w="3454"/>
        <w:gridCol w:w="6365"/>
      </w:tblGrid>
      <w:tr w:rsidR="002428AC" w:rsidRPr="00EB6ECB" w14:paraId="61255A68" w14:textId="77777777" w:rsidTr="006114AB">
        <w:tc>
          <w:tcPr>
            <w:tcW w:w="10295" w:type="dxa"/>
            <w:gridSpan w:val="3"/>
          </w:tcPr>
          <w:p w14:paraId="0013683F" w14:textId="77777777" w:rsidR="002428AC" w:rsidRPr="00123635" w:rsidRDefault="002428AC" w:rsidP="002428AC">
            <w:pPr>
              <w:jc w:val="center"/>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ru-RU" w:eastAsia="uk-UA"/>
              </w:rPr>
              <w:t>Інформація про суб’єкта надання адміністра</w:t>
            </w:r>
            <w:r w:rsidRPr="00123635">
              <w:rPr>
                <w:rFonts w:ascii="Times New Roman" w:eastAsia="Times New Roman" w:hAnsi="Times New Roman"/>
                <w:sz w:val="26"/>
                <w:szCs w:val="26"/>
                <w:lang w:val="uk-UA" w:eastAsia="uk-UA"/>
              </w:rPr>
              <w:t>тивної послуги</w:t>
            </w:r>
          </w:p>
          <w:p w14:paraId="5D3F5178" w14:textId="06016F31" w:rsidR="005C42C2" w:rsidRPr="00123635" w:rsidRDefault="005C42C2" w:rsidP="002428AC">
            <w:pPr>
              <w:jc w:val="center"/>
              <w:rPr>
                <w:sz w:val="26"/>
                <w:szCs w:val="26"/>
                <w:lang w:val="uk-UA"/>
              </w:rPr>
            </w:pPr>
          </w:p>
        </w:tc>
      </w:tr>
      <w:tr w:rsidR="009314AA" w:rsidRPr="00123635" w14:paraId="23EA4A45" w14:textId="77777777" w:rsidTr="006114AB">
        <w:tc>
          <w:tcPr>
            <w:tcW w:w="476" w:type="dxa"/>
          </w:tcPr>
          <w:p w14:paraId="710A449C" w14:textId="2F60D48E" w:rsidR="009314AA" w:rsidRPr="00123635" w:rsidRDefault="002428AC">
            <w:pPr>
              <w:rPr>
                <w:rFonts w:ascii="Times New Roman" w:hAnsi="Times New Roman"/>
                <w:sz w:val="26"/>
                <w:szCs w:val="26"/>
                <w:lang w:val="uk-UA"/>
              </w:rPr>
            </w:pPr>
            <w:r w:rsidRPr="00123635">
              <w:rPr>
                <w:rFonts w:ascii="Times New Roman" w:hAnsi="Times New Roman"/>
                <w:sz w:val="26"/>
                <w:szCs w:val="26"/>
                <w:lang w:val="uk-UA"/>
              </w:rPr>
              <w:t>1</w:t>
            </w:r>
          </w:p>
        </w:tc>
        <w:tc>
          <w:tcPr>
            <w:tcW w:w="3454" w:type="dxa"/>
          </w:tcPr>
          <w:p w14:paraId="31F7060A" w14:textId="0295380A" w:rsidR="009314AA" w:rsidRPr="00123635" w:rsidRDefault="002428AC">
            <w:pPr>
              <w:rPr>
                <w:sz w:val="26"/>
                <w:szCs w:val="26"/>
                <w:lang w:val="uk-UA"/>
              </w:rPr>
            </w:pPr>
            <w:r w:rsidRPr="00123635">
              <w:rPr>
                <w:rFonts w:ascii="Times New Roman" w:eastAsia="Times New Roman" w:hAnsi="Times New Roman"/>
                <w:sz w:val="26"/>
                <w:szCs w:val="26"/>
                <w:lang w:val="ru-RU" w:eastAsia="uk-UA"/>
              </w:rPr>
              <w:t>Місцезнаходження</w:t>
            </w:r>
          </w:p>
        </w:tc>
        <w:tc>
          <w:tcPr>
            <w:tcW w:w="6365" w:type="dxa"/>
          </w:tcPr>
          <w:p w14:paraId="3A52EA72" w14:textId="77777777" w:rsidR="002428AC" w:rsidRPr="00123635" w:rsidRDefault="002428AC" w:rsidP="002428AC">
            <w:pPr>
              <w:widowControl w:val="0"/>
              <w:spacing w:before="54" w:line="271" w:lineRule="exact"/>
              <w:ind w:right="671"/>
              <w:jc w:val="both"/>
              <w:rPr>
                <w:rFonts w:ascii="Times New Roman" w:eastAsia="Andale Sans UI" w:hAnsi="Times New Roman"/>
                <w:sz w:val="26"/>
                <w:szCs w:val="26"/>
                <w:lang w:val="uk-UA" w:eastAsia="uk-UA" w:bidi="en-US"/>
              </w:rPr>
            </w:pPr>
            <w:r w:rsidRPr="00123635">
              <w:rPr>
                <w:rFonts w:ascii="Times New Roman" w:eastAsia="Andale Sans UI" w:hAnsi="Times New Roman"/>
                <w:sz w:val="26"/>
                <w:szCs w:val="26"/>
                <w:lang w:val="uk-UA" w:eastAsia="uk-UA" w:bidi="en-US"/>
              </w:rPr>
              <w:t xml:space="preserve">93405, Луганська обл., м. Сєвєродонецьк, </w:t>
            </w:r>
          </w:p>
          <w:p w14:paraId="19F8EC3C" w14:textId="33120F05" w:rsidR="002428AC" w:rsidRPr="00123635" w:rsidRDefault="002428AC" w:rsidP="002428AC">
            <w:pPr>
              <w:widowControl w:val="0"/>
              <w:spacing w:before="54" w:line="271" w:lineRule="exact"/>
              <w:ind w:right="671"/>
              <w:jc w:val="both"/>
              <w:rPr>
                <w:rFonts w:ascii="Times New Roman" w:eastAsia="Andale Sans UI" w:hAnsi="Times New Roman"/>
                <w:sz w:val="26"/>
                <w:szCs w:val="26"/>
                <w:lang w:val="uk-UA" w:eastAsia="uk-UA" w:bidi="en-US"/>
              </w:rPr>
            </w:pPr>
            <w:r w:rsidRPr="00123635">
              <w:rPr>
                <w:rFonts w:ascii="Times New Roman" w:eastAsia="Andale Sans UI" w:hAnsi="Times New Roman"/>
                <w:sz w:val="26"/>
                <w:szCs w:val="26"/>
                <w:lang w:val="uk-UA" w:eastAsia="uk-UA" w:bidi="en-US"/>
              </w:rPr>
              <w:t>проспект Центральний,59</w:t>
            </w:r>
          </w:p>
          <w:p w14:paraId="7D8B84F2" w14:textId="77777777" w:rsidR="002428AC" w:rsidRPr="00123635" w:rsidRDefault="002428AC" w:rsidP="000D61BA">
            <w:pPr>
              <w:widowControl w:val="0"/>
              <w:spacing w:before="54" w:line="271" w:lineRule="exact"/>
              <w:ind w:right="671"/>
              <w:jc w:val="both"/>
              <w:rPr>
                <w:rFonts w:ascii="Times New Roman" w:eastAsia="Andale Sans UI" w:hAnsi="Times New Roman"/>
                <w:sz w:val="26"/>
                <w:szCs w:val="26"/>
                <w:lang w:val="uk-UA" w:eastAsia="uk-UA" w:bidi="en-US"/>
              </w:rPr>
            </w:pPr>
            <w:r w:rsidRPr="00123635">
              <w:rPr>
                <w:rFonts w:ascii="Times New Roman" w:eastAsia="Andale Sans UI" w:hAnsi="Times New Roman"/>
                <w:sz w:val="26"/>
                <w:szCs w:val="26"/>
                <w:lang w:val="uk-UA" w:eastAsia="uk-UA" w:bidi="en-US"/>
              </w:rPr>
              <w:t xml:space="preserve">адреса прийому громадян: м. Сєвєродонецьк, </w:t>
            </w:r>
          </w:p>
          <w:p w14:paraId="6C783F3B" w14:textId="77777777" w:rsidR="002428AC" w:rsidRPr="00123635" w:rsidRDefault="002428AC" w:rsidP="000D61BA">
            <w:pPr>
              <w:widowControl w:val="0"/>
              <w:spacing w:before="54" w:line="271" w:lineRule="exact"/>
              <w:ind w:right="671"/>
              <w:jc w:val="both"/>
              <w:rPr>
                <w:rFonts w:ascii="Times New Roman" w:eastAsia="Andale Sans UI" w:hAnsi="Times New Roman"/>
                <w:sz w:val="26"/>
                <w:szCs w:val="26"/>
                <w:lang w:val="uk-UA" w:eastAsia="uk-UA" w:bidi="en-US"/>
              </w:rPr>
            </w:pPr>
            <w:r w:rsidRPr="00123635">
              <w:rPr>
                <w:rFonts w:ascii="Times New Roman" w:eastAsia="Andale Sans UI" w:hAnsi="Times New Roman"/>
                <w:sz w:val="26"/>
                <w:szCs w:val="26"/>
                <w:lang w:val="uk-UA" w:eastAsia="uk-UA" w:bidi="en-US"/>
              </w:rPr>
              <w:t>площа Перемоги, 2</w:t>
            </w:r>
          </w:p>
          <w:p w14:paraId="6CAF80BA" w14:textId="4FBD310C" w:rsidR="009314AA" w:rsidRPr="00123635" w:rsidRDefault="002428AC" w:rsidP="00751A5A">
            <w:pPr>
              <w:widowControl w:val="0"/>
              <w:spacing w:before="54" w:line="271" w:lineRule="exact"/>
              <w:ind w:right="671"/>
              <w:jc w:val="both"/>
              <w:rPr>
                <w:rFonts w:ascii="Times New Roman" w:eastAsia="Andale Sans UI" w:hAnsi="Times New Roman"/>
                <w:sz w:val="26"/>
                <w:szCs w:val="26"/>
                <w:lang w:val="uk-UA" w:eastAsia="uk-UA" w:bidi="en-US"/>
              </w:rPr>
            </w:pPr>
            <w:r w:rsidRPr="00123635">
              <w:rPr>
                <w:rFonts w:ascii="Times New Roman" w:eastAsia="Andale Sans UI" w:hAnsi="Times New Roman"/>
                <w:sz w:val="26"/>
                <w:szCs w:val="26"/>
                <w:lang w:val="uk-UA" w:eastAsia="uk-UA" w:bidi="en-US"/>
              </w:rPr>
              <w:t>каб.509 (5 поверх)</w:t>
            </w:r>
          </w:p>
        </w:tc>
      </w:tr>
      <w:tr w:rsidR="005C42C2" w:rsidRPr="00EB6ECB" w14:paraId="3CA97630" w14:textId="77777777" w:rsidTr="006114AB">
        <w:tc>
          <w:tcPr>
            <w:tcW w:w="476" w:type="dxa"/>
          </w:tcPr>
          <w:p w14:paraId="6E3005B7" w14:textId="0392EA45" w:rsidR="005C42C2" w:rsidRPr="00123635" w:rsidRDefault="005C42C2" w:rsidP="005C42C2">
            <w:pPr>
              <w:rPr>
                <w:rFonts w:ascii="Times New Roman" w:hAnsi="Times New Roman"/>
                <w:sz w:val="26"/>
                <w:szCs w:val="26"/>
                <w:lang w:val="uk-UA"/>
              </w:rPr>
            </w:pPr>
            <w:r w:rsidRPr="00123635">
              <w:rPr>
                <w:rFonts w:ascii="Times New Roman" w:hAnsi="Times New Roman"/>
                <w:sz w:val="26"/>
                <w:szCs w:val="26"/>
                <w:lang w:val="uk-UA"/>
              </w:rPr>
              <w:t>2</w:t>
            </w:r>
          </w:p>
        </w:tc>
        <w:tc>
          <w:tcPr>
            <w:tcW w:w="3454" w:type="dxa"/>
            <w:tcBorders>
              <w:left w:val="outset" w:sz="2" w:space="0" w:color="000001"/>
              <w:bottom w:val="outset" w:sz="2" w:space="0" w:color="000001"/>
            </w:tcBorders>
            <w:shd w:val="clear" w:color="auto" w:fill="auto"/>
          </w:tcPr>
          <w:p w14:paraId="435836B7" w14:textId="02565CA4" w:rsidR="005C42C2" w:rsidRPr="00123635" w:rsidRDefault="005C42C2" w:rsidP="005C42C2">
            <w:pPr>
              <w:rPr>
                <w:sz w:val="26"/>
                <w:szCs w:val="26"/>
                <w:lang w:val="uk-UA"/>
              </w:rPr>
            </w:pPr>
            <w:r w:rsidRPr="00123635">
              <w:rPr>
                <w:rFonts w:ascii="Times New Roman" w:hAnsi="Times New Roman"/>
                <w:sz w:val="26"/>
                <w:szCs w:val="26"/>
                <w:lang w:eastAsia="uk-UA"/>
              </w:rPr>
              <w:t xml:space="preserve">Інформація щодо режиму роботи </w:t>
            </w:r>
          </w:p>
        </w:tc>
        <w:tc>
          <w:tcPr>
            <w:tcW w:w="6365" w:type="dxa"/>
            <w:tcBorders>
              <w:left w:val="outset" w:sz="2" w:space="0" w:color="000001"/>
              <w:bottom w:val="outset" w:sz="2" w:space="0" w:color="000001"/>
              <w:right w:val="outset" w:sz="2" w:space="0" w:color="000001"/>
            </w:tcBorders>
            <w:shd w:val="clear" w:color="auto" w:fill="auto"/>
          </w:tcPr>
          <w:p w14:paraId="462CA617" w14:textId="77777777" w:rsidR="005C42C2" w:rsidRPr="00123635" w:rsidRDefault="005C42C2" w:rsidP="005C42C2">
            <w:pPr>
              <w:pStyle w:val="TableParagraph"/>
              <w:ind w:left="0"/>
              <w:rPr>
                <w:rFonts w:cs="Times New Roman"/>
                <w:sz w:val="26"/>
                <w:szCs w:val="26"/>
                <w:lang w:val="uk-UA" w:eastAsia="uk-UA"/>
              </w:rPr>
            </w:pPr>
            <w:r w:rsidRPr="00123635">
              <w:rPr>
                <w:rFonts w:cs="Times New Roman"/>
                <w:sz w:val="26"/>
                <w:szCs w:val="26"/>
                <w:lang w:val="uk-UA" w:eastAsia="uk-UA"/>
              </w:rPr>
              <w:t xml:space="preserve">понеділок-четвер з </w:t>
            </w:r>
            <w:r w:rsidRPr="00123635">
              <w:rPr>
                <w:rFonts w:cs="Times New Roman"/>
                <w:sz w:val="26"/>
                <w:szCs w:val="26"/>
                <w:lang w:val="ru-RU" w:eastAsia="uk-UA"/>
              </w:rPr>
              <w:t>8</w:t>
            </w:r>
            <w:r w:rsidRPr="00123635">
              <w:rPr>
                <w:rFonts w:cs="Times New Roman"/>
                <w:sz w:val="26"/>
                <w:szCs w:val="26"/>
                <w:lang w:val="uk-UA" w:eastAsia="uk-UA"/>
              </w:rPr>
              <w:t>-</w:t>
            </w:r>
            <w:r w:rsidRPr="00123635">
              <w:rPr>
                <w:rFonts w:cs="Times New Roman"/>
                <w:sz w:val="26"/>
                <w:szCs w:val="26"/>
                <w:lang w:val="ru-RU" w:eastAsia="uk-UA"/>
              </w:rPr>
              <w:t>3</w:t>
            </w:r>
            <w:r w:rsidRPr="00123635">
              <w:rPr>
                <w:rFonts w:cs="Times New Roman"/>
                <w:sz w:val="26"/>
                <w:szCs w:val="26"/>
                <w:lang w:val="uk-UA" w:eastAsia="uk-UA"/>
              </w:rPr>
              <w:t>0 до 17.30</w:t>
            </w:r>
          </w:p>
          <w:p w14:paraId="39ECA822" w14:textId="4C92D720" w:rsidR="005C42C2" w:rsidRPr="00123635" w:rsidRDefault="005C42C2" w:rsidP="000D61BA">
            <w:pPr>
              <w:pStyle w:val="TableParagraph"/>
              <w:ind w:left="0"/>
              <w:rPr>
                <w:rFonts w:cs="Times New Roman"/>
                <w:sz w:val="26"/>
                <w:szCs w:val="26"/>
                <w:lang w:val="uk-UA" w:eastAsia="uk-UA"/>
              </w:rPr>
            </w:pPr>
            <w:r w:rsidRPr="00123635">
              <w:rPr>
                <w:rFonts w:cs="Times New Roman"/>
                <w:sz w:val="26"/>
                <w:szCs w:val="26"/>
                <w:lang w:val="uk-UA" w:eastAsia="uk-UA"/>
              </w:rPr>
              <w:t>перерва з 12-</w:t>
            </w:r>
            <w:r w:rsidR="00987613" w:rsidRPr="00123635">
              <w:rPr>
                <w:rFonts w:cs="Times New Roman"/>
                <w:sz w:val="26"/>
                <w:szCs w:val="26"/>
                <w:lang w:val="uk-UA" w:eastAsia="uk-UA"/>
              </w:rPr>
              <w:t>3</w:t>
            </w:r>
            <w:r w:rsidRPr="00123635">
              <w:rPr>
                <w:rFonts w:cs="Times New Roman"/>
                <w:sz w:val="26"/>
                <w:szCs w:val="26"/>
                <w:lang w:val="uk-UA" w:eastAsia="uk-UA"/>
              </w:rPr>
              <w:t>0 до 1</w:t>
            </w:r>
            <w:r w:rsidR="00987613" w:rsidRPr="00123635">
              <w:rPr>
                <w:rFonts w:cs="Times New Roman"/>
                <w:sz w:val="26"/>
                <w:szCs w:val="26"/>
                <w:lang w:val="uk-UA" w:eastAsia="uk-UA"/>
              </w:rPr>
              <w:t>3</w:t>
            </w:r>
            <w:r w:rsidRPr="00123635">
              <w:rPr>
                <w:rFonts w:cs="Times New Roman"/>
                <w:sz w:val="26"/>
                <w:szCs w:val="26"/>
                <w:lang w:val="uk-UA" w:eastAsia="uk-UA"/>
              </w:rPr>
              <w:t>-</w:t>
            </w:r>
            <w:r w:rsidR="00987613" w:rsidRPr="00123635">
              <w:rPr>
                <w:rFonts w:cs="Times New Roman"/>
                <w:sz w:val="26"/>
                <w:szCs w:val="26"/>
                <w:lang w:val="uk-UA" w:eastAsia="uk-UA"/>
              </w:rPr>
              <w:t>1</w:t>
            </w:r>
            <w:r w:rsidRPr="00123635">
              <w:rPr>
                <w:rFonts w:cs="Times New Roman"/>
                <w:sz w:val="26"/>
                <w:szCs w:val="26"/>
                <w:lang w:val="uk-UA" w:eastAsia="uk-UA"/>
              </w:rPr>
              <w:t>5</w:t>
            </w:r>
          </w:p>
          <w:p w14:paraId="46FB00C9" w14:textId="77777777" w:rsidR="005C42C2" w:rsidRPr="00123635" w:rsidRDefault="005C42C2" w:rsidP="000D61BA">
            <w:pPr>
              <w:pStyle w:val="TableParagraph"/>
              <w:ind w:left="0"/>
              <w:rPr>
                <w:rFonts w:cs="Times New Roman"/>
                <w:sz w:val="26"/>
                <w:szCs w:val="26"/>
                <w:lang w:val="uk-UA" w:eastAsia="uk-UA"/>
              </w:rPr>
            </w:pPr>
            <w:r w:rsidRPr="00123635">
              <w:rPr>
                <w:rFonts w:cs="Times New Roman"/>
                <w:sz w:val="26"/>
                <w:szCs w:val="26"/>
                <w:lang w:val="uk-UA" w:eastAsia="uk-UA"/>
              </w:rPr>
              <w:t>п’</w:t>
            </w:r>
            <w:r w:rsidRPr="00123635">
              <w:rPr>
                <w:rFonts w:cs="Times New Roman"/>
                <w:sz w:val="26"/>
                <w:szCs w:val="26"/>
                <w:lang w:val="ru-RU" w:eastAsia="uk-UA"/>
              </w:rPr>
              <w:t xml:space="preserve">ятниця  </w:t>
            </w:r>
            <w:r w:rsidRPr="00123635">
              <w:rPr>
                <w:rFonts w:cs="Times New Roman"/>
                <w:sz w:val="26"/>
                <w:szCs w:val="26"/>
                <w:lang w:val="uk-UA" w:eastAsia="uk-UA"/>
              </w:rPr>
              <w:t>з 8-30 до 16-15</w:t>
            </w:r>
          </w:p>
          <w:p w14:paraId="2A37E06D" w14:textId="1167CBE8" w:rsidR="005C42C2" w:rsidRPr="00123635" w:rsidRDefault="005C42C2" w:rsidP="005C42C2">
            <w:pPr>
              <w:rPr>
                <w:rFonts w:ascii="Times New Roman" w:hAnsi="Times New Roman"/>
                <w:sz w:val="26"/>
                <w:szCs w:val="26"/>
                <w:lang w:val="uk-UA"/>
              </w:rPr>
            </w:pPr>
            <w:r w:rsidRPr="00123635">
              <w:rPr>
                <w:rFonts w:ascii="Times New Roman" w:hAnsi="Times New Roman"/>
                <w:sz w:val="26"/>
                <w:szCs w:val="26"/>
                <w:lang w:val="uk-UA" w:eastAsia="uk-UA"/>
              </w:rPr>
              <w:t>перерва з 12-</w:t>
            </w:r>
            <w:r w:rsidR="00987613" w:rsidRPr="00123635">
              <w:rPr>
                <w:rFonts w:ascii="Times New Roman" w:hAnsi="Times New Roman"/>
                <w:sz w:val="26"/>
                <w:szCs w:val="26"/>
                <w:lang w:val="uk-UA" w:eastAsia="uk-UA"/>
              </w:rPr>
              <w:t>3</w:t>
            </w:r>
            <w:r w:rsidRPr="00123635">
              <w:rPr>
                <w:rFonts w:ascii="Times New Roman" w:hAnsi="Times New Roman"/>
                <w:sz w:val="26"/>
                <w:szCs w:val="26"/>
                <w:lang w:val="uk-UA" w:eastAsia="uk-UA"/>
              </w:rPr>
              <w:t>0 до 1</w:t>
            </w:r>
            <w:r w:rsidR="00987613" w:rsidRPr="00123635">
              <w:rPr>
                <w:rFonts w:ascii="Times New Roman" w:hAnsi="Times New Roman"/>
                <w:sz w:val="26"/>
                <w:szCs w:val="26"/>
                <w:lang w:val="uk-UA" w:eastAsia="uk-UA"/>
              </w:rPr>
              <w:t>3</w:t>
            </w:r>
            <w:r w:rsidRPr="00123635">
              <w:rPr>
                <w:rFonts w:ascii="Times New Roman" w:hAnsi="Times New Roman"/>
                <w:sz w:val="26"/>
                <w:szCs w:val="26"/>
                <w:lang w:val="uk-UA" w:eastAsia="uk-UA"/>
              </w:rPr>
              <w:t>-</w:t>
            </w:r>
            <w:r w:rsidR="00987613" w:rsidRPr="00123635">
              <w:rPr>
                <w:rFonts w:ascii="Times New Roman" w:hAnsi="Times New Roman"/>
                <w:sz w:val="26"/>
                <w:szCs w:val="26"/>
                <w:lang w:val="uk-UA" w:eastAsia="uk-UA"/>
              </w:rPr>
              <w:t>1</w:t>
            </w:r>
            <w:r w:rsidRPr="00123635">
              <w:rPr>
                <w:rFonts w:ascii="Times New Roman" w:hAnsi="Times New Roman"/>
                <w:sz w:val="26"/>
                <w:szCs w:val="26"/>
                <w:lang w:val="uk-UA" w:eastAsia="uk-UA"/>
              </w:rPr>
              <w:t>5</w:t>
            </w:r>
          </w:p>
        </w:tc>
      </w:tr>
      <w:tr w:rsidR="005C42C2" w:rsidRPr="00EB6ECB" w14:paraId="4BBCF5C9" w14:textId="77777777" w:rsidTr="006114AB">
        <w:tc>
          <w:tcPr>
            <w:tcW w:w="476" w:type="dxa"/>
          </w:tcPr>
          <w:p w14:paraId="4C27D8F1" w14:textId="635C90B9" w:rsidR="005C42C2" w:rsidRPr="00123635" w:rsidRDefault="005C42C2" w:rsidP="005C42C2">
            <w:pPr>
              <w:rPr>
                <w:rFonts w:ascii="Times New Roman" w:hAnsi="Times New Roman"/>
                <w:sz w:val="26"/>
                <w:szCs w:val="26"/>
                <w:lang w:val="uk-UA"/>
              </w:rPr>
            </w:pPr>
            <w:r w:rsidRPr="00123635">
              <w:rPr>
                <w:rFonts w:ascii="Times New Roman" w:hAnsi="Times New Roman"/>
                <w:sz w:val="26"/>
                <w:szCs w:val="26"/>
                <w:lang w:val="uk-UA"/>
              </w:rPr>
              <w:t>3</w:t>
            </w:r>
          </w:p>
        </w:tc>
        <w:tc>
          <w:tcPr>
            <w:tcW w:w="3454" w:type="dxa"/>
            <w:tcBorders>
              <w:left w:val="outset" w:sz="2" w:space="0" w:color="000001"/>
              <w:bottom w:val="outset" w:sz="2" w:space="0" w:color="000001"/>
            </w:tcBorders>
            <w:shd w:val="clear" w:color="auto" w:fill="auto"/>
          </w:tcPr>
          <w:p w14:paraId="2FBA76A9" w14:textId="12BDE089" w:rsidR="005C42C2" w:rsidRPr="00123635" w:rsidRDefault="005C42C2" w:rsidP="005C42C2">
            <w:pPr>
              <w:rPr>
                <w:sz w:val="26"/>
                <w:szCs w:val="26"/>
                <w:lang w:val="uk-UA"/>
              </w:rPr>
            </w:pPr>
            <w:r w:rsidRPr="00123635">
              <w:rPr>
                <w:rFonts w:ascii="Times New Roman" w:hAnsi="Times New Roman"/>
                <w:sz w:val="26"/>
                <w:szCs w:val="26"/>
                <w:lang w:val="ru-RU" w:eastAsia="uk-UA"/>
              </w:rPr>
              <w:t>Телефон/факс (довідки), адреса електронної пошти та веб-сайт</w:t>
            </w:r>
          </w:p>
        </w:tc>
        <w:tc>
          <w:tcPr>
            <w:tcW w:w="6365" w:type="dxa"/>
            <w:tcBorders>
              <w:left w:val="outset" w:sz="2" w:space="0" w:color="000001"/>
              <w:bottom w:val="outset" w:sz="2" w:space="0" w:color="000001"/>
              <w:right w:val="outset" w:sz="2" w:space="0" w:color="000001"/>
            </w:tcBorders>
            <w:shd w:val="clear" w:color="auto" w:fill="auto"/>
          </w:tcPr>
          <w:p w14:paraId="195BA763" w14:textId="77777777" w:rsidR="005C42C2" w:rsidRPr="00123635" w:rsidRDefault="005C42C2" w:rsidP="005C42C2">
            <w:pPr>
              <w:rPr>
                <w:rFonts w:ascii="Times New Roman" w:hAnsi="Times New Roman"/>
                <w:sz w:val="26"/>
                <w:szCs w:val="26"/>
                <w:lang w:val="uk-UA"/>
              </w:rPr>
            </w:pPr>
            <w:r w:rsidRPr="00123635">
              <w:rPr>
                <w:rFonts w:ascii="Times New Roman" w:hAnsi="Times New Roman"/>
                <w:sz w:val="26"/>
                <w:szCs w:val="26"/>
                <w:lang w:val="uk-UA"/>
              </w:rPr>
              <w:t>тел.: 066-410-75-32,099-485-47-88</w:t>
            </w:r>
          </w:p>
          <w:p w14:paraId="6C313C9B" w14:textId="77777777" w:rsidR="005C42C2" w:rsidRPr="00123635" w:rsidRDefault="005C42C2" w:rsidP="005C42C2">
            <w:pPr>
              <w:rPr>
                <w:rFonts w:ascii="Times New Roman" w:hAnsi="Times New Roman"/>
                <w:sz w:val="26"/>
                <w:szCs w:val="26"/>
                <w:lang w:val="uk-UA"/>
              </w:rPr>
            </w:pPr>
            <w:r w:rsidRPr="00123635">
              <w:rPr>
                <w:rFonts w:ascii="Times New Roman" w:hAnsi="Times New Roman"/>
                <w:sz w:val="26"/>
                <w:szCs w:val="26"/>
                <w:lang w:val="uk-UA"/>
              </w:rPr>
              <w:t xml:space="preserve">електронна адреса: </w:t>
            </w:r>
            <w:r w:rsidRPr="00123635">
              <w:rPr>
                <w:rFonts w:ascii="Times New Roman" w:hAnsi="Times New Roman"/>
                <w:sz w:val="26"/>
                <w:szCs w:val="26"/>
              </w:rPr>
              <w:t>kulturaloda</w:t>
            </w:r>
            <w:r w:rsidRPr="00123635">
              <w:rPr>
                <w:rFonts w:ascii="Times New Roman" w:hAnsi="Times New Roman"/>
                <w:sz w:val="26"/>
                <w:szCs w:val="26"/>
                <w:lang w:val="ru-RU"/>
              </w:rPr>
              <w:t>@</w:t>
            </w:r>
            <w:r w:rsidRPr="00123635">
              <w:rPr>
                <w:rFonts w:ascii="Times New Roman" w:hAnsi="Times New Roman"/>
                <w:sz w:val="26"/>
                <w:szCs w:val="26"/>
              </w:rPr>
              <w:t>loga</w:t>
            </w:r>
            <w:r w:rsidRPr="00123635">
              <w:rPr>
                <w:rFonts w:ascii="Times New Roman" w:hAnsi="Times New Roman"/>
                <w:sz w:val="26"/>
                <w:szCs w:val="26"/>
                <w:lang w:val="ru-RU"/>
              </w:rPr>
              <w:t>.</w:t>
            </w:r>
            <w:r w:rsidRPr="00123635">
              <w:rPr>
                <w:rFonts w:ascii="Times New Roman" w:hAnsi="Times New Roman"/>
                <w:sz w:val="26"/>
                <w:szCs w:val="26"/>
              </w:rPr>
              <w:t>gov</w:t>
            </w:r>
            <w:r w:rsidRPr="00123635">
              <w:rPr>
                <w:rFonts w:ascii="Times New Roman" w:hAnsi="Times New Roman"/>
                <w:sz w:val="26"/>
                <w:szCs w:val="26"/>
                <w:lang w:val="uk-UA"/>
              </w:rPr>
              <w:t>.</w:t>
            </w:r>
            <w:r w:rsidRPr="00123635">
              <w:rPr>
                <w:rFonts w:ascii="Times New Roman" w:hAnsi="Times New Roman"/>
                <w:sz w:val="26"/>
                <w:szCs w:val="26"/>
              </w:rPr>
              <w:t>ua</w:t>
            </w:r>
          </w:p>
          <w:p w14:paraId="1F66F475" w14:textId="37EEF6A0" w:rsidR="005C42C2" w:rsidRPr="00123635" w:rsidRDefault="005C42C2" w:rsidP="005C42C2">
            <w:pPr>
              <w:rPr>
                <w:sz w:val="26"/>
                <w:szCs w:val="26"/>
                <w:lang w:val="uk-UA"/>
              </w:rPr>
            </w:pPr>
            <w:r w:rsidRPr="00123635">
              <w:rPr>
                <w:rFonts w:ascii="Times New Roman" w:hAnsi="Times New Roman"/>
                <w:sz w:val="26"/>
                <w:szCs w:val="26"/>
                <w:lang w:val="uk-UA"/>
              </w:rPr>
              <w:t xml:space="preserve">веб-сайт </w:t>
            </w:r>
            <w:hyperlink r:id="rId6" w:history="1">
              <w:r w:rsidRPr="00123635">
                <w:rPr>
                  <w:rStyle w:val="a7"/>
                  <w:sz w:val="26"/>
                  <w:szCs w:val="26"/>
                </w:rPr>
                <w:t>http</w:t>
              </w:r>
              <w:r w:rsidRPr="00123635">
                <w:rPr>
                  <w:rStyle w:val="a7"/>
                  <w:sz w:val="26"/>
                  <w:szCs w:val="26"/>
                  <w:lang w:val="ru-RU"/>
                </w:rPr>
                <w:t>://</w:t>
              </w:r>
              <w:r w:rsidRPr="00123635">
                <w:rPr>
                  <w:rStyle w:val="a7"/>
                  <w:sz w:val="26"/>
                  <w:szCs w:val="26"/>
                </w:rPr>
                <w:t>loga</w:t>
              </w:r>
              <w:r w:rsidRPr="00123635">
                <w:rPr>
                  <w:rStyle w:val="a7"/>
                  <w:sz w:val="26"/>
                  <w:szCs w:val="26"/>
                  <w:lang w:val="ru-RU"/>
                </w:rPr>
                <w:t>.</w:t>
              </w:r>
              <w:r w:rsidRPr="00123635">
                <w:rPr>
                  <w:rStyle w:val="a7"/>
                  <w:sz w:val="26"/>
                  <w:szCs w:val="26"/>
                </w:rPr>
                <w:t>gov</w:t>
              </w:r>
              <w:r w:rsidRPr="00123635">
                <w:rPr>
                  <w:rStyle w:val="a7"/>
                  <w:sz w:val="26"/>
                  <w:szCs w:val="26"/>
                  <w:lang w:val="ru-RU"/>
                </w:rPr>
                <w:t>.</w:t>
              </w:r>
              <w:r w:rsidRPr="00123635">
                <w:rPr>
                  <w:rStyle w:val="a7"/>
                  <w:sz w:val="26"/>
                  <w:szCs w:val="26"/>
                </w:rPr>
                <w:t>ua</w:t>
              </w:r>
              <w:r w:rsidRPr="00123635">
                <w:rPr>
                  <w:rStyle w:val="a7"/>
                  <w:sz w:val="26"/>
                  <w:szCs w:val="26"/>
                  <w:lang w:val="ru-RU"/>
                </w:rPr>
                <w:t>/</w:t>
              </w:r>
              <w:r w:rsidRPr="00123635">
                <w:rPr>
                  <w:rStyle w:val="a7"/>
                  <w:sz w:val="26"/>
                  <w:szCs w:val="26"/>
                </w:rPr>
                <w:t>oda</w:t>
              </w:r>
              <w:r w:rsidRPr="00123635">
                <w:rPr>
                  <w:rStyle w:val="a7"/>
                  <w:sz w:val="26"/>
                  <w:szCs w:val="26"/>
                  <w:lang w:val="ru-RU"/>
                </w:rPr>
                <w:t>/</w:t>
              </w:r>
              <w:r w:rsidRPr="00123635">
                <w:rPr>
                  <w:rStyle w:val="a7"/>
                  <w:sz w:val="26"/>
                  <w:szCs w:val="26"/>
                </w:rPr>
                <w:t>about</w:t>
              </w:r>
              <w:r w:rsidRPr="00123635">
                <w:rPr>
                  <w:rStyle w:val="a7"/>
                  <w:sz w:val="26"/>
                  <w:szCs w:val="26"/>
                  <w:lang w:val="ru-RU"/>
                </w:rPr>
                <w:t>/</w:t>
              </w:r>
              <w:r w:rsidRPr="00123635">
                <w:rPr>
                  <w:rStyle w:val="a7"/>
                  <w:sz w:val="26"/>
                  <w:szCs w:val="26"/>
                </w:rPr>
                <w:t>depart</w:t>
              </w:r>
              <w:r w:rsidRPr="00123635">
                <w:rPr>
                  <w:rStyle w:val="a7"/>
                  <w:sz w:val="26"/>
                  <w:szCs w:val="26"/>
                  <w:lang w:val="ru-RU"/>
                </w:rPr>
                <w:t>/</w:t>
              </w:r>
              <w:r w:rsidRPr="00123635">
                <w:rPr>
                  <w:rStyle w:val="a7"/>
                  <w:sz w:val="26"/>
                  <w:szCs w:val="26"/>
                </w:rPr>
                <w:t>dep</w:t>
              </w:r>
              <w:r w:rsidRPr="00123635">
                <w:rPr>
                  <w:rStyle w:val="a7"/>
                  <w:sz w:val="26"/>
                  <w:szCs w:val="26"/>
                  <w:lang w:val="ru-RU"/>
                </w:rPr>
                <w:t>_</w:t>
              </w:r>
              <w:r w:rsidRPr="00123635">
                <w:rPr>
                  <w:rStyle w:val="a7"/>
                  <w:sz w:val="26"/>
                  <w:szCs w:val="26"/>
                </w:rPr>
                <w:t>culture</w:t>
              </w:r>
              <w:r w:rsidRPr="00123635">
                <w:rPr>
                  <w:rStyle w:val="a7"/>
                  <w:sz w:val="26"/>
                  <w:szCs w:val="26"/>
                  <w:lang w:val="ru-RU"/>
                </w:rPr>
                <w:t>/</w:t>
              </w:r>
              <w:r w:rsidRPr="00123635">
                <w:rPr>
                  <w:rStyle w:val="a7"/>
                  <w:sz w:val="26"/>
                  <w:szCs w:val="26"/>
                </w:rPr>
                <w:t>uprkit</w:t>
              </w:r>
              <w:r w:rsidRPr="00123635">
                <w:rPr>
                  <w:rStyle w:val="a7"/>
                  <w:sz w:val="26"/>
                  <w:szCs w:val="26"/>
                  <w:lang w:val="ru-RU"/>
                </w:rPr>
                <w:t>-</w:t>
              </w:r>
              <w:r w:rsidRPr="00123635">
                <w:rPr>
                  <w:rStyle w:val="a7"/>
                  <w:sz w:val="26"/>
                  <w:szCs w:val="26"/>
                </w:rPr>
                <w:t>registration</w:t>
              </w:r>
              <w:r w:rsidRPr="00123635">
                <w:rPr>
                  <w:rStyle w:val="a7"/>
                  <w:sz w:val="26"/>
                  <w:szCs w:val="26"/>
                  <w:lang w:val="ru-RU"/>
                </w:rPr>
                <w:t>/</w:t>
              </w:r>
              <w:r w:rsidRPr="00123635">
                <w:rPr>
                  <w:rStyle w:val="a7"/>
                  <w:sz w:val="26"/>
                  <w:szCs w:val="26"/>
                </w:rPr>
                <w:t>general</w:t>
              </w:r>
            </w:hyperlink>
          </w:p>
        </w:tc>
      </w:tr>
      <w:tr w:rsidR="005C42C2" w:rsidRPr="00EB6ECB" w14:paraId="0159F7FF" w14:textId="77777777" w:rsidTr="006114AB">
        <w:tc>
          <w:tcPr>
            <w:tcW w:w="10295" w:type="dxa"/>
            <w:gridSpan w:val="3"/>
          </w:tcPr>
          <w:p w14:paraId="37A2F083" w14:textId="77777777" w:rsidR="005C42C2" w:rsidRPr="00123635" w:rsidRDefault="005C42C2" w:rsidP="005C42C2">
            <w:pPr>
              <w:jc w:val="center"/>
              <w:rPr>
                <w:rFonts w:ascii="Times New Roman" w:eastAsia="Times New Roman" w:hAnsi="Times New Roman"/>
                <w:sz w:val="26"/>
                <w:szCs w:val="26"/>
                <w:lang w:val="ru-RU" w:eastAsia="uk-UA"/>
              </w:rPr>
            </w:pPr>
            <w:r w:rsidRPr="00123635">
              <w:rPr>
                <w:rFonts w:ascii="Times New Roman" w:eastAsia="Times New Roman" w:hAnsi="Times New Roman"/>
                <w:sz w:val="26"/>
                <w:szCs w:val="26"/>
                <w:lang w:val="ru-RU" w:eastAsia="uk-UA"/>
              </w:rPr>
              <w:t>Нормативні акти, якими регламентується надання адміністративної послуги</w:t>
            </w:r>
          </w:p>
          <w:p w14:paraId="7F79DE81" w14:textId="025CA7ED" w:rsidR="005C42C2" w:rsidRPr="00123635" w:rsidRDefault="005C42C2" w:rsidP="005C42C2">
            <w:pPr>
              <w:jc w:val="center"/>
              <w:rPr>
                <w:sz w:val="26"/>
                <w:szCs w:val="26"/>
                <w:lang w:val="uk-UA"/>
              </w:rPr>
            </w:pPr>
          </w:p>
        </w:tc>
      </w:tr>
      <w:tr w:rsidR="005C42C2" w:rsidRPr="00EB6ECB" w14:paraId="69FEECEF" w14:textId="77777777" w:rsidTr="006114AB">
        <w:tc>
          <w:tcPr>
            <w:tcW w:w="476" w:type="dxa"/>
          </w:tcPr>
          <w:p w14:paraId="738BB24C" w14:textId="6B754DF8" w:rsidR="005C42C2" w:rsidRPr="00123635" w:rsidRDefault="005C42C2" w:rsidP="005C42C2">
            <w:pPr>
              <w:rPr>
                <w:rFonts w:ascii="Times New Roman" w:hAnsi="Times New Roman"/>
                <w:sz w:val="26"/>
                <w:szCs w:val="26"/>
                <w:lang w:val="uk-UA"/>
              </w:rPr>
            </w:pPr>
            <w:r w:rsidRPr="00123635">
              <w:rPr>
                <w:rFonts w:ascii="Times New Roman" w:hAnsi="Times New Roman"/>
                <w:sz w:val="26"/>
                <w:szCs w:val="26"/>
                <w:lang w:val="uk-UA"/>
              </w:rPr>
              <w:t>4</w:t>
            </w:r>
          </w:p>
        </w:tc>
        <w:tc>
          <w:tcPr>
            <w:tcW w:w="3454" w:type="dxa"/>
            <w:tcBorders>
              <w:left w:val="outset" w:sz="2" w:space="0" w:color="000001"/>
              <w:bottom w:val="outset" w:sz="2" w:space="0" w:color="000001"/>
            </w:tcBorders>
            <w:shd w:val="clear" w:color="auto" w:fill="auto"/>
          </w:tcPr>
          <w:p w14:paraId="51440472" w14:textId="1517472B" w:rsidR="005C42C2" w:rsidRPr="00123635" w:rsidRDefault="005C42C2" w:rsidP="005C42C2">
            <w:pPr>
              <w:rPr>
                <w:sz w:val="26"/>
                <w:szCs w:val="26"/>
                <w:lang w:val="uk-UA"/>
              </w:rPr>
            </w:pPr>
            <w:r w:rsidRPr="00123635">
              <w:rPr>
                <w:rFonts w:ascii="Times New Roman" w:hAnsi="Times New Roman"/>
                <w:sz w:val="26"/>
                <w:szCs w:val="26"/>
                <w:lang w:eastAsia="uk-UA"/>
              </w:rPr>
              <w:t>Закони України</w:t>
            </w:r>
          </w:p>
        </w:tc>
        <w:tc>
          <w:tcPr>
            <w:tcW w:w="6365" w:type="dxa"/>
            <w:tcBorders>
              <w:left w:val="outset" w:sz="2" w:space="0" w:color="000001"/>
              <w:bottom w:val="outset" w:sz="2" w:space="0" w:color="000001"/>
              <w:right w:val="outset" w:sz="2" w:space="0" w:color="000001"/>
            </w:tcBorders>
            <w:shd w:val="clear" w:color="auto" w:fill="auto"/>
          </w:tcPr>
          <w:p w14:paraId="396B71F1" w14:textId="00F19B07" w:rsidR="005C42C2" w:rsidRPr="00123635" w:rsidRDefault="005C42C2" w:rsidP="005C42C2">
            <w:pPr>
              <w:tabs>
                <w:tab w:val="left" w:pos="217"/>
              </w:tabs>
              <w:jc w:val="both"/>
              <w:rPr>
                <w:sz w:val="26"/>
                <w:szCs w:val="26"/>
                <w:lang w:val="uk-UA"/>
              </w:rPr>
            </w:pPr>
            <w:r w:rsidRPr="00123635">
              <w:rPr>
                <w:rFonts w:ascii="Times New Roman" w:hAnsi="Times New Roman"/>
                <w:sz w:val="26"/>
                <w:szCs w:val="26"/>
                <w:lang w:val="uk-UA" w:eastAsia="uk-UA"/>
              </w:rPr>
              <w:t xml:space="preserve">Закон України "Про державну реєстрацію юридичних осіб, фізичних осіб – підприємців та громадських формувань" </w:t>
            </w:r>
          </w:p>
        </w:tc>
      </w:tr>
      <w:tr w:rsidR="005C42C2" w:rsidRPr="00123635" w14:paraId="4823CDD8" w14:textId="77777777" w:rsidTr="006114AB">
        <w:tc>
          <w:tcPr>
            <w:tcW w:w="476" w:type="dxa"/>
          </w:tcPr>
          <w:p w14:paraId="73D48A7A" w14:textId="29E8D8D7" w:rsidR="005C42C2" w:rsidRPr="00123635" w:rsidRDefault="00444B5B" w:rsidP="005C42C2">
            <w:pPr>
              <w:rPr>
                <w:rFonts w:ascii="Times New Roman" w:hAnsi="Times New Roman"/>
                <w:sz w:val="26"/>
                <w:szCs w:val="26"/>
                <w:lang w:val="uk-UA"/>
              </w:rPr>
            </w:pPr>
            <w:r w:rsidRPr="00123635">
              <w:rPr>
                <w:rFonts w:ascii="Times New Roman" w:hAnsi="Times New Roman"/>
                <w:sz w:val="26"/>
                <w:szCs w:val="26"/>
                <w:lang w:val="uk-UA"/>
              </w:rPr>
              <w:t>5</w:t>
            </w:r>
          </w:p>
        </w:tc>
        <w:tc>
          <w:tcPr>
            <w:tcW w:w="3454" w:type="dxa"/>
          </w:tcPr>
          <w:p w14:paraId="35DBDCD0" w14:textId="77777777" w:rsidR="005C42C2" w:rsidRPr="00123635" w:rsidRDefault="00444B5B" w:rsidP="005C42C2">
            <w:pPr>
              <w:rPr>
                <w:rFonts w:ascii="Times New Roman" w:eastAsia="Calibri" w:hAnsi="Times New Roman"/>
                <w:sz w:val="26"/>
                <w:szCs w:val="26"/>
                <w:lang w:eastAsia="uk-UA"/>
              </w:rPr>
            </w:pPr>
            <w:r w:rsidRPr="00123635">
              <w:rPr>
                <w:rFonts w:ascii="Times New Roman" w:eastAsia="Calibri" w:hAnsi="Times New Roman"/>
                <w:sz w:val="26"/>
                <w:szCs w:val="26"/>
                <w:lang w:eastAsia="uk-UA"/>
              </w:rPr>
              <w:t>Акти Кабінету Міністрів України</w:t>
            </w:r>
          </w:p>
          <w:p w14:paraId="3BD15B9D" w14:textId="262A0A5A" w:rsidR="000D61BA" w:rsidRPr="00123635" w:rsidRDefault="000D61BA" w:rsidP="005C42C2">
            <w:pPr>
              <w:rPr>
                <w:rFonts w:ascii="Times New Roman" w:hAnsi="Times New Roman"/>
                <w:sz w:val="26"/>
                <w:szCs w:val="26"/>
                <w:lang w:val="uk-UA"/>
              </w:rPr>
            </w:pPr>
          </w:p>
        </w:tc>
        <w:tc>
          <w:tcPr>
            <w:tcW w:w="6365" w:type="dxa"/>
          </w:tcPr>
          <w:p w14:paraId="69B46216" w14:textId="0D3B3309" w:rsidR="005C42C2" w:rsidRPr="00123635" w:rsidRDefault="00444B5B" w:rsidP="005C42C2">
            <w:pPr>
              <w:rPr>
                <w:sz w:val="26"/>
                <w:szCs w:val="26"/>
                <w:lang w:val="uk-UA"/>
              </w:rPr>
            </w:pPr>
            <w:r w:rsidRPr="00123635">
              <w:rPr>
                <w:sz w:val="26"/>
                <w:szCs w:val="26"/>
                <w:lang w:val="uk-UA"/>
              </w:rPr>
              <w:t>-</w:t>
            </w:r>
          </w:p>
        </w:tc>
      </w:tr>
      <w:tr w:rsidR="00444B5B" w:rsidRPr="00EB6ECB" w14:paraId="1C4FF099" w14:textId="77777777" w:rsidTr="006114AB">
        <w:tc>
          <w:tcPr>
            <w:tcW w:w="476" w:type="dxa"/>
          </w:tcPr>
          <w:p w14:paraId="209CA7DE" w14:textId="332192B3" w:rsidR="00444B5B" w:rsidRPr="00123635" w:rsidRDefault="00444B5B" w:rsidP="00444B5B">
            <w:pPr>
              <w:rPr>
                <w:rFonts w:ascii="Times New Roman" w:hAnsi="Times New Roman"/>
                <w:sz w:val="26"/>
                <w:szCs w:val="26"/>
                <w:lang w:val="uk-UA"/>
              </w:rPr>
            </w:pPr>
            <w:r w:rsidRPr="00123635">
              <w:rPr>
                <w:rFonts w:ascii="Times New Roman" w:hAnsi="Times New Roman"/>
                <w:sz w:val="26"/>
                <w:szCs w:val="26"/>
                <w:lang w:val="uk-UA"/>
              </w:rPr>
              <w:t>6</w:t>
            </w:r>
          </w:p>
        </w:tc>
        <w:tc>
          <w:tcPr>
            <w:tcW w:w="3454" w:type="dxa"/>
            <w:tcBorders>
              <w:top w:val="outset" w:sz="6" w:space="0" w:color="000000"/>
              <w:left w:val="outset" w:sz="6" w:space="0" w:color="000000"/>
              <w:bottom w:val="outset" w:sz="6" w:space="0" w:color="000000"/>
              <w:right w:val="outset" w:sz="6" w:space="0" w:color="000000"/>
            </w:tcBorders>
          </w:tcPr>
          <w:p w14:paraId="34E0C5AB" w14:textId="104EC9FA" w:rsidR="00444B5B" w:rsidRPr="00123635" w:rsidRDefault="00444B5B" w:rsidP="00444B5B">
            <w:pPr>
              <w:rPr>
                <w:rFonts w:ascii="Times New Roman" w:hAnsi="Times New Roman"/>
                <w:sz w:val="26"/>
                <w:szCs w:val="26"/>
                <w:lang w:val="uk-UA"/>
              </w:rPr>
            </w:pPr>
            <w:r w:rsidRPr="00123635">
              <w:rPr>
                <w:rFonts w:ascii="Times New Roman" w:hAnsi="Times New Roman"/>
                <w:sz w:val="26"/>
                <w:szCs w:val="26"/>
                <w:lang w:val="ru-RU" w:eastAsia="uk-UA"/>
              </w:rPr>
              <w:t>Акти центральних органів виконавчої влади</w:t>
            </w:r>
          </w:p>
        </w:tc>
        <w:tc>
          <w:tcPr>
            <w:tcW w:w="6365" w:type="dxa"/>
            <w:tcBorders>
              <w:top w:val="outset" w:sz="6" w:space="0" w:color="000000"/>
              <w:left w:val="outset" w:sz="6" w:space="0" w:color="000000"/>
              <w:bottom w:val="outset" w:sz="6" w:space="0" w:color="000000"/>
              <w:right w:val="outset" w:sz="6" w:space="0" w:color="000000"/>
            </w:tcBorders>
          </w:tcPr>
          <w:p w14:paraId="2E0BF8AE" w14:textId="39A733B8" w:rsidR="00444B5B" w:rsidRPr="00123635" w:rsidRDefault="00444B5B" w:rsidP="00444B5B">
            <w:pPr>
              <w:rPr>
                <w:rFonts w:ascii="Times New Roman" w:hAnsi="Times New Roman"/>
                <w:sz w:val="26"/>
                <w:szCs w:val="26"/>
                <w:lang w:val="uk-UA"/>
              </w:rPr>
            </w:pPr>
            <w:r w:rsidRPr="00123635">
              <w:rPr>
                <w:rFonts w:ascii="Times New Roman" w:hAnsi="Times New Roman"/>
                <w:color w:val="1D1D1D"/>
                <w:sz w:val="26"/>
                <w:szCs w:val="26"/>
                <w:lang w:val="uk-UA"/>
              </w:rPr>
              <w:t>Наказ Міністерства юстиції України від 10.06.2016 № 1657/5</w:t>
            </w:r>
            <w:r w:rsidRPr="00123635">
              <w:rPr>
                <w:rFonts w:ascii="Times New Roman" w:hAnsi="Times New Roman"/>
                <w:sz w:val="26"/>
                <w:szCs w:val="26"/>
                <w:lang w:val="uk-UA"/>
              </w:rPr>
              <w:t xml:space="preserve"> «</w:t>
            </w:r>
            <w:r w:rsidRPr="00123635">
              <w:rPr>
                <w:rFonts w:ascii="Times New Roman" w:hAnsi="Times New Roman"/>
                <w:color w:val="1D1D1D"/>
                <w:sz w:val="26"/>
                <w:szCs w:val="26"/>
                <w:lang w:val="uk-UA"/>
              </w:rPr>
              <w:t xml:space="preserve">Про затвердження Порядку надання відомостей з Єдиного державного реєстру юридичних осіб, фізичних осіб – підприємців та громадських формувань», </w:t>
            </w:r>
            <w:r w:rsidRPr="00123635">
              <w:rPr>
                <w:rFonts w:ascii="Times New Roman" w:hAnsi="Times New Roman"/>
                <w:sz w:val="26"/>
                <w:szCs w:val="26"/>
                <w:lang w:val="uk-UA"/>
              </w:rPr>
              <w:t xml:space="preserve">зареєстрований у Міністерстві юстиції України </w:t>
            </w:r>
            <w:r w:rsidRPr="00123635">
              <w:rPr>
                <w:rFonts w:ascii="Times New Roman" w:hAnsi="Times New Roman"/>
                <w:color w:val="1D1D1D"/>
                <w:sz w:val="26"/>
                <w:szCs w:val="26"/>
                <w:lang w:val="uk-UA"/>
              </w:rPr>
              <w:t>10.06.2016 за № 839/28969</w:t>
            </w:r>
          </w:p>
        </w:tc>
      </w:tr>
      <w:tr w:rsidR="00444B5B" w:rsidRPr="00123635" w14:paraId="6DD83276" w14:textId="77777777" w:rsidTr="006114AB">
        <w:tc>
          <w:tcPr>
            <w:tcW w:w="10295" w:type="dxa"/>
            <w:gridSpan w:val="3"/>
          </w:tcPr>
          <w:p w14:paraId="7A050337" w14:textId="77777777" w:rsidR="00444B5B" w:rsidRPr="00123635" w:rsidRDefault="00444B5B" w:rsidP="00444B5B">
            <w:pPr>
              <w:jc w:val="center"/>
              <w:rPr>
                <w:rFonts w:ascii="Times New Roman" w:eastAsia="Calibri" w:hAnsi="Times New Roman"/>
                <w:bCs/>
                <w:sz w:val="26"/>
                <w:szCs w:val="26"/>
                <w:lang w:eastAsia="uk-UA"/>
              </w:rPr>
            </w:pPr>
            <w:r w:rsidRPr="00123635">
              <w:rPr>
                <w:rFonts w:ascii="Times New Roman" w:eastAsia="Calibri" w:hAnsi="Times New Roman"/>
                <w:bCs/>
                <w:sz w:val="26"/>
                <w:szCs w:val="26"/>
                <w:lang w:eastAsia="uk-UA"/>
              </w:rPr>
              <w:t>Умови отримання адміністративної послуги</w:t>
            </w:r>
          </w:p>
          <w:p w14:paraId="2E5E2C5A" w14:textId="2D593D22" w:rsidR="00444B5B" w:rsidRPr="00123635" w:rsidRDefault="00444B5B" w:rsidP="00444B5B">
            <w:pPr>
              <w:rPr>
                <w:rFonts w:ascii="Times New Roman" w:hAnsi="Times New Roman"/>
                <w:bCs/>
                <w:sz w:val="26"/>
                <w:szCs w:val="26"/>
                <w:lang w:val="uk-UA"/>
              </w:rPr>
            </w:pPr>
          </w:p>
        </w:tc>
      </w:tr>
      <w:tr w:rsidR="00444B5B" w:rsidRPr="00EB6ECB" w14:paraId="54850E42" w14:textId="77777777" w:rsidTr="006114AB">
        <w:trPr>
          <w:trHeight w:val="972"/>
        </w:trPr>
        <w:tc>
          <w:tcPr>
            <w:tcW w:w="476" w:type="dxa"/>
          </w:tcPr>
          <w:p w14:paraId="0C699166" w14:textId="17A81A9E" w:rsidR="00444B5B" w:rsidRPr="00123635" w:rsidRDefault="00444B5B" w:rsidP="00444B5B">
            <w:pPr>
              <w:rPr>
                <w:rFonts w:ascii="Times New Roman" w:hAnsi="Times New Roman"/>
                <w:sz w:val="26"/>
                <w:szCs w:val="26"/>
                <w:lang w:val="uk-UA"/>
              </w:rPr>
            </w:pPr>
            <w:r w:rsidRPr="00123635">
              <w:rPr>
                <w:rFonts w:ascii="Times New Roman" w:hAnsi="Times New Roman"/>
                <w:sz w:val="26"/>
                <w:szCs w:val="26"/>
                <w:lang w:val="uk-UA"/>
              </w:rPr>
              <w:lastRenderedPageBreak/>
              <w:t>7</w:t>
            </w:r>
          </w:p>
        </w:tc>
        <w:tc>
          <w:tcPr>
            <w:tcW w:w="3454" w:type="dxa"/>
            <w:tcBorders>
              <w:top w:val="outset" w:sz="6" w:space="0" w:color="000000"/>
              <w:left w:val="outset" w:sz="6" w:space="0" w:color="000000"/>
              <w:bottom w:val="outset" w:sz="6" w:space="0" w:color="000000"/>
              <w:right w:val="outset" w:sz="6" w:space="0" w:color="000000"/>
            </w:tcBorders>
          </w:tcPr>
          <w:p w14:paraId="48FBBE5C" w14:textId="75FE92AF" w:rsidR="00444B5B" w:rsidRPr="00123635" w:rsidRDefault="00444B5B" w:rsidP="00444B5B">
            <w:pPr>
              <w:rPr>
                <w:rFonts w:ascii="Times New Roman" w:hAnsi="Times New Roman"/>
                <w:sz w:val="26"/>
                <w:szCs w:val="26"/>
                <w:lang w:val="uk-UA"/>
              </w:rPr>
            </w:pPr>
            <w:r w:rsidRPr="00123635">
              <w:rPr>
                <w:rFonts w:ascii="Times New Roman" w:hAnsi="Times New Roman"/>
                <w:sz w:val="26"/>
                <w:szCs w:val="26"/>
                <w:lang w:val="ru-RU" w:eastAsia="uk-UA"/>
              </w:rPr>
              <w:t>Підстава для отримання адміністративної послуги</w:t>
            </w:r>
          </w:p>
        </w:tc>
        <w:tc>
          <w:tcPr>
            <w:tcW w:w="6365" w:type="dxa"/>
            <w:tcBorders>
              <w:top w:val="outset" w:sz="6" w:space="0" w:color="000000"/>
              <w:left w:val="outset" w:sz="6" w:space="0" w:color="000000"/>
              <w:bottom w:val="outset" w:sz="6" w:space="0" w:color="000000"/>
              <w:right w:val="outset" w:sz="6" w:space="0" w:color="000000"/>
            </w:tcBorders>
          </w:tcPr>
          <w:p w14:paraId="7CC2B41F" w14:textId="424E35EA" w:rsidR="00444B5B" w:rsidRPr="00123635" w:rsidRDefault="00444B5B" w:rsidP="00444B5B">
            <w:pPr>
              <w:rPr>
                <w:rFonts w:ascii="Times New Roman" w:hAnsi="Times New Roman"/>
                <w:sz w:val="26"/>
                <w:szCs w:val="26"/>
                <w:lang w:val="uk-UA"/>
              </w:rPr>
            </w:pPr>
            <w:r w:rsidRPr="00123635">
              <w:rPr>
                <w:rFonts w:ascii="Times New Roman" w:hAnsi="Times New Roman"/>
                <w:sz w:val="26"/>
                <w:szCs w:val="26"/>
                <w:lang w:val="uk-UA" w:eastAsia="uk-UA"/>
              </w:rPr>
              <w:t>Запит фізичної особи або юридичної особи, які бажають отримати витяг з Єдиного державного реєстру юридичних осіб, фізичних осіб – підприємців та громадських формувань, або уповноваженої особи (далі – заявник)</w:t>
            </w:r>
          </w:p>
        </w:tc>
      </w:tr>
      <w:tr w:rsidR="00444B5B" w:rsidRPr="00EB6ECB" w14:paraId="6045A866" w14:textId="77777777" w:rsidTr="006114AB">
        <w:trPr>
          <w:trHeight w:val="6227"/>
        </w:trPr>
        <w:tc>
          <w:tcPr>
            <w:tcW w:w="476" w:type="dxa"/>
          </w:tcPr>
          <w:p w14:paraId="65A211AB" w14:textId="421926F5" w:rsidR="00444B5B" w:rsidRPr="00123635" w:rsidRDefault="00444B5B" w:rsidP="00444B5B">
            <w:pPr>
              <w:rPr>
                <w:rFonts w:ascii="Times New Roman" w:hAnsi="Times New Roman"/>
                <w:sz w:val="26"/>
                <w:szCs w:val="26"/>
                <w:lang w:val="uk-UA"/>
              </w:rPr>
            </w:pPr>
            <w:r w:rsidRPr="00123635">
              <w:rPr>
                <w:rFonts w:ascii="Times New Roman" w:hAnsi="Times New Roman"/>
                <w:sz w:val="26"/>
                <w:szCs w:val="26"/>
                <w:lang w:val="uk-UA"/>
              </w:rPr>
              <w:t>8</w:t>
            </w:r>
          </w:p>
        </w:tc>
        <w:tc>
          <w:tcPr>
            <w:tcW w:w="3454" w:type="dxa"/>
          </w:tcPr>
          <w:p w14:paraId="158CAD8F" w14:textId="315A37AD" w:rsidR="00444B5B" w:rsidRPr="00123635" w:rsidRDefault="00444B5B" w:rsidP="00444B5B">
            <w:pPr>
              <w:rPr>
                <w:rFonts w:ascii="Times New Roman" w:hAnsi="Times New Roman"/>
                <w:sz w:val="26"/>
                <w:szCs w:val="26"/>
                <w:lang w:val="ru-RU"/>
              </w:rPr>
            </w:pPr>
            <w:r w:rsidRPr="00123635">
              <w:rPr>
                <w:rFonts w:ascii="Times New Roman" w:eastAsia="Calibri" w:hAnsi="Times New Roman"/>
                <w:sz w:val="26"/>
                <w:szCs w:val="26"/>
                <w:lang w:val="ru-RU" w:eastAsia="uk-UA"/>
              </w:rPr>
              <w:t>Вичерпний перелік документів, необхідних для отримання адміністративної послуги</w:t>
            </w:r>
          </w:p>
        </w:tc>
        <w:tc>
          <w:tcPr>
            <w:tcW w:w="6365" w:type="dxa"/>
          </w:tcPr>
          <w:p w14:paraId="38F4D236" w14:textId="77777777" w:rsidR="00444B5B" w:rsidRPr="00123635" w:rsidRDefault="00444B5B" w:rsidP="00751A5A">
            <w:pPr>
              <w:tabs>
                <w:tab w:val="left" w:pos="0"/>
              </w:tabs>
              <w:contextualSpacing/>
              <w:jc w:val="both"/>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Запит про надання витягу з Єдиного державного реєстру юридичних осіб, фізичних осіб – підприємців та громадських формувань (додаток 2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14:paraId="23312D99" w14:textId="02CAAF98" w:rsidR="00444B5B" w:rsidRPr="00123635" w:rsidRDefault="00444B5B" w:rsidP="00751A5A">
            <w:pPr>
              <w:tabs>
                <w:tab w:val="left" w:pos="217"/>
              </w:tabs>
              <w:contextualSpacing/>
              <w:jc w:val="both"/>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документ, що підтверджує внесення плати за отримання відповідних відомостей</w:t>
            </w:r>
            <w:r w:rsidR="006114AB" w:rsidRPr="006114AB">
              <w:rPr>
                <w:rFonts w:ascii="Times New Roman" w:eastAsia="Times New Roman" w:hAnsi="Times New Roman"/>
                <w:sz w:val="26"/>
                <w:szCs w:val="26"/>
                <w:lang w:val="uk-UA" w:eastAsia="uk-UA"/>
              </w:rPr>
              <w:t xml:space="preserve"> або інформація (реквізити платежу: код квитанції або номер транзакції) про сплату збору (внесення плати), в </w:t>
            </w:r>
            <w:r w:rsidR="00590276">
              <w:rPr>
                <w:rFonts w:ascii="Times New Roman" w:eastAsia="Times New Roman" w:hAnsi="Times New Roman"/>
                <w:sz w:val="26"/>
                <w:szCs w:val="26"/>
                <w:lang w:val="uk-UA" w:eastAsia="uk-UA"/>
              </w:rPr>
              <w:t>будь-</w:t>
            </w:r>
            <w:r w:rsidR="006114AB" w:rsidRPr="006114AB">
              <w:rPr>
                <w:rFonts w:ascii="Times New Roman" w:eastAsia="Times New Roman" w:hAnsi="Times New Roman"/>
                <w:sz w:val="26"/>
                <w:szCs w:val="26"/>
                <w:lang w:val="uk-UA" w:eastAsia="uk-UA"/>
              </w:rPr>
              <w:t>якій формі</w:t>
            </w:r>
            <w:r w:rsidR="006114AB">
              <w:rPr>
                <w:rFonts w:ascii="Times New Roman" w:eastAsia="Times New Roman" w:hAnsi="Times New Roman"/>
                <w:sz w:val="26"/>
                <w:szCs w:val="26"/>
                <w:lang w:val="uk-UA" w:eastAsia="uk-UA"/>
              </w:rPr>
              <w:t>.</w:t>
            </w:r>
          </w:p>
          <w:p w14:paraId="30AF011A" w14:textId="77777777" w:rsidR="00444B5B" w:rsidRPr="00123635" w:rsidRDefault="00444B5B" w:rsidP="00751A5A">
            <w:pPr>
              <w:tabs>
                <w:tab w:val="left" w:pos="217"/>
              </w:tabs>
              <w:contextualSpacing/>
              <w:jc w:val="both"/>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Під час прийняття запиту заявник пред’являє документ, що посвідчує таку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35F00E1A" w14:textId="77777777" w:rsidR="00444B5B" w:rsidRPr="00123635" w:rsidRDefault="00444B5B" w:rsidP="00751A5A">
            <w:pPr>
              <w:tabs>
                <w:tab w:val="left" w:pos="217"/>
              </w:tabs>
              <w:contextualSpacing/>
              <w:jc w:val="both"/>
              <w:rPr>
                <w:rFonts w:ascii="Times New Roman" w:eastAsia="Times New Roman" w:hAnsi="Times New Roman"/>
                <w:sz w:val="26"/>
                <w:szCs w:val="26"/>
                <w:lang w:val="uk-UA" w:eastAsia="uk-UA"/>
              </w:rPr>
            </w:pPr>
            <w:r w:rsidRPr="00123635">
              <w:rPr>
                <w:rFonts w:ascii="Times New Roman" w:eastAsia="Times New Roman" w:hAnsi="Times New Roman"/>
                <w:sz w:val="26"/>
                <w:szCs w:val="26"/>
                <w:lang w:val="uk-UA" w:eastAsia="uk-UA"/>
              </w:rPr>
              <w:t>У разі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14:paraId="50EAF1A8" w14:textId="5559C8FF" w:rsidR="00444B5B" w:rsidRPr="00123635" w:rsidRDefault="00444B5B" w:rsidP="00444B5B">
            <w:pPr>
              <w:rPr>
                <w:sz w:val="26"/>
                <w:szCs w:val="26"/>
                <w:lang w:val="uk-UA"/>
              </w:rPr>
            </w:pPr>
            <w:r w:rsidRPr="00123635">
              <w:rPr>
                <w:rFonts w:ascii="Times New Roman" w:eastAsia="Times New Roman" w:hAnsi="Times New Roman"/>
                <w:sz w:val="26"/>
                <w:szCs w:val="26"/>
                <w:lang w:val="uk-UA" w:eastAsia="uk-UA"/>
              </w:rPr>
              <w:t>У разі подання запиту уповноваженою на те особою пред’являється документ, що підтверджує її повноваження діяти від імені іншої особи</w:t>
            </w:r>
          </w:p>
        </w:tc>
      </w:tr>
      <w:tr w:rsidR="00726023" w:rsidRPr="00EB6ECB" w14:paraId="70FE7701" w14:textId="77777777" w:rsidTr="006114AB">
        <w:trPr>
          <w:trHeight w:val="1566"/>
        </w:trPr>
        <w:tc>
          <w:tcPr>
            <w:tcW w:w="476" w:type="dxa"/>
          </w:tcPr>
          <w:p w14:paraId="232A23BC" w14:textId="5936435F"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uk-UA"/>
              </w:rPr>
              <w:t>9</w:t>
            </w:r>
          </w:p>
        </w:tc>
        <w:tc>
          <w:tcPr>
            <w:tcW w:w="3454" w:type="dxa"/>
            <w:tcBorders>
              <w:top w:val="outset" w:sz="6" w:space="0" w:color="000000"/>
              <w:left w:val="outset" w:sz="6" w:space="0" w:color="000000"/>
              <w:bottom w:val="outset" w:sz="6" w:space="0" w:color="000000"/>
              <w:right w:val="outset" w:sz="6" w:space="0" w:color="000000"/>
            </w:tcBorders>
          </w:tcPr>
          <w:p w14:paraId="22A9B319" w14:textId="10A35FBA"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ru-RU" w:eastAsia="uk-UA"/>
              </w:rPr>
              <w:t>Порядок та спосіб подання документів, необхідних для отримання адміністративної послуги</w:t>
            </w:r>
          </w:p>
        </w:tc>
        <w:tc>
          <w:tcPr>
            <w:tcW w:w="6365" w:type="dxa"/>
            <w:tcBorders>
              <w:top w:val="outset" w:sz="6" w:space="0" w:color="000000"/>
              <w:left w:val="outset" w:sz="6" w:space="0" w:color="000000"/>
              <w:bottom w:val="outset" w:sz="6" w:space="0" w:color="000000"/>
              <w:right w:val="outset" w:sz="6" w:space="0" w:color="000000"/>
            </w:tcBorders>
          </w:tcPr>
          <w:p w14:paraId="669C21BC" w14:textId="77777777" w:rsidR="00726023" w:rsidRPr="00123635" w:rsidRDefault="00726023" w:rsidP="00751A5A">
            <w:pPr>
              <w:rPr>
                <w:rFonts w:ascii="Times New Roman" w:hAnsi="Times New Roman"/>
                <w:sz w:val="26"/>
                <w:szCs w:val="26"/>
                <w:lang w:val="ru-RU"/>
              </w:rPr>
            </w:pPr>
            <w:r w:rsidRPr="00123635">
              <w:rPr>
                <w:rFonts w:ascii="Times New Roman" w:hAnsi="Times New Roman"/>
                <w:sz w:val="26"/>
                <w:szCs w:val="26"/>
                <w:lang w:val="ru-RU"/>
              </w:rPr>
              <w:t>1. У паперовій формі запит подається заявником особисто.</w:t>
            </w:r>
          </w:p>
          <w:p w14:paraId="63488AB7" w14:textId="0EC707DC" w:rsidR="00726023" w:rsidRPr="00123635" w:rsidRDefault="00726023" w:rsidP="00726023">
            <w:pPr>
              <w:rPr>
                <w:sz w:val="26"/>
                <w:szCs w:val="26"/>
                <w:lang w:val="uk-UA"/>
              </w:rPr>
            </w:pPr>
            <w:r w:rsidRPr="00123635">
              <w:rPr>
                <w:rFonts w:ascii="Times New Roman" w:hAnsi="Times New Roman"/>
                <w:color w:val="000000"/>
                <w:sz w:val="26"/>
                <w:szCs w:val="26"/>
                <w:lang w:val="ru-RU"/>
              </w:rPr>
              <w:t xml:space="preserve">2. В </w:t>
            </w:r>
            <w:r w:rsidRPr="00123635">
              <w:rPr>
                <w:rFonts w:ascii="Times New Roman" w:hAnsi="Times New Roman"/>
                <w:color w:val="000000"/>
                <w:sz w:val="26"/>
                <w:szCs w:val="26"/>
                <w:lang w:val="ru-RU" w:eastAsia="uk-UA"/>
              </w:rPr>
              <w:t xml:space="preserve">електронній формі запит подається </w:t>
            </w:r>
            <w:r w:rsidRPr="00123635">
              <w:rPr>
                <w:rFonts w:ascii="Times New Roman" w:hAnsi="Times New Roman"/>
                <w:color w:val="000000"/>
                <w:sz w:val="26"/>
                <w:szCs w:val="26"/>
                <w:lang w:val="ru-RU"/>
              </w:rPr>
              <w:t>через портал електронних сервісів</w:t>
            </w:r>
            <w:r w:rsidRPr="00123635">
              <w:rPr>
                <w:rFonts w:ascii="Times New Roman" w:hAnsi="Times New Roman"/>
                <w:sz w:val="26"/>
                <w:szCs w:val="26"/>
                <w:lang w:val="ru-RU"/>
              </w:rPr>
              <w:t xml:space="preserve"> виключно за умови реєстрації користувача на відповідному порталі</w:t>
            </w:r>
          </w:p>
        </w:tc>
      </w:tr>
      <w:tr w:rsidR="00726023" w:rsidRPr="00EB6ECB" w14:paraId="7B6DCC3D" w14:textId="77777777" w:rsidTr="006114AB">
        <w:tc>
          <w:tcPr>
            <w:tcW w:w="476" w:type="dxa"/>
          </w:tcPr>
          <w:p w14:paraId="0EF50F9F" w14:textId="76E0D2B2"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uk-UA"/>
              </w:rPr>
              <w:t>10</w:t>
            </w:r>
          </w:p>
        </w:tc>
        <w:tc>
          <w:tcPr>
            <w:tcW w:w="3454" w:type="dxa"/>
            <w:tcBorders>
              <w:top w:val="outset" w:sz="6" w:space="0" w:color="000000"/>
              <w:left w:val="outset" w:sz="6" w:space="0" w:color="000000"/>
              <w:bottom w:val="outset" w:sz="6" w:space="0" w:color="000000"/>
              <w:right w:val="outset" w:sz="6" w:space="0" w:color="000000"/>
            </w:tcBorders>
          </w:tcPr>
          <w:p w14:paraId="6A6504E0" w14:textId="00B3299C"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ru-RU" w:eastAsia="uk-UA"/>
              </w:rPr>
              <w:t>Платність (безоплатність) надання адміністративної послуги</w:t>
            </w:r>
          </w:p>
        </w:tc>
        <w:tc>
          <w:tcPr>
            <w:tcW w:w="6365" w:type="dxa"/>
            <w:tcBorders>
              <w:top w:val="outset" w:sz="6" w:space="0" w:color="000000"/>
              <w:left w:val="outset" w:sz="6" w:space="0" w:color="000000"/>
              <w:bottom w:val="outset" w:sz="6" w:space="0" w:color="000000"/>
              <w:right w:val="outset" w:sz="6" w:space="0" w:color="000000"/>
            </w:tcBorders>
          </w:tcPr>
          <w:p w14:paraId="745002BC" w14:textId="77777777" w:rsidR="00726023" w:rsidRPr="00123635" w:rsidRDefault="00726023" w:rsidP="00751A5A">
            <w:pPr>
              <w:rPr>
                <w:rFonts w:ascii="Times New Roman" w:hAnsi="Times New Roman"/>
                <w:color w:val="000000"/>
                <w:sz w:val="26"/>
                <w:szCs w:val="26"/>
                <w:lang w:val="uk-UA"/>
              </w:rPr>
            </w:pPr>
            <w:r w:rsidRPr="00123635">
              <w:rPr>
                <w:rFonts w:ascii="Times New Roman" w:hAnsi="Times New Roman"/>
                <w:sz w:val="26"/>
                <w:szCs w:val="26"/>
                <w:lang w:val="uk-UA" w:eastAsia="uk-UA"/>
              </w:rPr>
              <w:t xml:space="preserve">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w:t>
            </w:r>
            <w:bookmarkStart w:id="2" w:name="n866"/>
            <w:bookmarkEnd w:id="2"/>
            <w:r w:rsidRPr="00123635">
              <w:rPr>
                <w:rFonts w:ascii="Times New Roman" w:hAnsi="Times New Roman"/>
                <w:color w:val="000000"/>
                <w:sz w:val="26"/>
                <w:szCs w:val="26"/>
                <w:lang w:val="uk-UA"/>
              </w:rPr>
              <w:t xml:space="preserve">0,05 </w:t>
            </w:r>
            <w:r w:rsidRPr="00123635">
              <w:rPr>
                <w:rFonts w:ascii="Times New Roman" w:hAnsi="Times New Roman"/>
                <w:sz w:val="26"/>
                <w:szCs w:val="26"/>
                <w:lang w:val="uk-UA" w:eastAsia="uk-UA"/>
              </w:rPr>
              <w:t>прожиткового мінімуму для працездатних осіб</w:t>
            </w:r>
            <w:r w:rsidRPr="00123635">
              <w:rPr>
                <w:rFonts w:ascii="Times New Roman" w:hAnsi="Times New Roman"/>
                <w:color w:val="000000"/>
                <w:sz w:val="26"/>
                <w:szCs w:val="26"/>
                <w:lang w:val="uk-UA"/>
              </w:rPr>
              <w:t xml:space="preserve">. </w:t>
            </w:r>
          </w:p>
          <w:p w14:paraId="3C85E7ED" w14:textId="77777777" w:rsidR="00726023" w:rsidRPr="00123635" w:rsidRDefault="00726023" w:rsidP="00751A5A">
            <w:pPr>
              <w:rPr>
                <w:rFonts w:ascii="Times New Roman" w:hAnsi="Times New Roman"/>
                <w:color w:val="000000"/>
                <w:sz w:val="26"/>
                <w:szCs w:val="26"/>
                <w:lang w:val="uk-UA"/>
              </w:rPr>
            </w:pPr>
            <w:r w:rsidRPr="00123635">
              <w:rPr>
                <w:rFonts w:ascii="Times New Roman" w:hAnsi="Times New Roman"/>
                <w:sz w:val="26"/>
                <w:szCs w:val="26"/>
                <w:lang w:val="uk-UA" w:eastAsia="uk-UA"/>
              </w:rPr>
              <w:t xml:space="preserve">За одержання витягу з Єдиного державного реєстру юридичних осіб, фізичних осіб – підприємців та громадських формувань в електронній формі справляється плата в розмірі 75 відсотків плати, </w:t>
            </w:r>
            <w:r w:rsidRPr="00123635">
              <w:rPr>
                <w:rFonts w:ascii="Times New Roman" w:hAnsi="Times New Roman"/>
                <w:color w:val="000000"/>
                <w:sz w:val="26"/>
                <w:szCs w:val="26"/>
                <w:lang w:val="uk-UA"/>
              </w:rPr>
              <w:t>встановленої за надання витягу в паперовій формі.</w:t>
            </w:r>
          </w:p>
          <w:p w14:paraId="5A4EBB55" w14:textId="77777777" w:rsidR="000D61BA" w:rsidRPr="00123635" w:rsidRDefault="00726023" w:rsidP="00726023">
            <w:pPr>
              <w:rPr>
                <w:rFonts w:ascii="Times New Roman" w:hAnsi="Times New Roman"/>
                <w:sz w:val="26"/>
                <w:szCs w:val="26"/>
                <w:lang w:val="ru-RU" w:eastAsia="uk-UA"/>
              </w:rPr>
            </w:pPr>
            <w:r w:rsidRPr="00123635">
              <w:rPr>
                <w:rFonts w:ascii="Times New Roman" w:hAnsi="Times New Roman"/>
                <w:sz w:val="26"/>
                <w:szCs w:val="26"/>
                <w:lang w:val="ru-RU" w:eastAsia="uk-UA"/>
              </w:rPr>
              <w:lastRenderedPageBreak/>
              <w:t xml:space="preserve">Плата справляється </w:t>
            </w:r>
            <w:r w:rsidRPr="00123635">
              <w:rPr>
                <w:rFonts w:ascii="Times New Roman" w:hAnsi="Times New Roman"/>
                <w:color w:val="000000"/>
                <w:sz w:val="26"/>
                <w:szCs w:val="26"/>
                <w:lang w:val="ru-RU"/>
              </w:rPr>
              <w:t>у відповідному розмірі від прожиткового мінімуму для працездатних осіб, встановленому</w:t>
            </w:r>
            <w:r w:rsidRPr="00123635">
              <w:rPr>
                <w:rFonts w:ascii="Times New Roman" w:hAnsi="Times New Roman"/>
                <w:sz w:val="26"/>
                <w:szCs w:val="26"/>
                <w:lang w:val="ru-RU" w:eastAsia="uk-UA"/>
              </w:rPr>
              <w:t xml:space="preserve">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p w14:paraId="4A37378A" w14:textId="77777777" w:rsidR="00EF14F2" w:rsidRPr="00123635" w:rsidRDefault="00EF14F2" w:rsidP="00726023">
            <w:pPr>
              <w:rPr>
                <w:rFonts w:ascii="Times New Roman" w:hAnsi="Times New Roman"/>
                <w:b/>
                <w:bCs/>
                <w:sz w:val="26"/>
                <w:szCs w:val="26"/>
                <w:lang w:val="ru-RU" w:eastAsia="uk-UA"/>
              </w:rPr>
            </w:pPr>
            <w:r w:rsidRPr="00123635">
              <w:rPr>
                <w:rFonts w:ascii="Times New Roman" w:hAnsi="Times New Roman"/>
                <w:sz w:val="26"/>
                <w:szCs w:val="26"/>
                <w:lang w:val="ru-RU" w:eastAsia="uk-UA"/>
              </w:rPr>
              <w:t xml:space="preserve">Адміністративний збір складає – </w:t>
            </w:r>
            <w:r w:rsidRPr="00123635">
              <w:rPr>
                <w:rFonts w:ascii="Times New Roman" w:hAnsi="Times New Roman"/>
                <w:b/>
                <w:bCs/>
                <w:sz w:val="26"/>
                <w:szCs w:val="26"/>
                <w:lang w:val="ru-RU" w:eastAsia="uk-UA"/>
              </w:rPr>
              <w:t>110 грн.,</w:t>
            </w:r>
          </w:p>
          <w:p w14:paraId="163A2239" w14:textId="5428971C" w:rsidR="00EF14F2" w:rsidRPr="00123635" w:rsidRDefault="00EF14F2" w:rsidP="00726023">
            <w:pPr>
              <w:rPr>
                <w:rFonts w:ascii="Times New Roman" w:hAnsi="Times New Roman"/>
                <w:sz w:val="26"/>
                <w:szCs w:val="26"/>
                <w:lang w:val="ru-RU" w:eastAsia="uk-UA"/>
              </w:rPr>
            </w:pPr>
            <w:r w:rsidRPr="00123635">
              <w:rPr>
                <w:rFonts w:ascii="Times New Roman" w:hAnsi="Times New Roman"/>
                <w:sz w:val="26"/>
                <w:szCs w:val="26"/>
                <w:lang w:val="ru-RU" w:eastAsia="uk-UA"/>
              </w:rPr>
              <w:t>УК у м.Сєвєродон./Сєвєрод./22012700</w:t>
            </w:r>
            <w:r w:rsidR="006114AB">
              <w:rPr>
                <w:rFonts w:ascii="Times New Roman" w:hAnsi="Times New Roman"/>
                <w:sz w:val="26"/>
                <w:szCs w:val="26"/>
                <w:lang w:val="ru-RU" w:eastAsia="uk-UA"/>
              </w:rPr>
              <w:t>,</w:t>
            </w:r>
            <w:r w:rsidRPr="00123635">
              <w:rPr>
                <w:rFonts w:ascii="Times New Roman" w:hAnsi="Times New Roman"/>
                <w:sz w:val="26"/>
                <w:szCs w:val="26"/>
                <w:lang w:val="ru-RU" w:eastAsia="uk-UA"/>
              </w:rPr>
              <w:t>37944909</w:t>
            </w:r>
            <w:r w:rsidR="006114AB">
              <w:rPr>
                <w:rFonts w:ascii="Times New Roman" w:hAnsi="Times New Roman"/>
                <w:sz w:val="26"/>
                <w:szCs w:val="26"/>
                <w:lang w:val="ru-RU" w:eastAsia="uk-UA"/>
              </w:rPr>
              <w:t xml:space="preserve">, </w:t>
            </w:r>
            <w:r w:rsidR="0087045D" w:rsidRPr="00123635">
              <w:rPr>
                <w:rFonts w:ascii="Times New Roman" w:hAnsi="Times New Roman"/>
                <w:sz w:val="26"/>
                <w:szCs w:val="26"/>
                <w:lang w:val="ru-RU" w:eastAsia="uk-UA"/>
              </w:rPr>
              <w:t>Казначейство України</w:t>
            </w:r>
            <w:r w:rsidR="006114AB">
              <w:rPr>
                <w:rFonts w:ascii="Times New Roman" w:hAnsi="Times New Roman"/>
                <w:sz w:val="26"/>
                <w:szCs w:val="26"/>
                <w:lang w:val="ru-RU" w:eastAsia="uk-UA"/>
              </w:rPr>
              <w:t xml:space="preserve"> (ел.адм.подат.)</w:t>
            </w:r>
          </w:p>
          <w:p w14:paraId="4078F578" w14:textId="70B3E5F7" w:rsidR="00EF14F2" w:rsidRPr="00123635" w:rsidRDefault="00EF14F2" w:rsidP="00726023">
            <w:pPr>
              <w:rPr>
                <w:rFonts w:ascii="Times New Roman" w:hAnsi="Times New Roman"/>
                <w:sz w:val="26"/>
                <w:szCs w:val="26"/>
                <w:lang w:val="uk-UA" w:eastAsia="uk-UA"/>
              </w:rPr>
            </w:pPr>
            <w:r w:rsidRPr="00123635">
              <w:rPr>
                <w:rFonts w:ascii="Times New Roman" w:hAnsi="Times New Roman"/>
                <w:sz w:val="26"/>
                <w:szCs w:val="26"/>
                <w:lang w:eastAsia="uk-UA"/>
              </w:rPr>
              <w:t>UA</w:t>
            </w:r>
            <w:r w:rsidRPr="00123635">
              <w:rPr>
                <w:rFonts w:ascii="Times New Roman" w:hAnsi="Times New Roman"/>
                <w:sz w:val="26"/>
                <w:szCs w:val="26"/>
                <w:lang w:val="ru-RU" w:eastAsia="uk-UA"/>
              </w:rPr>
              <w:t xml:space="preserve">588999980333289300000012080 </w:t>
            </w:r>
            <w:r w:rsidRPr="00123635">
              <w:rPr>
                <w:rFonts w:ascii="Times New Roman" w:hAnsi="Times New Roman"/>
                <w:sz w:val="26"/>
                <w:szCs w:val="26"/>
                <w:lang w:val="uk-UA" w:eastAsia="uk-UA"/>
              </w:rPr>
              <w:t>призначення платежу</w:t>
            </w:r>
            <w:r w:rsidR="00432CFB">
              <w:rPr>
                <w:rFonts w:ascii="Times New Roman" w:hAnsi="Times New Roman"/>
                <w:sz w:val="26"/>
                <w:szCs w:val="26"/>
                <w:lang w:val="uk-UA" w:eastAsia="uk-UA"/>
              </w:rPr>
              <w:t xml:space="preserve">: </w:t>
            </w:r>
            <w:r w:rsidRPr="00123635">
              <w:rPr>
                <w:rFonts w:ascii="Times New Roman" w:hAnsi="Times New Roman"/>
                <w:sz w:val="26"/>
                <w:szCs w:val="26"/>
                <w:lang w:val="uk-UA" w:eastAsia="uk-UA"/>
              </w:rPr>
              <w:t>плата за надання відомостей з ЄДР</w:t>
            </w:r>
          </w:p>
        </w:tc>
      </w:tr>
      <w:tr w:rsidR="00726023" w:rsidRPr="00EB6ECB" w14:paraId="0E17ADC9" w14:textId="77777777" w:rsidTr="006114AB">
        <w:trPr>
          <w:trHeight w:val="845"/>
        </w:trPr>
        <w:tc>
          <w:tcPr>
            <w:tcW w:w="476" w:type="dxa"/>
          </w:tcPr>
          <w:p w14:paraId="5AC171EA" w14:textId="07FE0655"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uk-UA"/>
              </w:rPr>
              <w:lastRenderedPageBreak/>
              <w:t>11</w:t>
            </w:r>
          </w:p>
        </w:tc>
        <w:tc>
          <w:tcPr>
            <w:tcW w:w="3454" w:type="dxa"/>
            <w:tcBorders>
              <w:top w:val="outset" w:sz="6" w:space="0" w:color="000000"/>
              <w:left w:val="outset" w:sz="6" w:space="0" w:color="000000"/>
              <w:bottom w:val="outset" w:sz="6" w:space="0" w:color="000000"/>
              <w:right w:val="outset" w:sz="6" w:space="0" w:color="000000"/>
            </w:tcBorders>
          </w:tcPr>
          <w:p w14:paraId="4A3C12E5" w14:textId="0164065C"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eastAsia="uk-UA"/>
              </w:rPr>
              <w:t>Строк надання адміністративної послуги</w:t>
            </w:r>
          </w:p>
        </w:tc>
        <w:tc>
          <w:tcPr>
            <w:tcW w:w="6365" w:type="dxa"/>
            <w:tcBorders>
              <w:top w:val="outset" w:sz="6" w:space="0" w:color="000000"/>
              <w:left w:val="outset" w:sz="6" w:space="0" w:color="000000"/>
              <w:bottom w:val="outset" w:sz="6" w:space="0" w:color="000000"/>
              <w:right w:val="outset" w:sz="6" w:space="0" w:color="000000"/>
            </w:tcBorders>
          </w:tcPr>
          <w:p w14:paraId="7DADC2D0" w14:textId="75549B4F" w:rsidR="00726023" w:rsidRPr="00123635" w:rsidRDefault="00726023" w:rsidP="00726023">
            <w:pPr>
              <w:rPr>
                <w:rFonts w:ascii="Times New Roman" w:hAnsi="Times New Roman"/>
                <w:sz w:val="26"/>
                <w:szCs w:val="26"/>
                <w:lang w:val="uk-UA"/>
              </w:rPr>
            </w:pPr>
            <w:r w:rsidRPr="00123635">
              <w:rPr>
                <w:rFonts w:ascii="Times New Roman" w:hAnsi="Times New Roman"/>
                <w:color w:val="000000"/>
                <w:sz w:val="26"/>
                <w:szCs w:val="26"/>
                <w:lang w:val="ru-RU" w:eastAsia="uk-UA"/>
              </w:rPr>
              <w:t>Протягом 24 годин після надходження запиту, крім вихідних та святкових днів</w:t>
            </w:r>
          </w:p>
        </w:tc>
      </w:tr>
      <w:tr w:rsidR="00726023" w:rsidRPr="00EB6ECB" w14:paraId="6D0B59C4" w14:textId="77777777" w:rsidTr="006114AB">
        <w:trPr>
          <w:trHeight w:val="972"/>
        </w:trPr>
        <w:tc>
          <w:tcPr>
            <w:tcW w:w="476" w:type="dxa"/>
          </w:tcPr>
          <w:p w14:paraId="6BA724AD" w14:textId="7657DEF5"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uk-UA"/>
              </w:rPr>
              <w:t>12</w:t>
            </w:r>
          </w:p>
        </w:tc>
        <w:tc>
          <w:tcPr>
            <w:tcW w:w="3454" w:type="dxa"/>
            <w:tcBorders>
              <w:top w:val="outset" w:sz="6" w:space="0" w:color="000000"/>
              <w:left w:val="outset" w:sz="6" w:space="0" w:color="000000"/>
              <w:bottom w:val="outset" w:sz="6" w:space="0" w:color="000000"/>
              <w:right w:val="outset" w:sz="6" w:space="0" w:color="000000"/>
            </w:tcBorders>
          </w:tcPr>
          <w:p w14:paraId="0636E10F" w14:textId="37691160"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ru-RU" w:eastAsia="uk-UA"/>
              </w:rPr>
              <w:t>Перелік підстав для відмови у наданні адміністративної послуги</w:t>
            </w:r>
          </w:p>
        </w:tc>
        <w:tc>
          <w:tcPr>
            <w:tcW w:w="6365" w:type="dxa"/>
            <w:tcBorders>
              <w:top w:val="outset" w:sz="6" w:space="0" w:color="000000"/>
              <w:left w:val="outset" w:sz="6" w:space="0" w:color="000000"/>
              <w:bottom w:val="outset" w:sz="6" w:space="0" w:color="000000"/>
              <w:right w:val="outset" w:sz="6" w:space="0" w:color="000000"/>
            </w:tcBorders>
          </w:tcPr>
          <w:p w14:paraId="0264B89F" w14:textId="54CC6418"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ru-RU" w:eastAsia="uk-UA"/>
              </w:rPr>
              <w:t>Не подано документ, що підтверджує внесення плати за отримання відповідних відомостей, або плата внесена не в повному обсязі</w:t>
            </w:r>
          </w:p>
        </w:tc>
      </w:tr>
      <w:tr w:rsidR="00726023" w:rsidRPr="00EB6ECB" w14:paraId="1CECBD4E" w14:textId="77777777" w:rsidTr="006114AB">
        <w:trPr>
          <w:trHeight w:val="841"/>
        </w:trPr>
        <w:tc>
          <w:tcPr>
            <w:tcW w:w="476" w:type="dxa"/>
          </w:tcPr>
          <w:p w14:paraId="52A22CFF" w14:textId="0C207D41"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uk-UA"/>
              </w:rPr>
              <w:t>13</w:t>
            </w:r>
          </w:p>
        </w:tc>
        <w:tc>
          <w:tcPr>
            <w:tcW w:w="3454" w:type="dxa"/>
            <w:tcBorders>
              <w:top w:val="outset" w:sz="6" w:space="0" w:color="000000"/>
              <w:left w:val="outset" w:sz="6" w:space="0" w:color="000000"/>
              <w:bottom w:val="outset" w:sz="6" w:space="0" w:color="000000"/>
              <w:right w:val="outset" w:sz="6" w:space="0" w:color="000000"/>
            </w:tcBorders>
          </w:tcPr>
          <w:p w14:paraId="32A5068F" w14:textId="148DDB95"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eastAsia="uk-UA"/>
              </w:rPr>
              <w:t>Результат надання адміністративної послуги</w:t>
            </w:r>
          </w:p>
        </w:tc>
        <w:tc>
          <w:tcPr>
            <w:tcW w:w="6365" w:type="dxa"/>
            <w:tcBorders>
              <w:top w:val="outset" w:sz="6" w:space="0" w:color="000000"/>
              <w:left w:val="outset" w:sz="6" w:space="0" w:color="000000"/>
              <w:bottom w:val="outset" w:sz="6" w:space="0" w:color="000000"/>
              <w:right w:val="outset" w:sz="6" w:space="0" w:color="000000"/>
            </w:tcBorders>
          </w:tcPr>
          <w:p w14:paraId="7FF96035" w14:textId="212DAF55"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ru-RU" w:eastAsia="uk-UA"/>
              </w:rPr>
              <w:t>Витяг з Єдиного державного реєстру юридичних осіб, фізичних осіб – підприємців та громадських формувань</w:t>
            </w:r>
          </w:p>
        </w:tc>
      </w:tr>
      <w:tr w:rsidR="00726023" w:rsidRPr="00EB6ECB" w14:paraId="5C3422DE" w14:textId="77777777" w:rsidTr="006114AB">
        <w:tc>
          <w:tcPr>
            <w:tcW w:w="476" w:type="dxa"/>
          </w:tcPr>
          <w:p w14:paraId="76A7B45C" w14:textId="26CD4479"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uk-UA"/>
              </w:rPr>
              <w:t>14</w:t>
            </w:r>
          </w:p>
        </w:tc>
        <w:tc>
          <w:tcPr>
            <w:tcW w:w="3454" w:type="dxa"/>
            <w:tcBorders>
              <w:top w:val="outset" w:sz="6" w:space="0" w:color="000000"/>
              <w:left w:val="outset" w:sz="6" w:space="0" w:color="000000"/>
              <w:bottom w:val="outset" w:sz="6" w:space="0" w:color="000000"/>
              <w:right w:val="outset" w:sz="6" w:space="0" w:color="000000"/>
            </w:tcBorders>
          </w:tcPr>
          <w:p w14:paraId="6B64617A" w14:textId="77777777" w:rsidR="00726023" w:rsidRPr="00123635" w:rsidRDefault="00726023" w:rsidP="00726023">
            <w:pPr>
              <w:rPr>
                <w:rFonts w:ascii="Times New Roman" w:hAnsi="Times New Roman"/>
                <w:sz w:val="26"/>
                <w:szCs w:val="26"/>
                <w:lang w:eastAsia="uk-UA"/>
              </w:rPr>
            </w:pPr>
            <w:r w:rsidRPr="00123635">
              <w:rPr>
                <w:rFonts w:ascii="Times New Roman" w:hAnsi="Times New Roman"/>
                <w:sz w:val="26"/>
                <w:szCs w:val="26"/>
                <w:lang w:eastAsia="uk-UA"/>
              </w:rPr>
              <w:t>Способи отримання відповіді (результату)</w:t>
            </w:r>
          </w:p>
          <w:p w14:paraId="1ABF2B3B" w14:textId="58B9CFC3" w:rsidR="00BF3E12" w:rsidRPr="00123635" w:rsidRDefault="00BF3E12" w:rsidP="00726023">
            <w:pPr>
              <w:rPr>
                <w:rFonts w:ascii="Times New Roman" w:hAnsi="Times New Roman"/>
                <w:sz w:val="26"/>
                <w:szCs w:val="26"/>
                <w:lang w:val="uk-UA"/>
              </w:rPr>
            </w:pPr>
          </w:p>
        </w:tc>
        <w:tc>
          <w:tcPr>
            <w:tcW w:w="6365" w:type="dxa"/>
            <w:tcBorders>
              <w:top w:val="outset" w:sz="6" w:space="0" w:color="000000"/>
              <w:left w:val="outset" w:sz="6" w:space="0" w:color="000000"/>
              <w:bottom w:val="outset" w:sz="6" w:space="0" w:color="000000"/>
              <w:right w:val="outset" w:sz="6" w:space="0" w:color="000000"/>
            </w:tcBorders>
          </w:tcPr>
          <w:p w14:paraId="32EA2903" w14:textId="0DCE7A73" w:rsidR="00726023" w:rsidRPr="00123635" w:rsidRDefault="00726023" w:rsidP="00726023">
            <w:pPr>
              <w:rPr>
                <w:rFonts w:ascii="Times New Roman" w:hAnsi="Times New Roman"/>
                <w:sz w:val="26"/>
                <w:szCs w:val="26"/>
                <w:lang w:val="uk-UA"/>
              </w:rPr>
            </w:pPr>
            <w:r w:rsidRPr="00123635">
              <w:rPr>
                <w:rFonts w:ascii="Times New Roman" w:hAnsi="Times New Roman"/>
                <w:sz w:val="26"/>
                <w:szCs w:val="26"/>
                <w:lang w:val="ru-RU" w:eastAsia="uk-UA"/>
              </w:rPr>
              <w:t>У такий самий спосіб, у який подано запит</w:t>
            </w:r>
          </w:p>
        </w:tc>
      </w:tr>
    </w:tbl>
    <w:p w14:paraId="47ED0EA3" w14:textId="77777777" w:rsidR="00955B9D" w:rsidRPr="00123635" w:rsidRDefault="00955B9D">
      <w:pPr>
        <w:rPr>
          <w:sz w:val="26"/>
          <w:szCs w:val="26"/>
          <w:lang w:val="ru-RU"/>
        </w:rPr>
      </w:pPr>
    </w:p>
    <w:sectPr w:rsidR="00955B9D" w:rsidRPr="00123635" w:rsidSect="00985D1A">
      <w:headerReference w:type="default" r:id="rId7"/>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D1A7" w14:textId="77777777" w:rsidR="00B91E83" w:rsidRDefault="00B91E83" w:rsidP="00EF3AD9">
      <w:r>
        <w:separator/>
      </w:r>
    </w:p>
  </w:endnote>
  <w:endnote w:type="continuationSeparator" w:id="0">
    <w:p w14:paraId="780CB00E" w14:textId="77777777" w:rsidR="00B91E83" w:rsidRDefault="00B91E83" w:rsidP="00EF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DAD8" w14:textId="77777777" w:rsidR="00B91E83" w:rsidRDefault="00B91E83" w:rsidP="00EF3AD9">
      <w:r>
        <w:separator/>
      </w:r>
    </w:p>
  </w:footnote>
  <w:footnote w:type="continuationSeparator" w:id="0">
    <w:p w14:paraId="3C0C7815" w14:textId="77777777" w:rsidR="00B91E83" w:rsidRDefault="00B91E83" w:rsidP="00EF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57753"/>
      <w:docPartObj>
        <w:docPartGallery w:val="Page Numbers (Top of Page)"/>
        <w:docPartUnique/>
      </w:docPartObj>
    </w:sdtPr>
    <w:sdtEndPr/>
    <w:sdtContent>
      <w:p w14:paraId="6916CEAC" w14:textId="43A1E8FD" w:rsidR="00985D1A" w:rsidRDefault="00985D1A">
        <w:pPr>
          <w:pStyle w:val="af5"/>
          <w:jc w:val="center"/>
        </w:pPr>
        <w:r>
          <w:fldChar w:fldCharType="begin"/>
        </w:r>
        <w:r>
          <w:instrText>PAGE   \* MERGEFORMAT</w:instrText>
        </w:r>
        <w:r>
          <w:fldChar w:fldCharType="separate"/>
        </w:r>
        <w:r w:rsidR="00590276" w:rsidRPr="00590276">
          <w:rPr>
            <w:noProof/>
            <w:lang w:val="ru-RU"/>
          </w:rPr>
          <w:t>3</w:t>
        </w:r>
        <w:r>
          <w:fldChar w:fldCharType="end"/>
        </w:r>
      </w:p>
    </w:sdtContent>
  </w:sdt>
  <w:p w14:paraId="61E5371C" w14:textId="77777777" w:rsidR="00EF3AD9" w:rsidRDefault="00EF3AD9">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7C"/>
    <w:rsid w:val="000D61BA"/>
    <w:rsid w:val="00123635"/>
    <w:rsid w:val="002428AC"/>
    <w:rsid w:val="0032518E"/>
    <w:rsid w:val="00432CFB"/>
    <w:rsid w:val="00444B5B"/>
    <w:rsid w:val="00541D00"/>
    <w:rsid w:val="00566E7C"/>
    <w:rsid w:val="00590276"/>
    <w:rsid w:val="005C42C2"/>
    <w:rsid w:val="005D1542"/>
    <w:rsid w:val="006114AB"/>
    <w:rsid w:val="006F3F3B"/>
    <w:rsid w:val="00700CD2"/>
    <w:rsid w:val="00726023"/>
    <w:rsid w:val="00751A5A"/>
    <w:rsid w:val="0087045D"/>
    <w:rsid w:val="008741D1"/>
    <w:rsid w:val="009314AA"/>
    <w:rsid w:val="00955B9D"/>
    <w:rsid w:val="00970B58"/>
    <w:rsid w:val="00985D1A"/>
    <w:rsid w:val="00987613"/>
    <w:rsid w:val="009D5199"/>
    <w:rsid w:val="00B91E83"/>
    <w:rsid w:val="00BF3E12"/>
    <w:rsid w:val="00C938FE"/>
    <w:rsid w:val="00D16E22"/>
    <w:rsid w:val="00DA18B5"/>
    <w:rsid w:val="00EB6ECB"/>
    <w:rsid w:val="00EF14F2"/>
    <w:rsid w:val="00E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9A36"/>
  <w15:chartTrackingRefBased/>
  <w15:docId w15:val="{1F533787-3D65-4C05-882B-4C065E8E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18E"/>
  </w:style>
  <w:style w:type="paragraph" w:styleId="1">
    <w:name w:val="heading 1"/>
    <w:basedOn w:val="a"/>
    <w:next w:val="a"/>
    <w:link w:val="10"/>
    <w:uiPriority w:val="9"/>
    <w:qFormat/>
    <w:rsid w:val="0032518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3251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32518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32518E"/>
    <w:pPr>
      <w:keepNext/>
      <w:spacing w:before="240" w:after="60"/>
      <w:outlineLvl w:val="3"/>
    </w:pPr>
    <w:rPr>
      <w:b/>
      <w:bCs/>
      <w:sz w:val="28"/>
      <w:szCs w:val="28"/>
    </w:rPr>
  </w:style>
  <w:style w:type="paragraph" w:styleId="5">
    <w:name w:val="heading 5"/>
    <w:basedOn w:val="a"/>
    <w:next w:val="a"/>
    <w:link w:val="50"/>
    <w:uiPriority w:val="9"/>
    <w:semiHidden/>
    <w:unhideWhenUsed/>
    <w:qFormat/>
    <w:rsid w:val="0032518E"/>
    <w:pPr>
      <w:spacing w:before="240" w:after="60"/>
      <w:outlineLvl w:val="4"/>
    </w:pPr>
    <w:rPr>
      <w:b/>
      <w:bCs/>
      <w:i/>
      <w:iCs/>
      <w:sz w:val="26"/>
      <w:szCs w:val="26"/>
    </w:rPr>
  </w:style>
  <w:style w:type="paragraph" w:styleId="6">
    <w:name w:val="heading 6"/>
    <w:basedOn w:val="a"/>
    <w:next w:val="a"/>
    <w:link w:val="60"/>
    <w:uiPriority w:val="9"/>
    <w:semiHidden/>
    <w:unhideWhenUsed/>
    <w:qFormat/>
    <w:rsid w:val="0032518E"/>
    <w:pPr>
      <w:spacing w:before="240" w:after="60"/>
      <w:outlineLvl w:val="5"/>
    </w:pPr>
    <w:rPr>
      <w:b/>
      <w:bCs/>
    </w:rPr>
  </w:style>
  <w:style w:type="paragraph" w:styleId="7">
    <w:name w:val="heading 7"/>
    <w:basedOn w:val="a"/>
    <w:next w:val="a"/>
    <w:link w:val="70"/>
    <w:uiPriority w:val="9"/>
    <w:semiHidden/>
    <w:unhideWhenUsed/>
    <w:qFormat/>
    <w:rsid w:val="0032518E"/>
    <w:pPr>
      <w:spacing w:before="240" w:after="60"/>
      <w:outlineLvl w:val="6"/>
    </w:pPr>
  </w:style>
  <w:style w:type="paragraph" w:styleId="8">
    <w:name w:val="heading 8"/>
    <w:basedOn w:val="a"/>
    <w:next w:val="a"/>
    <w:link w:val="80"/>
    <w:uiPriority w:val="9"/>
    <w:semiHidden/>
    <w:unhideWhenUsed/>
    <w:qFormat/>
    <w:rsid w:val="0032518E"/>
    <w:pPr>
      <w:spacing w:before="240" w:after="60"/>
      <w:outlineLvl w:val="7"/>
    </w:pPr>
    <w:rPr>
      <w:i/>
      <w:iCs/>
    </w:rPr>
  </w:style>
  <w:style w:type="paragraph" w:styleId="9">
    <w:name w:val="heading 9"/>
    <w:basedOn w:val="a"/>
    <w:next w:val="a"/>
    <w:link w:val="90"/>
    <w:uiPriority w:val="9"/>
    <w:semiHidden/>
    <w:unhideWhenUsed/>
    <w:qFormat/>
    <w:rsid w:val="0032518E"/>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2518E"/>
    <w:pPr>
      <w:spacing w:before="100" w:beforeAutospacing="1" w:after="100" w:afterAutospacing="1"/>
    </w:pPr>
    <w:rPr>
      <w:rFonts w:ascii="Times New Roman" w:eastAsia="Times New Roman" w:hAnsi="Times New Roman"/>
    </w:rPr>
  </w:style>
  <w:style w:type="character" w:customStyle="1" w:styleId="10">
    <w:name w:val="Заголовок 1 Знак"/>
    <w:link w:val="1"/>
    <w:uiPriority w:val="9"/>
    <w:rsid w:val="0032518E"/>
    <w:rPr>
      <w:rFonts w:ascii="Cambria" w:eastAsia="Times New Roman" w:hAnsi="Cambria" w:cs="Times New Roman"/>
      <w:b/>
      <w:bCs/>
      <w:kern w:val="32"/>
      <w:sz w:val="32"/>
      <w:szCs w:val="32"/>
      <w:lang/>
    </w:rPr>
  </w:style>
  <w:style w:type="character" w:customStyle="1" w:styleId="20">
    <w:name w:val="Заголовок 2 Знак"/>
    <w:link w:val="2"/>
    <w:uiPriority w:val="9"/>
    <w:semiHidden/>
    <w:rsid w:val="0032518E"/>
    <w:rPr>
      <w:rFonts w:ascii="Cambria" w:eastAsia="Times New Roman" w:hAnsi="Cambria" w:cs="Times New Roman"/>
      <w:b/>
      <w:bCs/>
      <w:i/>
      <w:iCs/>
      <w:sz w:val="28"/>
      <w:szCs w:val="28"/>
      <w:lang/>
    </w:rPr>
  </w:style>
  <w:style w:type="character" w:customStyle="1" w:styleId="30">
    <w:name w:val="Заголовок 3 Знак"/>
    <w:link w:val="3"/>
    <w:uiPriority w:val="9"/>
    <w:semiHidden/>
    <w:rsid w:val="0032518E"/>
    <w:rPr>
      <w:rFonts w:ascii="Cambria" w:eastAsia="Times New Roman" w:hAnsi="Cambria" w:cs="Times New Roman"/>
      <w:b/>
      <w:bCs/>
      <w:sz w:val="26"/>
      <w:szCs w:val="26"/>
      <w:lang/>
    </w:rPr>
  </w:style>
  <w:style w:type="character" w:customStyle="1" w:styleId="40">
    <w:name w:val="Заголовок 4 Знак"/>
    <w:link w:val="4"/>
    <w:uiPriority w:val="9"/>
    <w:semiHidden/>
    <w:rsid w:val="0032518E"/>
    <w:rPr>
      <w:rFonts w:eastAsiaTheme="minorEastAsia" w:cs="Times New Roman"/>
      <w:b/>
      <w:bCs/>
      <w:sz w:val="28"/>
      <w:szCs w:val="28"/>
      <w:lang/>
    </w:rPr>
  </w:style>
  <w:style w:type="character" w:customStyle="1" w:styleId="50">
    <w:name w:val="Заголовок 5 Знак"/>
    <w:link w:val="5"/>
    <w:uiPriority w:val="9"/>
    <w:semiHidden/>
    <w:rsid w:val="0032518E"/>
    <w:rPr>
      <w:rFonts w:eastAsiaTheme="minorEastAsia" w:cs="Times New Roman"/>
      <w:b/>
      <w:bCs/>
      <w:i/>
      <w:iCs/>
      <w:sz w:val="26"/>
      <w:szCs w:val="26"/>
      <w:lang/>
    </w:rPr>
  </w:style>
  <w:style w:type="character" w:customStyle="1" w:styleId="60">
    <w:name w:val="Заголовок 6 Знак"/>
    <w:link w:val="6"/>
    <w:uiPriority w:val="9"/>
    <w:semiHidden/>
    <w:rsid w:val="0032518E"/>
    <w:rPr>
      <w:rFonts w:eastAsiaTheme="minorEastAsia" w:cs="Times New Roman"/>
      <w:b/>
      <w:bCs/>
      <w:lang/>
    </w:rPr>
  </w:style>
  <w:style w:type="character" w:customStyle="1" w:styleId="70">
    <w:name w:val="Заголовок 7 Знак"/>
    <w:link w:val="7"/>
    <w:uiPriority w:val="9"/>
    <w:semiHidden/>
    <w:rsid w:val="0032518E"/>
    <w:rPr>
      <w:rFonts w:eastAsiaTheme="minorEastAsia" w:cs="Times New Roman"/>
      <w:sz w:val="24"/>
      <w:szCs w:val="24"/>
      <w:lang/>
    </w:rPr>
  </w:style>
  <w:style w:type="character" w:customStyle="1" w:styleId="80">
    <w:name w:val="Заголовок 8 Знак"/>
    <w:link w:val="8"/>
    <w:uiPriority w:val="9"/>
    <w:semiHidden/>
    <w:rsid w:val="0032518E"/>
    <w:rPr>
      <w:rFonts w:eastAsiaTheme="minorEastAsia" w:cs="Times New Roman"/>
      <w:i/>
      <w:iCs/>
      <w:sz w:val="24"/>
      <w:szCs w:val="24"/>
      <w:lang/>
    </w:rPr>
  </w:style>
  <w:style w:type="character" w:customStyle="1" w:styleId="90">
    <w:name w:val="Заголовок 9 Знак"/>
    <w:link w:val="9"/>
    <w:uiPriority w:val="9"/>
    <w:semiHidden/>
    <w:rsid w:val="0032518E"/>
    <w:rPr>
      <w:rFonts w:ascii="Cambria" w:eastAsia="Times New Roman" w:hAnsi="Cambria" w:cs="Times New Roman"/>
      <w:lang/>
    </w:rPr>
  </w:style>
  <w:style w:type="paragraph" w:styleId="a3">
    <w:name w:val="Title"/>
    <w:basedOn w:val="a"/>
    <w:next w:val="a"/>
    <w:link w:val="a4"/>
    <w:uiPriority w:val="10"/>
    <w:qFormat/>
    <w:rsid w:val="0032518E"/>
    <w:pPr>
      <w:spacing w:before="240" w:after="60"/>
      <w:jc w:val="center"/>
      <w:outlineLvl w:val="0"/>
    </w:pPr>
    <w:rPr>
      <w:rFonts w:ascii="Cambria" w:eastAsia="Times New Roman" w:hAnsi="Cambria"/>
      <w:b/>
      <w:bCs/>
      <w:kern w:val="28"/>
      <w:sz w:val="32"/>
      <w:szCs w:val="32"/>
    </w:rPr>
  </w:style>
  <w:style w:type="character" w:customStyle="1" w:styleId="a4">
    <w:name w:val="Заголовок Знак"/>
    <w:link w:val="a3"/>
    <w:uiPriority w:val="10"/>
    <w:rsid w:val="0032518E"/>
    <w:rPr>
      <w:rFonts w:ascii="Cambria" w:eastAsia="Times New Roman" w:hAnsi="Cambria" w:cs="Times New Roman"/>
      <w:b/>
      <w:bCs/>
      <w:kern w:val="28"/>
      <w:sz w:val="32"/>
      <w:szCs w:val="32"/>
      <w:lang/>
    </w:rPr>
  </w:style>
  <w:style w:type="paragraph" w:styleId="a5">
    <w:name w:val="Subtitle"/>
    <w:basedOn w:val="a"/>
    <w:next w:val="a"/>
    <w:link w:val="a6"/>
    <w:uiPriority w:val="11"/>
    <w:qFormat/>
    <w:rsid w:val="0032518E"/>
    <w:pPr>
      <w:spacing w:after="60"/>
      <w:jc w:val="center"/>
      <w:outlineLvl w:val="1"/>
    </w:pPr>
    <w:rPr>
      <w:rFonts w:ascii="Cambria" w:eastAsia="Times New Roman" w:hAnsi="Cambria"/>
    </w:rPr>
  </w:style>
  <w:style w:type="character" w:customStyle="1" w:styleId="a6">
    <w:name w:val="Подзаголовок Знак"/>
    <w:link w:val="a5"/>
    <w:uiPriority w:val="11"/>
    <w:rsid w:val="0032518E"/>
    <w:rPr>
      <w:rFonts w:ascii="Cambria" w:eastAsia="Times New Roman" w:hAnsi="Cambria" w:cs="Times New Roman"/>
      <w:sz w:val="24"/>
      <w:szCs w:val="24"/>
      <w:lang/>
    </w:rPr>
  </w:style>
  <w:style w:type="character" w:styleId="a7">
    <w:name w:val="Hyperlink"/>
    <w:uiPriority w:val="99"/>
    <w:semiHidden/>
    <w:unhideWhenUsed/>
    <w:rsid w:val="0032518E"/>
    <w:rPr>
      <w:color w:val="0000FF"/>
      <w:u w:val="single"/>
    </w:rPr>
  </w:style>
  <w:style w:type="character" w:styleId="a8">
    <w:name w:val="Strong"/>
    <w:uiPriority w:val="22"/>
    <w:qFormat/>
    <w:rsid w:val="0032518E"/>
    <w:rPr>
      <w:b/>
      <w:bCs/>
    </w:rPr>
  </w:style>
  <w:style w:type="character" w:styleId="a9">
    <w:name w:val="Emphasis"/>
    <w:uiPriority w:val="20"/>
    <w:qFormat/>
    <w:rsid w:val="0032518E"/>
    <w:rPr>
      <w:rFonts w:asciiTheme="minorHAnsi" w:hAnsiTheme="minorHAnsi"/>
      <w:b/>
      <w:i/>
      <w:iCs/>
    </w:rPr>
  </w:style>
  <w:style w:type="paragraph" w:styleId="aa">
    <w:name w:val="No Spacing"/>
    <w:basedOn w:val="a"/>
    <w:uiPriority w:val="1"/>
    <w:qFormat/>
    <w:rsid w:val="0032518E"/>
    <w:rPr>
      <w:szCs w:val="32"/>
    </w:rPr>
  </w:style>
  <w:style w:type="paragraph" w:styleId="ab">
    <w:name w:val="List Paragraph"/>
    <w:basedOn w:val="a"/>
    <w:uiPriority w:val="34"/>
    <w:qFormat/>
    <w:rsid w:val="0032518E"/>
    <w:pPr>
      <w:ind w:left="720"/>
      <w:contextualSpacing/>
    </w:pPr>
  </w:style>
  <w:style w:type="paragraph" w:styleId="21">
    <w:name w:val="Quote"/>
    <w:basedOn w:val="a"/>
    <w:next w:val="a"/>
    <w:link w:val="22"/>
    <w:uiPriority w:val="29"/>
    <w:qFormat/>
    <w:rsid w:val="0032518E"/>
    <w:rPr>
      <w:i/>
    </w:rPr>
  </w:style>
  <w:style w:type="character" w:customStyle="1" w:styleId="22">
    <w:name w:val="Цитата 2 Знак"/>
    <w:link w:val="21"/>
    <w:uiPriority w:val="29"/>
    <w:rsid w:val="0032518E"/>
    <w:rPr>
      <w:rFonts w:eastAsiaTheme="minorEastAsia" w:cs="Times New Roman"/>
      <w:i/>
      <w:sz w:val="24"/>
      <w:szCs w:val="24"/>
      <w:lang/>
    </w:rPr>
  </w:style>
  <w:style w:type="paragraph" w:styleId="ac">
    <w:name w:val="Intense Quote"/>
    <w:basedOn w:val="a"/>
    <w:next w:val="a"/>
    <w:link w:val="ad"/>
    <w:uiPriority w:val="30"/>
    <w:qFormat/>
    <w:rsid w:val="0032518E"/>
    <w:pPr>
      <w:ind w:left="720" w:right="720"/>
    </w:pPr>
    <w:rPr>
      <w:b/>
      <w:i/>
    </w:rPr>
  </w:style>
  <w:style w:type="character" w:customStyle="1" w:styleId="ad">
    <w:name w:val="Выделенная цитата Знак"/>
    <w:link w:val="ac"/>
    <w:uiPriority w:val="30"/>
    <w:rsid w:val="0032518E"/>
    <w:rPr>
      <w:rFonts w:eastAsiaTheme="minorEastAsia" w:cs="Times New Roman"/>
      <w:b/>
      <w:i/>
      <w:sz w:val="24"/>
      <w:lang/>
    </w:rPr>
  </w:style>
  <w:style w:type="character" w:styleId="ae">
    <w:name w:val="Subtle Emphasis"/>
    <w:uiPriority w:val="19"/>
    <w:qFormat/>
    <w:rsid w:val="0032518E"/>
    <w:rPr>
      <w:i/>
      <w:color w:val="5A5A5A" w:themeColor="text1" w:themeTint="A5"/>
    </w:rPr>
  </w:style>
  <w:style w:type="character" w:styleId="af">
    <w:name w:val="Intense Emphasis"/>
    <w:uiPriority w:val="21"/>
    <w:qFormat/>
    <w:rsid w:val="0032518E"/>
    <w:rPr>
      <w:b/>
      <w:i/>
      <w:sz w:val="24"/>
      <w:szCs w:val="24"/>
      <w:u w:val="single"/>
    </w:rPr>
  </w:style>
  <w:style w:type="character" w:styleId="af0">
    <w:name w:val="Subtle Reference"/>
    <w:uiPriority w:val="31"/>
    <w:qFormat/>
    <w:rsid w:val="0032518E"/>
    <w:rPr>
      <w:sz w:val="24"/>
      <w:szCs w:val="24"/>
      <w:u w:val="single"/>
    </w:rPr>
  </w:style>
  <w:style w:type="character" w:styleId="af1">
    <w:name w:val="Intense Reference"/>
    <w:uiPriority w:val="32"/>
    <w:qFormat/>
    <w:rsid w:val="0032518E"/>
    <w:rPr>
      <w:b/>
      <w:sz w:val="24"/>
      <w:u w:val="single"/>
    </w:rPr>
  </w:style>
  <w:style w:type="character" w:styleId="af2">
    <w:name w:val="Book Title"/>
    <w:uiPriority w:val="33"/>
    <w:qFormat/>
    <w:rsid w:val="0032518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18E"/>
    <w:pPr>
      <w:outlineLvl w:val="9"/>
    </w:pPr>
    <w:rPr>
      <w:rFonts w:asciiTheme="majorHAnsi" w:eastAsiaTheme="majorEastAsia" w:hAnsiTheme="majorHAnsi"/>
    </w:rPr>
  </w:style>
  <w:style w:type="table" w:styleId="af4">
    <w:name w:val="Table Grid"/>
    <w:basedOn w:val="a1"/>
    <w:uiPriority w:val="39"/>
    <w:rsid w:val="0093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5C42C2"/>
    <w:pPr>
      <w:widowControl w:val="0"/>
      <w:spacing w:before="54"/>
      <w:ind w:left="57"/>
    </w:pPr>
    <w:rPr>
      <w:rFonts w:ascii="Times New Roman" w:eastAsia="Andale Sans UI" w:hAnsi="Times New Roman" w:cs="Tahoma"/>
      <w:lang w:bidi="en-US"/>
    </w:rPr>
  </w:style>
  <w:style w:type="paragraph" w:styleId="af5">
    <w:name w:val="header"/>
    <w:basedOn w:val="a"/>
    <w:link w:val="af6"/>
    <w:uiPriority w:val="99"/>
    <w:unhideWhenUsed/>
    <w:rsid w:val="00EF3AD9"/>
    <w:pPr>
      <w:tabs>
        <w:tab w:val="center" w:pos="4844"/>
        <w:tab w:val="right" w:pos="9689"/>
      </w:tabs>
    </w:pPr>
  </w:style>
  <w:style w:type="character" w:customStyle="1" w:styleId="af6">
    <w:name w:val="Верхний колонтитул Знак"/>
    <w:basedOn w:val="a0"/>
    <w:link w:val="af5"/>
    <w:uiPriority w:val="99"/>
    <w:rsid w:val="00EF3AD9"/>
  </w:style>
  <w:style w:type="paragraph" w:styleId="af7">
    <w:name w:val="footer"/>
    <w:basedOn w:val="a"/>
    <w:link w:val="af8"/>
    <w:uiPriority w:val="99"/>
    <w:unhideWhenUsed/>
    <w:rsid w:val="00EF3AD9"/>
    <w:pPr>
      <w:tabs>
        <w:tab w:val="center" w:pos="4844"/>
        <w:tab w:val="right" w:pos="9689"/>
      </w:tabs>
    </w:pPr>
  </w:style>
  <w:style w:type="character" w:customStyle="1" w:styleId="af8">
    <w:name w:val="Нижний колонтитул Знак"/>
    <w:basedOn w:val="a0"/>
    <w:link w:val="af7"/>
    <w:uiPriority w:val="99"/>
    <w:rsid w:val="00EF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34335">
      <w:bodyDiv w:val="1"/>
      <w:marLeft w:val="0"/>
      <w:marRight w:val="0"/>
      <w:marTop w:val="0"/>
      <w:marBottom w:val="0"/>
      <w:divBdr>
        <w:top w:val="none" w:sz="0" w:space="0" w:color="auto"/>
        <w:left w:val="none" w:sz="0" w:space="0" w:color="auto"/>
        <w:bottom w:val="none" w:sz="0" w:space="0" w:color="auto"/>
        <w:right w:val="none" w:sz="0" w:space="0" w:color="auto"/>
      </w:divBdr>
    </w:div>
    <w:div w:id="12851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a.gov.ua/oda/about/depart/dep_culture/uprkit-registration/gener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2020-01-28T14:11:00Z</cp:lastPrinted>
  <dcterms:created xsi:type="dcterms:W3CDTF">2019-07-16T07:00:00Z</dcterms:created>
  <dcterms:modified xsi:type="dcterms:W3CDTF">2020-02-04T06:53:00Z</dcterms:modified>
</cp:coreProperties>
</file>