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8D" w:rsidRPr="004E7276" w:rsidRDefault="004E7276" w:rsidP="004E7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2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Pr="004E7276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4E72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 ц.р. </w:t>
      </w:r>
      <w:r w:rsidR="00247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 близько </w:t>
      </w:r>
      <w:r w:rsidRPr="004E7276">
        <w:rPr>
          <w:rFonts w:ascii="Times New Roman" w:hAnsi="Times New Roman" w:cs="Times New Roman"/>
          <w:b/>
          <w:sz w:val="28"/>
          <w:szCs w:val="28"/>
          <w:lang w:val="uk-UA"/>
        </w:rPr>
        <w:t>550 домогосподарств перейшли на</w:t>
      </w:r>
      <w:r w:rsidR="00F35E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електроенергію з енергії сонця</w:t>
      </w:r>
    </w:p>
    <w:p w:rsidR="004E7276" w:rsidRDefault="004E7276" w:rsidP="004E72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7276" w:rsidRDefault="004E7276" w:rsidP="004E72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перші три місяці ц.р. ще </w:t>
      </w:r>
      <w:r w:rsidR="004A15F6" w:rsidRPr="004A15F6">
        <w:rPr>
          <w:rFonts w:ascii="Times New Roman" w:hAnsi="Times New Roman" w:cs="Times New Roman"/>
          <w:sz w:val="28"/>
          <w:szCs w:val="28"/>
        </w:rPr>
        <w:t>543</w:t>
      </w:r>
      <w:r w:rsidR="003F2E81" w:rsidRPr="003F2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приватних домогосподарств встановили сонячні панелі. Це </w:t>
      </w:r>
      <w:r w:rsidR="00E72905">
        <w:rPr>
          <w:rFonts w:ascii="Times New Roman" w:hAnsi="Times New Roman" w:cs="Times New Roman"/>
          <w:sz w:val="28"/>
          <w:szCs w:val="28"/>
          <w:lang w:val="uk-UA"/>
        </w:rPr>
        <w:t>майже втричі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у порівнянні із аналогічним періодом минулого року, коли на «сонячну електроенергію» перейшли 200 родин.</w:t>
      </w:r>
    </w:p>
    <w:p w:rsidR="004638AD" w:rsidRDefault="004638AD" w:rsidP="00A2688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8947" cy="2903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MT0315_aurinkosahko_Fotolia_kdF6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85" cy="290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276" w:rsidRDefault="004E7276" w:rsidP="004E72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905" w:rsidRDefault="00A06B91" w:rsidP="004E72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 Україні, станом на 01.04.2018 р., вже 3553 домогосподарства генерують електроенергію з енергії сонця. </w:t>
      </w:r>
    </w:p>
    <w:p w:rsidR="00E72905" w:rsidRDefault="00E72905" w:rsidP="004E72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783" w:rsidRDefault="004E7276" w:rsidP="004E727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потужність </w:t>
      </w:r>
      <w:r w:rsidR="00247627">
        <w:rPr>
          <w:rFonts w:ascii="Times New Roman" w:hAnsi="Times New Roman" w:cs="Times New Roman"/>
          <w:sz w:val="28"/>
          <w:szCs w:val="28"/>
          <w:lang w:val="uk-UA"/>
        </w:rPr>
        <w:t xml:space="preserve">сонячних панелей,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встановлених домогосподарствами</w:t>
      </w:r>
      <w:r w:rsidR="002476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скла</w:t>
      </w:r>
      <w:r w:rsidR="00A06B91">
        <w:rPr>
          <w:rFonts w:ascii="Times New Roman" w:hAnsi="Times New Roman" w:cs="Times New Roman"/>
          <w:sz w:val="28"/>
          <w:szCs w:val="28"/>
          <w:lang w:val="uk-UA"/>
        </w:rPr>
        <w:t>дає 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МВт.</w:t>
      </w:r>
      <w:r w:rsidR="00563783" w:rsidRPr="00563783">
        <w:t xml:space="preserve"> </w:t>
      </w:r>
    </w:p>
    <w:p w:rsidR="00E72905" w:rsidRDefault="00E72905" w:rsidP="004E72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276" w:rsidRDefault="00E72905" w:rsidP="004E72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63783" w:rsidRPr="00563783">
        <w:rPr>
          <w:rFonts w:ascii="Times New Roman" w:hAnsi="Times New Roman" w:cs="Times New Roman"/>
          <w:sz w:val="28"/>
          <w:szCs w:val="28"/>
          <w:lang w:val="uk-UA"/>
        </w:rPr>
        <w:t>ума інве</w:t>
      </w:r>
      <w:r w:rsidR="00563783">
        <w:rPr>
          <w:rFonts w:ascii="Times New Roman" w:hAnsi="Times New Roman" w:cs="Times New Roman"/>
          <w:sz w:val="28"/>
          <w:szCs w:val="28"/>
          <w:lang w:val="uk-UA"/>
        </w:rPr>
        <w:t>стицій склала понад 64 млн євро.</w:t>
      </w:r>
    </w:p>
    <w:p w:rsidR="004638AD" w:rsidRDefault="004638AD" w:rsidP="00A2688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943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ЕС 1 кв 2018_V.26.04.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204" cy="294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276" w:rsidRDefault="004E7276" w:rsidP="004E72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276" w:rsidRDefault="005274F1" w:rsidP="004E72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4E7276">
        <w:rPr>
          <w:rFonts w:ascii="Times New Roman" w:hAnsi="Times New Roman" w:cs="Times New Roman"/>
          <w:sz w:val="28"/>
          <w:szCs w:val="28"/>
          <w:lang w:val="uk-UA"/>
        </w:rPr>
        <w:t xml:space="preserve">Інтерес населення до сонячних панелей пояснюється вигідним та прив’язаним до курсу євро «зеленим» тарифом. Відповідний Закон України від 4 червня 2015 р. </w:t>
      </w:r>
      <w:r w:rsidR="004E7276" w:rsidRPr="004E7276">
        <w:rPr>
          <w:rFonts w:ascii="Times New Roman" w:hAnsi="Times New Roman" w:cs="Times New Roman"/>
          <w:sz w:val="28"/>
          <w:szCs w:val="28"/>
          <w:lang w:val="uk-UA"/>
        </w:rPr>
        <w:t>№ 514-VIII</w:t>
      </w:r>
      <w:r w:rsidR="00951DDF" w:rsidRPr="00951DDF">
        <w:t xml:space="preserve"> </w:t>
      </w:r>
      <w:r w:rsidR="00951DDF" w:rsidRPr="00951DDF">
        <w:rPr>
          <w:rFonts w:ascii="Times New Roman" w:hAnsi="Times New Roman" w:cs="Times New Roman"/>
          <w:sz w:val="28"/>
          <w:szCs w:val="28"/>
          <w:lang w:val="uk-UA"/>
        </w:rPr>
        <w:t>(http://zakon5.rada.gov.ua/laws/show/514-19)</w:t>
      </w:r>
      <w:r w:rsidR="004E7276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спільно з </w:t>
      </w:r>
      <w:proofErr w:type="spellStart"/>
      <w:r w:rsidR="004E7276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4E7276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прийнято </w:t>
      </w:r>
      <w:r w:rsidR="000227E8">
        <w:rPr>
          <w:rFonts w:ascii="Times New Roman" w:hAnsi="Times New Roman" w:cs="Times New Roman"/>
          <w:sz w:val="28"/>
          <w:szCs w:val="28"/>
          <w:lang w:val="uk-UA"/>
        </w:rPr>
        <w:t>Парламентом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пояснив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 w:rsidR="000227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7E8" w:rsidRPr="000227E8" w:rsidRDefault="000227E8" w:rsidP="004E7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276" w:rsidRDefault="004E7276" w:rsidP="004E72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удосконаленому та зафіксованому до курсу євро «зеленому» тарифу д</w:t>
      </w:r>
      <w:r w:rsidRPr="004E7276">
        <w:rPr>
          <w:rFonts w:ascii="Times New Roman" w:hAnsi="Times New Roman" w:cs="Times New Roman"/>
          <w:sz w:val="28"/>
          <w:szCs w:val="28"/>
          <w:lang w:val="uk-UA"/>
        </w:rPr>
        <w:t xml:space="preserve">омогосподарство може продавати надлишок </w:t>
      </w:r>
      <w:proofErr w:type="spellStart"/>
      <w:r w:rsidRPr="004E7276">
        <w:rPr>
          <w:rFonts w:ascii="Times New Roman" w:hAnsi="Times New Roman" w:cs="Times New Roman"/>
          <w:sz w:val="28"/>
          <w:szCs w:val="28"/>
          <w:lang w:val="uk-UA"/>
        </w:rPr>
        <w:t>згенерованої</w:t>
      </w:r>
      <w:proofErr w:type="spellEnd"/>
      <w:r w:rsidRPr="004E7276">
        <w:rPr>
          <w:rFonts w:ascii="Times New Roman" w:hAnsi="Times New Roman" w:cs="Times New Roman"/>
          <w:sz w:val="28"/>
          <w:szCs w:val="28"/>
          <w:lang w:val="uk-UA"/>
        </w:rPr>
        <w:t xml:space="preserve"> «чистої» електроенергії в мережу і швидко повертати кошти, вкладені у сонячні панелі без застережень щодо інфляції</w:t>
      </w:r>
      <w:r w:rsidR="00E729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38AD" w:rsidRDefault="004638AD" w:rsidP="00A2688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4574" cy="30783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3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381" cy="307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74F1" w:rsidRDefault="005274F1" w:rsidP="004E72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4F1" w:rsidRPr="005274F1" w:rsidRDefault="005274F1" w:rsidP="005274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74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5274F1">
        <w:rPr>
          <w:rFonts w:ascii="Times New Roman" w:hAnsi="Times New Roman" w:cs="Times New Roman"/>
          <w:b/>
          <w:i/>
          <w:sz w:val="28"/>
          <w:szCs w:val="28"/>
          <w:lang w:val="uk-UA"/>
        </w:rPr>
        <w:t>зв’язків</w:t>
      </w:r>
      <w:proofErr w:type="spellEnd"/>
      <w:r w:rsidRPr="005274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громадськістю </w:t>
      </w:r>
      <w:proofErr w:type="spellStart"/>
      <w:r w:rsidRPr="005274F1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Держенергоефективності</w:t>
      </w:r>
      <w:proofErr w:type="spellEnd"/>
    </w:p>
    <w:p w:rsidR="005274F1" w:rsidRPr="005274F1" w:rsidRDefault="005274F1" w:rsidP="005274F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274F1">
        <w:rPr>
          <w:rFonts w:ascii="Times New Roman" w:hAnsi="Times New Roman" w:cs="Times New Roman"/>
          <w:i/>
          <w:sz w:val="28"/>
          <w:szCs w:val="28"/>
          <w:lang w:val="uk-UA"/>
        </w:rPr>
        <w:t>тел</w:t>
      </w:r>
      <w:proofErr w:type="spellEnd"/>
      <w:r w:rsidRPr="005274F1">
        <w:rPr>
          <w:rFonts w:ascii="Times New Roman" w:hAnsi="Times New Roman" w:cs="Times New Roman"/>
          <w:i/>
          <w:sz w:val="28"/>
          <w:szCs w:val="28"/>
          <w:lang w:val="uk-UA"/>
        </w:rPr>
        <w:t>/факс +38 (044) 590-59-65</w:t>
      </w:r>
    </w:p>
    <w:p w:rsidR="005274F1" w:rsidRPr="005274F1" w:rsidRDefault="005274F1" w:rsidP="005274F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4F1">
        <w:rPr>
          <w:rFonts w:ascii="Times New Roman" w:hAnsi="Times New Roman" w:cs="Times New Roman"/>
          <w:i/>
          <w:sz w:val="28"/>
          <w:szCs w:val="28"/>
          <w:lang w:val="uk-UA"/>
        </w:rPr>
        <w:t>www.saee.gov.ua</w:t>
      </w:r>
    </w:p>
    <w:p w:rsidR="005274F1" w:rsidRPr="005274F1" w:rsidRDefault="005274F1" w:rsidP="005274F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4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https://www.facebook.com/saeeUA </w:t>
      </w:r>
    </w:p>
    <w:p w:rsidR="004E7276" w:rsidRPr="005274F1" w:rsidRDefault="005274F1" w:rsidP="005274F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74F1">
        <w:rPr>
          <w:rFonts w:ascii="Times New Roman" w:hAnsi="Times New Roman" w:cs="Times New Roman"/>
          <w:i/>
          <w:sz w:val="28"/>
          <w:szCs w:val="28"/>
          <w:lang w:val="uk-UA"/>
        </w:rPr>
        <w:t>https://twitter.com/SAEE_Ukraine</w:t>
      </w:r>
    </w:p>
    <w:p w:rsidR="004E7276" w:rsidRPr="005274F1" w:rsidRDefault="004E7276" w:rsidP="005274F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E7276" w:rsidRPr="005274F1" w:rsidRDefault="004E7276" w:rsidP="005274F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E7276" w:rsidRPr="005274F1" w:rsidRDefault="004E7276" w:rsidP="004E727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E7276" w:rsidRPr="005274F1" w:rsidSect="00A2688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276"/>
    <w:rsid w:val="000227E8"/>
    <w:rsid w:val="00247627"/>
    <w:rsid w:val="003F2E81"/>
    <w:rsid w:val="004638AD"/>
    <w:rsid w:val="004A15F6"/>
    <w:rsid w:val="004E7276"/>
    <w:rsid w:val="005274F1"/>
    <w:rsid w:val="00563783"/>
    <w:rsid w:val="00707E6D"/>
    <w:rsid w:val="00904977"/>
    <w:rsid w:val="00951DDF"/>
    <w:rsid w:val="009B2090"/>
    <w:rsid w:val="009C187D"/>
    <w:rsid w:val="00A06B91"/>
    <w:rsid w:val="00A26884"/>
    <w:rsid w:val="00A35A8D"/>
    <w:rsid w:val="00A55E01"/>
    <w:rsid w:val="00CE445A"/>
    <w:rsid w:val="00E72905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22</cp:revision>
  <dcterms:created xsi:type="dcterms:W3CDTF">2018-04-27T03:10:00Z</dcterms:created>
  <dcterms:modified xsi:type="dcterms:W3CDTF">2018-05-03T07:18:00Z</dcterms:modified>
</cp:coreProperties>
</file>