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FA" w:rsidRPr="004B4492" w:rsidRDefault="00DD7CFA" w:rsidP="004F7136">
      <w:pPr>
        <w:shd w:val="clear" w:color="auto" w:fill="FFFFFF"/>
        <w:spacing w:after="150" w:line="240" w:lineRule="auto"/>
        <w:ind w:firstLine="225"/>
        <w:jc w:val="center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  <w:r w:rsidRPr="004B4492">
        <w:rPr>
          <w:rFonts w:ascii="Times New Roman" w:hAnsi="Times New Roman"/>
          <w:b/>
          <w:bCs/>
          <w:sz w:val="28"/>
          <w:szCs w:val="28"/>
          <w:lang w:val="uk-UA" w:eastAsia="ru-RU"/>
        </w:rPr>
        <w:t>Структура інвестиційного паспорту міста/району</w:t>
      </w:r>
    </w:p>
    <w:p w:rsidR="00DD7CFA" w:rsidRDefault="00DD7CFA" w:rsidP="00B85648">
      <w:pPr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4B4492">
        <w:rPr>
          <w:rFonts w:ascii="Times New Roman" w:hAnsi="Times New Roman"/>
          <w:sz w:val="28"/>
          <w:szCs w:val="28"/>
          <w:lang w:val="uk-UA" w:eastAsia="ru-RU"/>
        </w:rPr>
        <w:t>1.</w:t>
      </w:r>
      <w:r w:rsidRPr="004B4492">
        <w:rPr>
          <w:rFonts w:ascii="Times New Roman" w:hAnsi="Times New Roman"/>
          <w:b/>
          <w:bCs/>
          <w:sz w:val="28"/>
          <w:szCs w:val="28"/>
          <w:lang w:val="uk-UA" w:eastAsia="ru-RU"/>
        </w:rPr>
        <w:t> Офіційний розділ.</w:t>
      </w:r>
    </w:p>
    <w:p w:rsidR="00DD7CFA" w:rsidRPr="00B04EB2" w:rsidRDefault="00DD7CFA" w:rsidP="00B04EB2">
      <w:pPr>
        <w:widowControl w:val="0"/>
        <w:shd w:val="clear" w:color="auto" w:fill="FFFFFF"/>
        <w:tabs>
          <w:tab w:val="left" w:pos="6302"/>
          <w:tab w:val="left" w:pos="84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402B">
        <w:rPr>
          <w:rFonts w:ascii="Times New Roman" w:hAnsi="Times New Roman"/>
          <w:color w:val="212121"/>
          <w:sz w:val="24"/>
          <w:szCs w:val="24"/>
          <w:shd w:val="clear" w:color="auto" w:fill="FFFFFF"/>
          <w:lang w:val="uk-UA"/>
        </w:rPr>
        <w:t xml:space="preserve">Станиця Луганська - селище міського типу в Луганській області України, районний центр </w:t>
      </w:r>
      <w:proofErr w:type="spellStart"/>
      <w:r w:rsidRPr="0087402B">
        <w:rPr>
          <w:rFonts w:ascii="Times New Roman" w:hAnsi="Times New Roman"/>
          <w:color w:val="212121"/>
          <w:sz w:val="24"/>
          <w:szCs w:val="24"/>
          <w:shd w:val="clear" w:color="auto" w:fill="FFFFFF"/>
          <w:lang w:val="uk-UA"/>
        </w:rPr>
        <w:t>Станично</w:t>
      </w:r>
      <w:proofErr w:type="spellEnd"/>
      <w:r w:rsidRPr="0087402B">
        <w:rPr>
          <w:rFonts w:ascii="Times New Roman" w:hAnsi="Times New Roman"/>
          <w:color w:val="212121"/>
          <w:sz w:val="24"/>
          <w:szCs w:val="24"/>
          <w:shd w:val="clear" w:color="auto" w:fill="FFFFFF"/>
          <w:lang w:val="uk-UA"/>
        </w:rPr>
        <w:t xml:space="preserve">-Луганського району Луганської області. Розташований на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uk-UA"/>
        </w:rPr>
        <w:t xml:space="preserve">річці </w:t>
      </w:r>
      <w:r w:rsidRPr="0087402B">
        <w:rPr>
          <w:rFonts w:ascii="Times New Roman" w:hAnsi="Times New Roman"/>
          <w:color w:val="212121"/>
          <w:sz w:val="24"/>
          <w:szCs w:val="24"/>
          <w:shd w:val="clear" w:color="auto" w:fill="FFFFFF"/>
          <w:lang w:val="uk-UA"/>
        </w:rPr>
        <w:t>Сіверськ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uk-UA"/>
        </w:rPr>
        <w:t>ий</w:t>
      </w:r>
      <w:r w:rsidRPr="0087402B">
        <w:rPr>
          <w:rFonts w:ascii="Times New Roman" w:hAnsi="Times New Roman"/>
          <w:color w:val="212121"/>
          <w:sz w:val="24"/>
          <w:szCs w:val="24"/>
          <w:shd w:val="clear" w:color="auto" w:fill="FFFFFF"/>
          <w:lang w:val="uk-UA"/>
        </w:rPr>
        <w:t xml:space="preserve"> Д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uk-UA"/>
        </w:rPr>
        <w:t>оне</w:t>
      </w:r>
      <w:r w:rsidRPr="0087402B">
        <w:rPr>
          <w:rFonts w:ascii="Times New Roman" w:hAnsi="Times New Roman"/>
          <w:color w:val="212121"/>
          <w:sz w:val="24"/>
          <w:szCs w:val="24"/>
          <w:shd w:val="clear" w:color="auto" w:fill="FFFFFF"/>
          <w:lang w:val="uk-UA"/>
        </w:rPr>
        <w:t>ц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uk-UA"/>
        </w:rPr>
        <w:t>ь</w:t>
      </w:r>
      <w:r w:rsidRPr="0087402B">
        <w:rPr>
          <w:rFonts w:ascii="Times New Roman" w:hAnsi="Times New Roman"/>
          <w:color w:val="212121"/>
          <w:sz w:val="24"/>
          <w:szCs w:val="24"/>
          <w:shd w:val="clear" w:color="auto" w:fill="FFFFFF"/>
          <w:lang w:val="uk-UA"/>
        </w:rPr>
        <w:t xml:space="preserve">. </w:t>
      </w:r>
      <w:r w:rsidRPr="00B04EB2">
        <w:rPr>
          <w:rFonts w:ascii="Times New Roman" w:hAnsi="Times New Roman"/>
          <w:sz w:val="24"/>
          <w:szCs w:val="24"/>
          <w:lang w:val="uk-UA"/>
        </w:rPr>
        <w:t>Середня чисельність наявного населення (</w:t>
      </w:r>
      <w:proofErr w:type="spellStart"/>
      <w:r w:rsidRPr="00B04EB2">
        <w:rPr>
          <w:rFonts w:ascii="Times New Roman" w:hAnsi="Times New Roman"/>
          <w:sz w:val="24"/>
          <w:szCs w:val="24"/>
          <w:lang w:val="uk-UA"/>
        </w:rPr>
        <w:t>тис.осіб</w:t>
      </w:r>
      <w:proofErr w:type="spellEnd"/>
      <w:r w:rsidRPr="00B04EB2">
        <w:rPr>
          <w:rFonts w:ascii="Times New Roman" w:hAnsi="Times New Roman"/>
          <w:sz w:val="24"/>
          <w:szCs w:val="24"/>
          <w:lang w:val="uk-UA"/>
        </w:rPr>
        <w:t xml:space="preserve">) – 49,0 у тому числі на непідконтрольній території 2,9 </w:t>
      </w:r>
      <w:proofErr w:type="spellStart"/>
      <w:r w:rsidRPr="00B04EB2">
        <w:rPr>
          <w:rFonts w:ascii="Times New Roman" w:hAnsi="Times New Roman"/>
          <w:sz w:val="24"/>
          <w:szCs w:val="24"/>
          <w:lang w:val="uk-UA"/>
        </w:rPr>
        <w:t>тис.чел</w:t>
      </w:r>
      <w:proofErr w:type="spellEnd"/>
    </w:p>
    <w:p w:rsidR="00DD7CFA" w:rsidRPr="00B04EB2" w:rsidRDefault="00DD7CFA" w:rsidP="00B04EB2">
      <w:pPr>
        <w:widowControl w:val="0"/>
        <w:shd w:val="clear" w:color="auto" w:fill="FFFFFF"/>
        <w:tabs>
          <w:tab w:val="left" w:pos="6302"/>
          <w:tab w:val="left" w:pos="84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04EB2">
        <w:rPr>
          <w:rFonts w:ascii="Times New Roman" w:hAnsi="Times New Roman"/>
          <w:bCs/>
          <w:sz w:val="24"/>
          <w:szCs w:val="24"/>
          <w:lang w:val="uk-UA"/>
        </w:rPr>
        <w:t>Наявна чисельність району складає 2,2 % від населення області</w:t>
      </w:r>
    </w:p>
    <w:p w:rsidR="00DD7CFA" w:rsidRPr="00B04EB2" w:rsidRDefault="00DD7CFA" w:rsidP="00B04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04EB2">
        <w:rPr>
          <w:rFonts w:ascii="Times New Roman" w:hAnsi="Times New Roman"/>
          <w:sz w:val="24"/>
          <w:szCs w:val="24"/>
          <w:lang w:val="uk-UA"/>
        </w:rPr>
        <w:t xml:space="preserve">в </w:t>
      </w:r>
      <w:proofErr w:type="spellStart"/>
      <w:r w:rsidRPr="00B04EB2">
        <w:rPr>
          <w:rFonts w:ascii="Times New Roman" w:hAnsi="Times New Roman"/>
          <w:sz w:val="24"/>
          <w:szCs w:val="24"/>
          <w:lang w:val="uk-UA"/>
        </w:rPr>
        <w:t>т.ч</w:t>
      </w:r>
      <w:proofErr w:type="spellEnd"/>
      <w:r w:rsidRPr="00B04EB2">
        <w:rPr>
          <w:rFonts w:ascii="Times New Roman" w:hAnsi="Times New Roman"/>
          <w:sz w:val="24"/>
          <w:szCs w:val="24"/>
          <w:lang w:val="uk-UA"/>
        </w:rPr>
        <w:t>. міського – 18,0 тис. осіб</w:t>
      </w:r>
      <w:r w:rsidRPr="00B04EB2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</w:p>
    <w:p w:rsidR="00DD7CFA" w:rsidRPr="00B04EB2" w:rsidRDefault="00DD7CFA" w:rsidP="00B04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04EB2">
        <w:rPr>
          <w:rFonts w:ascii="Times New Roman" w:hAnsi="Times New Roman"/>
          <w:sz w:val="24"/>
          <w:szCs w:val="24"/>
          <w:lang w:val="uk-UA"/>
        </w:rPr>
        <w:t xml:space="preserve">сільського – 31,0 </w:t>
      </w:r>
      <w:proofErr w:type="spellStart"/>
      <w:r w:rsidRPr="00B04EB2">
        <w:rPr>
          <w:rFonts w:ascii="Times New Roman" w:hAnsi="Times New Roman"/>
          <w:sz w:val="24"/>
          <w:szCs w:val="24"/>
          <w:lang w:val="uk-UA"/>
        </w:rPr>
        <w:t>тис.осіб</w:t>
      </w:r>
      <w:proofErr w:type="spellEnd"/>
      <w:r w:rsidRPr="00B04EB2">
        <w:rPr>
          <w:rFonts w:ascii="Times New Roman" w:hAnsi="Times New Roman"/>
          <w:sz w:val="24"/>
          <w:szCs w:val="24"/>
          <w:lang w:val="uk-UA"/>
        </w:rPr>
        <w:t>.</w:t>
      </w:r>
    </w:p>
    <w:p w:rsidR="00DD7CFA" w:rsidRPr="004B4492" w:rsidRDefault="00DD7CFA" w:rsidP="00B04EB2">
      <w:pPr>
        <w:spacing w:after="15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7402B">
        <w:rPr>
          <w:rFonts w:ascii="Times New Roman" w:hAnsi="Times New Roman"/>
          <w:color w:val="212121"/>
          <w:sz w:val="24"/>
          <w:szCs w:val="24"/>
          <w:shd w:val="clear" w:color="auto" w:fill="FFFFFF"/>
          <w:lang w:val="uk-UA"/>
        </w:rPr>
        <w:t>Промисловість: підприємства по обслуговуванню залізничного транспорту, промислові та харчові комбінати, піщаний кар'єр, рибне господарство. Центр великого сільськогосподарського району Луганщини</w:t>
      </w:r>
      <w:r>
        <w:rPr>
          <w:rFonts w:ascii="Arial" w:hAnsi="Arial" w:cs="Arial"/>
          <w:color w:val="212121"/>
          <w:shd w:val="clear" w:color="auto" w:fill="FFFFFF"/>
        </w:rPr>
        <w:t>.</w:t>
      </w:r>
    </w:p>
    <w:p w:rsidR="00DD7CFA" w:rsidRPr="004B4492" w:rsidRDefault="00DD7CFA" w:rsidP="00B85648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B4492">
        <w:rPr>
          <w:rFonts w:ascii="Times New Roman" w:hAnsi="Times New Roman"/>
          <w:b/>
          <w:bCs/>
          <w:sz w:val="28"/>
          <w:szCs w:val="28"/>
          <w:lang w:val="uk-UA" w:eastAsia="ru-RU"/>
        </w:rPr>
        <w:t>2. Характеристика міста/району.</w:t>
      </w:r>
    </w:p>
    <w:p w:rsidR="00DD7CFA" w:rsidRPr="004B4492" w:rsidRDefault="00DD7CFA" w:rsidP="004554DC">
      <w:pPr>
        <w:spacing w:after="150" w:line="240" w:lineRule="auto"/>
        <w:ind w:firstLine="22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B4492">
        <w:rPr>
          <w:rFonts w:ascii="Times New Roman" w:hAnsi="Times New Roman"/>
          <w:sz w:val="28"/>
          <w:szCs w:val="28"/>
          <w:lang w:val="uk-UA" w:eastAsia="ru-RU"/>
        </w:rPr>
        <w:t>2.1. Географія та природний потенціал.</w:t>
      </w:r>
    </w:p>
    <w:p w:rsidR="00DD7CFA" w:rsidRPr="004B4492" w:rsidRDefault="00DD7CFA" w:rsidP="00B85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4B4492">
        <w:rPr>
          <w:rFonts w:ascii="Times New Roman" w:hAnsi="Times New Roman"/>
          <w:color w:val="000000"/>
          <w:sz w:val="24"/>
          <w:szCs w:val="24"/>
          <w:lang w:val="uk-UA"/>
        </w:rPr>
        <w:t>Район розташований у північно - східній степовій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4B4492">
        <w:rPr>
          <w:rFonts w:ascii="Times New Roman" w:hAnsi="Times New Roman"/>
          <w:color w:val="000000"/>
          <w:spacing w:val="-10"/>
          <w:sz w:val="24"/>
          <w:szCs w:val="24"/>
          <w:lang w:val="uk-UA"/>
        </w:rPr>
        <w:t xml:space="preserve">фізико-географічній зоні, на східній частині </w:t>
      </w:r>
      <w:r>
        <w:rPr>
          <w:rFonts w:ascii="Times New Roman" w:hAnsi="Times New Roman"/>
          <w:color w:val="000000"/>
          <w:spacing w:val="-10"/>
          <w:sz w:val="24"/>
          <w:szCs w:val="24"/>
          <w:lang w:val="uk-UA"/>
        </w:rPr>
        <w:t xml:space="preserve">Луганської </w:t>
      </w:r>
      <w:r w:rsidRPr="004B4492">
        <w:rPr>
          <w:rFonts w:ascii="Times New Roman" w:hAnsi="Times New Roman"/>
          <w:color w:val="000000"/>
          <w:spacing w:val="-10"/>
          <w:sz w:val="24"/>
          <w:szCs w:val="24"/>
          <w:lang w:val="uk-UA"/>
        </w:rPr>
        <w:t>області</w:t>
      </w:r>
      <w:r>
        <w:rPr>
          <w:rFonts w:ascii="Times New Roman" w:hAnsi="Times New Roman"/>
          <w:color w:val="000000"/>
          <w:spacing w:val="-10"/>
          <w:sz w:val="24"/>
          <w:szCs w:val="24"/>
          <w:lang w:val="uk-UA"/>
        </w:rPr>
        <w:t>.</w:t>
      </w:r>
    </w:p>
    <w:p w:rsidR="00DD7CFA" w:rsidRDefault="00DD7CFA" w:rsidP="00B85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  <w:r w:rsidRPr="004B4492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По території району  протікають  річки:</w:t>
      </w:r>
      <w:r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 </w:t>
      </w:r>
    </w:p>
    <w:p w:rsidR="00DD7CFA" w:rsidRPr="0087402B" w:rsidRDefault="00DD7CFA" w:rsidP="0087402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B4492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Сіверський Донець</w:t>
      </w:r>
      <w:r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 -</w:t>
      </w:r>
      <w:r w:rsidRPr="004B4492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 довжиною </w:t>
      </w:r>
      <w:smartTag w:uri="urn:schemas-microsoft-com:office:smarttags" w:element="metricconverter">
        <w:smartTagPr>
          <w:attr w:name="ProductID" w:val="265 км"/>
        </w:smartTagPr>
        <w:r w:rsidRPr="004B4492">
          <w:rPr>
            <w:rFonts w:ascii="Times New Roman" w:hAnsi="Times New Roman"/>
            <w:color w:val="000000"/>
            <w:spacing w:val="-2"/>
            <w:sz w:val="24"/>
            <w:szCs w:val="24"/>
            <w:lang w:val="uk-UA"/>
          </w:rPr>
          <w:t>265 км</w:t>
        </w:r>
      </w:smartTag>
      <w:r w:rsidRPr="004B4492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;</w:t>
      </w:r>
      <w:r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 </w:t>
      </w:r>
    </w:p>
    <w:p w:rsidR="00DD7CFA" w:rsidRPr="0087402B" w:rsidRDefault="00DD7CFA" w:rsidP="0087402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B4492">
        <w:rPr>
          <w:rFonts w:ascii="Times New Roman" w:hAnsi="Times New Roman"/>
          <w:color w:val="000000"/>
          <w:spacing w:val="2"/>
          <w:sz w:val="24"/>
          <w:szCs w:val="24"/>
          <w:lang w:val="uk-UA"/>
        </w:rPr>
        <w:t>Айдар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  <w:lang w:val="uk-UA"/>
        </w:rPr>
        <w:t xml:space="preserve"> - </w:t>
      </w:r>
      <w:r w:rsidRPr="004B4492">
        <w:rPr>
          <w:rFonts w:ascii="Times New Roman" w:hAnsi="Times New Roman"/>
          <w:color w:val="000000"/>
          <w:spacing w:val="2"/>
          <w:sz w:val="24"/>
          <w:szCs w:val="24"/>
          <w:lang w:val="uk-UA"/>
        </w:rPr>
        <w:t xml:space="preserve">довжиною </w:t>
      </w:r>
      <w:smartTag w:uri="urn:schemas-microsoft-com:office:smarttags" w:element="metricconverter">
        <w:smartTagPr>
          <w:attr w:name="ProductID" w:val="264 км"/>
        </w:smartTagPr>
        <w:r w:rsidRPr="004B4492">
          <w:rPr>
            <w:rFonts w:ascii="Times New Roman" w:hAnsi="Times New Roman"/>
            <w:color w:val="000000"/>
            <w:spacing w:val="2"/>
            <w:sz w:val="24"/>
            <w:szCs w:val="24"/>
            <w:lang w:val="uk-UA"/>
          </w:rPr>
          <w:t>264 км</w:t>
        </w:r>
      </w:smartTag>
      <w:r w:rsidRPr="004B4492">
        <w:rPr>
          <w:rFonts w:ascii="Times New Roman" w:hAnsi="Times New Roman"/>
          <w:color w:val="000000"/>
          <w:spacing w:val="2"/>
          <w:sz w:val="24"/>
          <w:szCs w:val="24"/>
          <w:lang w:val="uk-UA"/>
        </w:rPr>
        <w:t>;</w:t>
      </w:r>
      <w:r>
        <w:rPr>
          <w:rFonts w:ascii="Times New Roman" w:hAnsi="Times New Roman"/>
          <w:color w:val="000000"/>
          <w:spacing w:val="2"/>
          <w:sz w:val="24"/>
          <w:szCs w:val="24"/>
          <w:lang w:val="uk-UA"/>
        </w:rPr>
        <w:t xml:space="preserve"> </w:t>
      </w:r>
    </w:p>
    <w:p w:rsidR="00DD7CFA" w:rsidRPr="0087402B" w:rsidRDefault="00DD7CFA" w:rsidP="0087402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B4492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>Лугань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 xml:space="preserve"> - </w:t>
      </w:r>
      <w:r w:rsidRPr="004B4492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 xml:space="preserve">довжиною </w:t>
      </w:r>
      <w:smartTag w:uri="urn:schemas-microsoft-com:office:smarttags" w:element="metricconverter">
        <w:smartTagPr>
          <w:attr w:name="ProductID" w:val="198 км"/>
        </w:smartTagPr>
        <w:r w:rsidRPr="004B4492">
          <w:rPr>
            <w:rFonts w:ascii="Times New Roman" w:hAnsi="Times New Roman"/>
            <w:color w:val="000000"/>
            <w:spacing w:val="1"/>
            <w:sz w:val="24"/>
            <w:szCs w:val="24"/>
            <w:lang w:val="uk-UA"/>
          </w:rPr>
          <w:t>198 км</w:t>
        </w:r>
      </w:smartTag>
      <w:r w:rsidRPr="004B4492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>;</w:t>
      </w:r>
      <w:r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 xml:space="preserve"> </w:t>
      </w:r>
    </w:p>
    <w:p w:rsidR="00DD7CFA" w:rsidRPr="0087402B" w:rsidRDefault="00DD7CFA" w:rsidP="0087402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B4492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>Деркул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 xml:space="preserve"> - </w:t>
      </w:r>
      <w:r w:rsidRPr="004B4492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 xml:space="preserve">довжиною </w:t>
      </w:r>
      <w:smartTag w:uri="urn:schemas-microsoft-com:office:smarttags" w:element="metricconverter">
        <w:smartTagPr>
          <w:attr w:name="ProductID" w:val="163 км"/>
        </w:smartTagPr>
        <w:r w:rsidRPr="004B4492">
          <w:rPr>
            <w:rFonts w:ascii="Times New Roman" w:hAnsi="Times New Roman"/>
            <w:color w:val="000000"/>
            <w:spacing w:val="1"/>
            <w:sz w:val="24"/>
            <w:szCs w:val="24"/>
            <w:lang w:val="uk-UA"/>
          </w:rPr>
          <w:t>163 км</w:t>
        </w:r>
      </w:smartTag>
      <w:r w:rsidRPr="004B4492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>;</w:t>
      </w:r>
      <w:r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 xml:space="preserve"> </w:t>
      </w:r>
    </w:p>
    <w:p w:rsidR="00DD7CFA" w:rsidRDefault="00DD7CFA" w:rsidP="008740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  <w:lang w:val="uk-UA"/>
        </w:rPr>
      </w:pPr>
      <w:r w:rsidRPr="004B4492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>Середньорічні температури: (+) 7,3°С,</w:t>
      </w:r>
      <w:r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 xml:space="preserve"> </w:t>
      </w:r>
      <w:r w:rsidRPr="004B4492">
        <w:rPr>
          <w:rFonts w:ascii="Times New Roman" w:hAnsi="Times New Roman"/>
          <w:color w:val="000000"/>
          <w:spacing w:val="3"/>
          <w:sz w:val="24"/>
          <w:szCs w:val="24"/>
          <w:lang w:val="uk-UA"/>
        </w:rPr>
        <w:t>літня - (+) 15,2°С, зимова - (-) 3,9°С.</w:t>
      </w:r>
    </w:p>
    <w:p w:rsidR="00DD7CFA" w:rsidRDefault="00DD7CFA" w:rsidP="0087402B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val="uk-UA"/>
        </w:rPr>
      </w:pPr>
      <w:r w:rsidRPr="004B4492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Кількість опадів - 459-</w:t>
      </w:r>
      <w:smartTag w:uri="urn:schemas-microsoft-com:office:smarttags" w:element="metricconverter">
        <w:smartTagPr>
          <w:attr w:name="ProductID" w:val="139,6 км"/>
        </w:smartTagPr>
        <w:r w:rsidRPr="004B4492">
          <w:rPr>
            <w:rFonts w:ascii="Times New Roman" w:hAnsi="Times New Roman"/>
            <w:color w:val="000000"/>
            <w:spacing w:val="-2"/>
            <w:sz w:val="24"/>
            <w:szCs w:val="24"/>
            <w:lang w:val="uk-UA"/>
          </w:rPr>
          <w:t>505 мм</w:t>
        </w:r>
      </w:smartTag>
      <w:r w:rsidRPr="004B4492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 на рік</w:t>
      </w:r>
      <w:r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.</w:t>
      </w:r>
    </w:p>
    <w:p w:rsidR="00DD7CFA" w:rsidRDefault="00DD7CFA" w:rsidP="00B04EB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B04EB2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Кордони</w:t>
      </w:r>
      <w:r w:rsidRPr="00B04EB2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</w:p>
    <w:p w:rsidR="00DD7CFA" w:rsidRPr="00B04EB2" w:rsidRDefault="00DD7CFA" w:rsidP="00B04EB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DD7CFA" w:rsidRPr="00B04EB2" w:rsidRDefault="00DD7CFA" w:rsidP="00B04E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04EB2">
        <w:rPr>
          <w:rFonts w:ascii="Times New Roman" w:hAnsi="Times New Roman"/>
          <w:color w:val="000000"/>
          <w:sz w:val="24"/>
          <w:szCs w:val="24"/>
          <w:lang w:val="uk-UA"/>
        </w:rPr>
        <w:t xml:space="preserve">Межує з Ростовською </w:t>
      </w:r>
      <w:r w:rsidRPr="00B04EB2">
        <w:rPr>
          <w:rFonts w:ascii="Times New Roman" w:hAnsi="Times New Roman"/>
          <w:color w:val="000000"/>
          <w:spacing w:val="2"/>
          <w:sz w:val="24"/>
          <w:szCs w:val="24"/>
          <w:lang w:val="uk-UA"/>
        </w:rPr>
        <w:t>областю Російської Федерації, з</w:t>
      </w:r>
      <w:r w:rsidRPr="00B04EB2">
        <w:rPr>
          <w:rFonts w:ascii="Times New Roman" w:hAnsi="Times New Roman"/>
          <w:sz w:val="24"/>
          <w:szCs w:val="24"/>
          <w:lang w:val="uk-UA"/>
        </w:rPr>
        <w:t xml:space="preserve"> Краснодонським, Біловодським, </w:t>
      </w:r>
      <w:proofErr w:type="spellStart"/>
      <w:r w:rsidRPr="00B04EB2">
        <w:rPr>
          <w:rFonts w:ascii="Times New Roman" w:hAnsi="Times New Roman"/>
          <w:sz w:val="24"/>
          <w:szCs w:val="24"/>
          <w:lang w:val="uk-UA"/>
        </w:rPr>
        <w:t>Слав’яносербським</w:t>
      </w:r>
      <w:proofErr w:type="spellEnd"/>
      <w:r w:rsidRPr="00B04EB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B04EB2">
        <w:rPr>
          <w:rFonts w:ascii="Times New Roman" w:hAnsi="Times New Roman"/>
          <w:sz w:val="24"/>
          <w:szCs w:val="24"/>
          <w:lang w:val="uk-UA"/>
        </w:rPr>
        <w:t>Новоайдарським</w:t>
      </w:r>
      <w:proofErr w:type="spellEnd"/>
      <w:r w:rsidRPr="00B04EB2">
        <w:rPr>
          <w:rFonts w:ascii="Times New Roman" w:hAnsi="Times New Roman"/>
          <w:sz w:val="24"/>
          <w:szCs w:val="24"/>
          <w:lang w:val="uk-UA"/>
        </w:rPr>
        <w:t xml:space="preserve"> районами Луганської області</w:t>
      </w:r>
    </w:p>
    <w:p w:rsidR="00DD7CFA" w:rsidRDefault="00DD7CFA" w:rsidP="00B04E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  <w:lang w:val="uk-UA"/>
        </w:rPr>
      </w:pPr>
      <w:r w:rsidRPr="00B04EB2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 xml:space="preserve">Довжина державного кордону </w:t>
      </w:r>
      <w:smartTag w:uri="urn:schemas-microsoft-com:office:smarttags" w:element="metricconverter">
        <w:smartTagPr>
          <w:attr w:name="ProductID" w:val="139,6 км"/>
        </w:smartTagPr>
        <w:r w:rsidRPr="00B04EB2">
          <w:rPr>
            <w:rFonts w:ascii="Times New Roman" w:hAnsi="Times New Roman"/>
            <w:color w:val="000000"/>
            <w:spacing w:val="1"/>
            <w:sz w:val="24"/>
            <w:szCs w:val="24"/>
            <w:lang w:val="uk-UA"/>
          </w:rPr>
          <w:t>139,6</w:t>
        </w:r>
        <w:r w:rsidRPr="00B04EB2">
          <w:rPr>
            <w:rFonts w:ascii="Times New Roman" w:hAnsi="Times New Roman"/>
            <w:color w:val="000000"/>
            <w:spacing w:val="-5"/>
            <w:sz w:val="24"/>
            <w:szCs w:val="24"/>
            <w:lang w:val="uk-UA"/>
          </w:rPr>
          <w:t xml:space="preserve"> км</w:t>
        </w:r>
      </w:smartTag>
      <w:r w:rsidRPr="00B04EB2">
        <w:rPr>
          <w:rFonts w:ascii="Times New Roman" w:hAnsi="Times New Roman"/>
          <w:color w:val="000000"/>
          <w:spacing w:val="-5"/>
          <w:sz w:val="24"/>
          <w:szCs w:val="24"/>
          <w:lang w:val="uk-UA"/>
        </w:rPr>
        <w:t>.</w:t>
      </w:r>
    </w:p>
    <w:p w:rsidR="00DD7CFA" w:rsidRPr="00B04EB2" w:rsidRDefault="00DD7CFA" w:rsidP="00B04E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D7CFA" w:rsidRPr="00B04EB2" w:rsidRDefault="00DD7CFA" w:rsidP="00B04EB2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B04EB2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Адміністративно – територіальні одиниці</w:t>
      </w:r>
    </w:p>
    <w:p w:rsidR="00DD7CFA" w:rsidRPr="00B04EB2" w:rsidRDefault="00DD7CFA" w:rsidP="00B04EB2">
      <w:pPr>
        <w:widowControl w:val="0"/>
        <w:shd w:val="clear" w:color="auto" w:fill="FFFFFF"/>
        <w:tabs>
          <w:tab w:val="left" w:pos="84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04EB2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>Селищ міського типу – 2</w:t>
      </w:r>
    </w:p>
    <w:p w:rsidR="00DD7CFA" w:rsidRPr="00B04EB2" w:rsidRDefault="00DD7CFA" w:rsidP="00B04EB2">
      <w:pPr>
        <w:widowControl w:val="0"/>
        <w:shd w:val="clear" w:color="auto" w:fill="FFFFFF"/>
        <w:tabs>
          <w:tab w:val="left" w:pos="84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04EB2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>Сільських населених пунктів – 47 у тому числі 4 на непідконтрольній території</w:t>
      </w:r>
    </w:p>
    <w:p w:rsidR="00DD7CFA" w:rsidRDefault="00DD7CFA" w:rsidP="0087402B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val="uk-UA"/>
        </w:rPr>
      </w:pPr>
    </w:p>
    <w:p w:rsidR="00DD7CFA" w:rsidRPr="004B4492" w:rsidRDefault="00DD7CFA" w:rsidP="00B856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DD7CFA" w:rsidRPr="004B4492" w:rsidRDefault="00DD7CFA" w:rsidP="004554DC">
      <w:pPr>
        <w:spacing w:after="150" w:line="240" w:lineRule="auto"/>
        <w:ind w:firstLine="22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B4492">
        <w:rPr>
          <w:rFonts w:ascii="Times New Roman" w:hAnsi="Times New Roman"/>
          <w:sz w:val="28"/>
          <w:szCs w:val="28"/>
          <w:lang w:val="uk-UA" w:eastAsia="ru-RU"/>
        </w:rPr>
        <w:t>2.2. Промисловість.</w:t>
      </w:r>
    </w:p>
    <w:p w:rsidR="00DD7CFA" w:rsidRPr="004B4492" w:rsidRDefault="00DD7CFA" w:rsidP="00B8564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B4492">
        <w:rPr>
          <w:rFonts w:ascii="Times New Roman" w:hAnsi="Times New Roman"/>
          <w:sz w:val="24"/>
          <w:szCs w:val="24"/>
          <w:lang w:val="uk-UA"/>
        </w:rPr>
        <w:t>Промисловість району представлена промисловими підприємствами району: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B4492">
        <w:rPr>
          <w:rFonts w:ascii="Times New Roman" w:hAnsi="Times New Roman"/>
          <w:sz w:val="24"/>
          <w:szCs w:val="24"/>
          <w:lang w:val="uk-UA"/>
        </w:rPr>
        <w:t>ТОВ «</w:t>
      </w:r>
      <w:proofErr w:type="spellStart"/>
      <w:r w:rsidRPr="004B4492">
        <w:rPr>
          <w:rFonts w:ascii="Times New Roman" w:hAnsi="Times New Roman"/>
          <w:sz w:val="24"/>
          <w:szCs w:val="24"/>
          <w:lang w:val="uk-UA"/>
        </w:rPr>
        <w:t>УкрВереск</w:t>
      </w:r>
      <w:proofErr w:type="spellEnd"/>
      <w:r w:rsidRPr="004B4492">
        <w:rPr>
          <w:rFonts w:ascii="Times New Roman" w:hAnsi="Times New Roman"/>
          <w:sz w:val="24"/>
          <w:szCs w:val="24"/>
          <w:lang w:val="uk-UA"/>
        </w:rPr>
        <w:t>», ПП «</w:t>
      </w:r>
      <w:proofErr w:type="spellStart"/>
      <w:r w:rsidRPr="004B4492">
        <w:rPr>
          <w:rFonts w:ascii="Times New Roman" w:hAnsi="Times New Roman"/>
          <w:sz w:val="24"/>
          <w:szCs w:val="24"/>
          <w:lang w:val="uk-UA"/>
        </w:rPr>
        <w:t>Санрайс</w:t>
      </w:r>
      <w:proofErr w:type="spellEnd"/>
      <w:r w:rsidRPr="004B4492">
        <w:rPr>
          <w:rFonts w:ascii="Times New Roman" w:hAnsi="Times New Roman"/>
          <w:sz w:val="24"/>
          <w:szCs w:val="24"/>
          <w:lang w:val="uk-UA"/>
        </w:rPr>
        <w:t xml:space="preserve"> Плюс», КП «</w:t>
      </w:r>
      <w:proofErr w:type="spellStart"/>
      <w:r w:rsidRPr="004B4492">
        <w:rPr>
          <w:rFonts w:ascii="Times New Roman" w:hAnsi="Times New Roman"/>
          <w:sz w:val="24"/>
          <w:szCs w:val="24"/>
          <w:lang w:val="uk-UA"/>
        </w:rPr>
        <w:t>Теплосервіс</w:t>
      </w:r>
      <w:proofErr w:type="spellEnd"/>
      <w:r w:rsidRPr="004B44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B4492">
        <w:rPr>
          <w:rFonts w:ascii="Times New Roman" w:hAnsi="Times New Roman"/>
          <w:sz w:val="24"/>
          <w:szCs w:val="24"/>
          <w:lang w:val="uk-UA"/>
        </w:rPr>
        <w:t>Станично</w:t>
      </w:r>
      <w:proofErr w:type="spellEnd"/>
      <w:r w:rsidRPr="004B4492">
        <w:rPr>
          <w:rFonts w:ascii="Times New Roman" w:hAnsi="Times New Roman"/>
          <w:sz w:val="24"/>
          <w:szCs w:val="24"/>
          <w:lang w:val="uk-UA"/>
        </w:rPr>
        <w:t>-Луганського району», ТОВ «</w:t>
      </w:r>
      <w:proofErr w:type="spellStart"/>
      <w:r w:rsidRPr="004B4492">
        <w:rPr>
          <w:rFonts w:ascii="Times New Roman" w:hAnsi="Times New Roman"/>
          <w:sz w:val="24"/>
          <w:szCs w:val="24"/>
          <w:lang w:val="uk-UA"/>
        </w:rPr>
        <w:t>Агроплюс</w:t>
      </w:r>
      <w:proofErr w:type="spellEnd"/>
      <w:r w:rsidRPr="004B4492">
        <w:rPr>
          <w:rFonts w:ascii="Times New Roman" w:hAnsi="Times New Roman"/>
          <w:sz w:val="24"/>
          <w:szCs w:val="24"/>
          <w:lang w:val="uk-UA"/>
        </w:rPr>
        <w:t xml:space="preserve"> 1»,державним  підприємством «Лісомисливське господарство </w:t>
      </w:r>
      <w:proofErr w:type="spellStart"/>
      <w:r w:rsidRPr="004B4492">
        <w:rPr>
          <w:rFonts w:ascii="Times New Roman" w:hAnsi="Times New Roman"/>
          <w:sz w:val="24"/>
          <w:szCs w:val="24"/>
          <w:lang w:val="uk-UA"/>
        </w:rPr>
        <w:t>Станично</w:t>
      </w:r>
      <w:proofErr w:type="spellEnd"/>
      <w:r w:rsidRPr="004B4492">
        <w:rPr>
          <w:rFonts w:ascii="Times New Roman" w:hAnsi="Times New Roman"/>
          <w:sz w:val="24"/>
          <w:szCs w:val="24"/>
          <w:lang w:val="uk-UA"/>
        </w:rPr>
        <w:t>-Луганського району»</w:t>
      </w:r>
    </w:p>
    <w:p w:rsidR="00DD7CFA" w:rsidRPr="004B4492" w:rsidRDefault="00DD7CFA" w:rsidP="00B8564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B4492">
        <w:rPr>
          <w:rFonts w:ascii="Times New Roman" w:hAnsi="Times New Roman"/>
          <w:sz w:val="24"/>
          <w:szCs w:val="24"/>
          <w:lang w:val="uk-UA"/>
        </w:rPr>
        <w:t>Промислові підприємства району виробляють продукцію:</w:t>
      </w:r>
    </w:p>
    <w:p w:rsidR="00DD7CFA" w:rsidRDefault="00DD7CFA" w:rsidP="00B8564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B4492">
        <w:rPr>
          <w:rFonts w:ascii="Times New Roman" w:hAnsi="Times New Roman"/>
          <w:sz w:val="24"/>
          <w:szCs w:val="24"/>
          <w:lang w:val="uk-UA"/>
        </w:rPr>
        <w:t>Хлібобулочні вироби</w:t>
      </w:r>
      <w:r>
        <w:rPr>
          <w:rFonts w:ascii="Times New Roman" w:hAnsi="Times New Roman"/>
          <w:sz w:val="24"/>
          <w:szCs w:val="24"/>
          <w:lang w:val="uk-UA"/>
        </w:rPr>
        <w:t>, в</w:t>
      </w:r>
      <w:r w:rsidRPr="004B4492">
        <w:rPr>
          <w:rFonts w:ascii="Times New Roman" w:hAnsi="Times New Roman"/>
          <w:sz w:val="24"/>
          <w:szCs w:val="24"/>
          <w:lang w:val="uk-UA"/>
        </w:rPr>
        <w:t>ода питна та безалкогольні напої</w:t>
      </w:r>
      <w:r>
        <w:rPr>
          <w:rFonts w:ascii="Times New Roman" w:hAnsi="Times New Roman"/>
          <w:sz w:val="24"/>
          <w:szCs w:val="24"/>
          <w:lang w:val="uk-UA"/>
        </w:rPr>
        <w:t>, т</w:t>
      </w:r>
      <w:r w:rsidRPr="004B4492">
        <w:rPr>
          <w:rFonts w:ascii="Times New Roman" w:hAnsi="Times New Roman"/>
          <w:sz w:val="24"/>
          <w:szCs w:val="24"/>
          <w:lang w:val="uk-UA"/>
        </w:rPr>
        <w:t>е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4B4492">
        <w:rPr>
          <w:rFonts w:ascii="Times New Roman" w:hAnsi="Times New Roman"/>
          <w:sz w:val="24"/>
          <w:szCs w:val="24"/>
          <w:lang w:val="uk-UA"/>
        </w:rPr>
        <w:t>лова енергія</w:t>
      </w:r>
      <w:r>
        <w:rPr>
          <w:rFonts w:ascii="Times New Roman" w:hAnsi="Times New Roman"/>
          <w:sz w:val="24"/>
          <w:szCs w:val="24"/>
          <w:lang w:val="uk-UA"/>
        </w:rPr>
        <w:t>, п</w:t>
      </w:r>
      <w:r w:rsidRPr="004B4492">
        <w:rPr>
          <w:rFonts w:ascii="Times New Roman" w:hAnsi="Times New Roman"/>
          <w:sz w:val="24"/>
          <w:szCs w:val="24"/>
          <w:lang w:val="uk-UA"/>
        </w:rPr>
        <w:t>иломатеріали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DD7CFA" w:rsidRDefault="00DD7CFA" w:rsidP="00B8564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B4492">
        <w:rPr>
          <w:rFonts w:ascii="Times New Roman" w:hAnsi="Times New Roman"/>
          <w:sz w:val="24"/>
          <w:szCs w:val="24"/>
          <w:lang w:val="uk-UA"/>
        </w:rPr>
        <w:t xml:space="preserve">Виробнича база підприємств представлена обладнанням щодо виробництва хлібопекарної продукції, щодо виробництва та добичі води </w:t>
      </w:r>
      <w:proofErr w:type="spellStart"/>
      <w:r w:rsidRPr="004B4492">
        <w:rPr>
          <w:rFonts w:ascii="Times New Roman" w:hAnsi="Times New Roman"/>
          <w:sz w:val="24"/>
          <w:szCs w:val="24"/>
          <w:lang w:val="uk-UA"/>
        </w:rPr>
        <w:t>питної,щодо</w:t>
      </w:r>
      <w:proofErr w:type="spellEnd"/>
      <w:r w:rsidRPr="004B4492">
        <w:rPr>
          <w:rFonts w:ascii="Times New Roman" w:hAnsi="Times New Roman"/>
          <w:sz w:val="24"/>
          <w:szCs w:val="24"/>
          <w:lang w:val="uk-UA"/>
        </w:rPr>
        <w:t xml:space="preserve"> надання теплової енергії споживачам, щодо обробки пиломатеріалів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D7CFA" w:rsidRPr="004B4492" w:rsidRDefault="00DD7CFA" w:rsidP="00B8564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D7CFA" w:rsidRPr="004B4492" w:rsidRDefault="00DD7CFA" w:rsidP="004554DC">
      <w:pPr>
        <w:spacing w:after="150" w:line="240" w:lineRule="auto"/>
        <w:ind w:firstLine="22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B4492">
        <w:rPr>
          <w:rFonts w:ascii="Times New Roman" w:hAnsi="Times New Roman"/>
          <w:sz w:val="28"/>
          <w:szCs w:val="28"/>
          <w:lang w:val="uk-UA" w:eastAsia="ru-RU"/>
        </w:rPr>
        <w:t>2.3. Агропромисловий комплекс.</w:t>
      </w:r>
    </w:p>
    <w:p w:rsidR="00DD7CFA" w:rsidRPr="004B4492" w:rsidRDefault="00DD7CFA" w:rsidP="00B04EB2">
      <w:pPr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B4492">
        <w:rPr>
          <w:rFonts w:ascii="Times New Roman" w:hAnsi="Times New Roman"/>
          <w:sz w:val="24"/>
          <w:szCs w:val="24"/>
          <w:lang w:val="uk-UA"/>
        </w:rPr>
        <w:lastRenderedPageBreak/>
        <w:t>Реалізація основних положень державної аграрної політики в районі спрямоване на створення сприятливих умов для розвитку особистих селянських та фермерських господарств, забезпечення виробництва основних видів сільськогосподарської продукції, залучення сільгоспвиробників до участі у виконанні державних та регіональних програм. На території району зареєстровано 106 сільськогосподарських підприємства:  78 фермерських господарства (з них 6 знаходяться на тимчасово окупованій території).</w:t>
      </w:r>
    </w:p>
    <w:p w:rsidR="00DD7CFA" w:rsidRDefault="00DD7CFA" w:rsidP="00B04EB2">
      <w:pPr>
        <w:spacing w:after="150" w:line="240" w:lineRule="auto"/>
        <w:ind w:firstLine="22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B4492">
        <w:rPr>
          <w:rFonts w:ascii="Times New Roman" w:hAnsi="Times New Roman"/>
          <w:sz w:val="28"/>
          <w:szCs w:val="28"/>
          <w:lang w:val="uk-UA" w:eastAsia="ru-RU"/>
        </w:rPr>
        <w:t xml:space="preserve">2.4. Мале підприємництво. </w:t>
      </w:r>
    </w:p>
    <w:p w:rsidR="00DD7CFA" w:rsidRPr="00617562" w:rsidRDefault="00DD7CFA" w:rsidP="00B04EB2">
      <w:pPr>
        <w:pStyle w:val="a5"/>
        <w:ind w:firstLine="708"/>
        <w:jc w:val="both"/>
        <w:rPr>
          <w:sz w:val="24"/>
          <w:lang w:eastAsia="en-US"/>
        </w:rPr>
      </w:pPr>
      <w:r w:rsidRPr="00617562">
        <w:rPr>
          <w:sz w:val="24"/>
          <w:lang w:eastAsia="en-US"/>
        </w:rPr>
        <w:t>Станом на 01.04.2017 року підприємництво району представлено 1170 діючими суб’єктами малого підприємництва, із них:</w:t>
      </w:r>
    </w:p>
    <w:p w:rsidR="00DD7CFA" w:rsidRPr="00617562" w:rsidRDefault="00DD7CFA" w:rsidP="00B04EB2">
      <w:pPr>
        <w:pStyle w:val="a5"/>
        <w:ind w:firstLine="708"/>
        <w:jc w:val="both"/>
        <w:rPr>
          <w:sz w:val="24"/>
          <w:lang w:eastAsia="en-US"/>
        </w:rPr>
      </w:pPr>
      <w:r w:rsidRPr="00617562">
        <w:rPr>
          <w:sz w:val="24"/>
          <w:lang w:eastAsia="en-US"/>
        </w:rPr>
        <w:t>42 малих підприємств; 1122 фізичних осіб-підприємців;</w:t>
      </w:r>
      <w:r>
        <w:rPr>
          <w:sz w:val="24"/>
          <w:lang w:eastAsia="en-US"/>
        </w:rPr>
        <w:t xml:space="preserve"> </w:t>
      </w:r>
      <w:r w:rsidRPr="00617562">
        <w:rPr>
          <w:sz w:val="24"/>
          <w:lang w:eastAsia="en-US"/>
        </w:rPr>
        <w:t>6 середніх підприємств.</w:t>
      </w:r>
      <w:r>
        <w:rPr>
          <w:sz w:val="24"/>
          <w:lang w:eastAsia="en-US"/>
        </w:rPr>
        <w:t xml:space="preserve"> </w:t>
      </w:r>
      <w:r w:rsidRPr="00617562">
        <w:rPr>
          <w:sz w:val="24"/>
          <w:lang w:eastAsia="en-US"/>
        </w:rPr>
        <w:t>Фізичні особи складають 95,8% від загальної облікової</w:t>
      </w:r>
      <w:r w:rsidRPr="00617562">
        <w:rPr>
          <w:sz w:val="24"/>
        </w:rPr>
        <w:t xml:space="preserve"> кількості суб’єктів підприємницької діяльності. Кількість малих підприємств на 10 тисяч наявного населення в районі </w:t>
      </w:r>
      <w:r w:rsidRPr="00617562">
        <w:rPr>
          <w:sz w:val="24"/>
          <w:lang w:eastAsia="en-US"/>
        </w:rPr>
        <w:t>складає 86 одиниць (це з урахуванням кількості фермерських господарств).</w:t>
      </w:r>
    </w:p>
    <w:p w:rsidR="00DD7CFA" w:rsidRPr="00617562" w:rsidRDefault="00DD7CFA" w:rsidP="00B04EB2">
      <w:pPr>
        <w:pStyle w:val="a5"/>
        <w:ind w:firstLine="708"/>
        <w:jc w:val="both"/>
        <w:rPr>
          <w:sz w:val="24"/>
          <w:lang w:eastAsia="en-US"/>
        </w:rPr>
      </w:pPr>
      <w:r w:rsidRPr="00617562">
        <w:rPr>
          <w:sz w:val="24"/>
          <w:lang w:eastAsia="en-US"/>
        </w:rPr>
        <w:t xml:space="preserve">Кількість зайнятих працівників на малих підприємствах складає -2089 осіб. </w:t>
      </w:r>
    </w:p>
    <w:p w:rsidR="00DD7CFA" w:rsidRPr="00617562" w:rsidRDefault="00DD7CFA" w:rsidP="00B04EB2">
      <w:pPr>
        <w:pStyle w:val="a5"/>
        <w:ind w:firstLine="708"/>
        <w:jc w:val="both"/>
        <w:rPr>
          <w:sz w:val="24"/>
          <w:lang w:eastAsia="en-US"/>
        </w:rPr>
      </w:pPr>
      <w:r w:rsidRPr="00617562">
        <w:rPr>
          <w:sz w:val="24"/>
          <w:lang w:eastAsia="en-US"/>
        </w:rPr>
        <w:t>Основні види підприємницької діяльності в районі:</w:t>
      </w:r>
    </w:p>
    <w:p w:rsidR="00DD7CFA" w:rsidRPr="00617562" w:rsidRDefault="00DD7CFA" w:rsidP="00B04EB2">
      <w:pPr>
        <w:pStyle w:val="a5"/>
        <w:ind w:firstLine="708"/>
        <w:jc w:val="both"/>
        <w:rPr>
          <w:sz w:val="24"/>
          <w:lang w:eastAsia="en-US"/>
        </w:rPr>
      </w:pPr>
      <w:r w:rsidRPr="00617562">
        <w:rPr>
          <w:sz w:val="24"/>
          <w:lang w:eastAsia="en-US"/>
        </w:rPr>
        <w:t>-роздрібна торгівля</w:t>
      </w:r>
    </w:p>
    <w:p w:rsidR="00DD7CFA" w:rsidRPr="00617562" w:rsidRDefault="00DD7CFA" w:rsidP="00B04EB2">
      <w:pPr>
        <w:pStyle w:val="a5"/>
        <w:ind w:firstLine="708"/>
        <w:jc w:val="both"/>
        <w:rPr>
          <w:sz w:val="24"/>
          <w:lang w:eastAsia="en-US"/>
        </w:rPr>
      </w:pPr>
      <w:r w:rsidRPr="00617562">
        <w:rPr>
          <w:sz w:val="24"/>
          <w:lang w:eastAsia="en-US"/>
        </w:rPr>
        <w:t xml:space="preserve">-побутові послуги </w:t>
      </w:r>
    </w:p>
    <w:p w:rsidR="00DD7CFA" w:rsidRDefault="00DD7CFA" w:rsidP="00B04EB2">
      <w:pPr>
        <w:pStyle w:val="a5"/>
        <w:ind w:firstLine="708"/>
        <w:jc w:val="both"/>
        <w:rPr>
          <w:sz w:val="24"/>
          <w:lang w:eastAsia="en-US"/>
        </w:rPr>
      </w:pPr>
      <w:r w:rsidRPr="00617562">
        <w:rPr>
          <w:sz w:val="24"/>
          <w:lang w:eastAsia="en-US"/>
        </w:rPr>
        <w:t>-послуги ресторанного господарства</w:t>
      </w:r>
    </w:p>
    <w:p w:rsidR="00DD7CFA" w:rsidRPr="00617562" w:rsidRDefault="00DD7CFA" w:rsidP="00473BC9">
      <w:pPr>
        <w:pStyle w:val="a5"/>
        <w:ind w:firstLine="708"/>
        <w:rPr>
          <w:sz w:val="24"/>
          <w:lang w:eastAsia="en-US"/>
        </w:rPr>
      </w:pPr>
    </w:p>
    <w:p w:rsidR="00DD7CFA" w:rsidRPr="00FE33BB" w:rsidRDefault="00DD7CFA" w:rsidP="004554DC">
      <w:pPr>
        <w:spacing w:after="150" w:line="240" w:lineRule="auto"/>
        <w:ind w:firstLine="225"/>
        <w:jc w:val="both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  <w:r w:rsidRPr="00FE33BB">
        <w:rPr>
          <w:rFonts w:ascii="Times New Roman" w:hAnsi="Times New Roman"/>
          <w:sz w:val="28"/>
          <w:szCs w:val="28"/>
          <w:highlight w:val="yellow"/>
          <w:lang w:val="uk-UA" w:eastAsia="ru-RU"/>
        </w:rPr>
        <w:t>2.5. Зовнішньоекономічна діяльність.</w:t>
      </w:r>
    </w:p>
    <w:p w:rsidR="00DD7CFA" w:rsidRPr="00FE33BB" w:rsidRDefault="00DD7CFA" w:rsidP="00B04EB2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2"/>
          <w:sz w:val="24"/>
          <w:szCs w:val="24"/>
          <w:highlight w:val="yellow"/>
          <w:lang w:val="uk-UA"/>
        </w:rPr>
      </w:pPr>
      <w:proofErr w:type="spellStart"/>
      <w:r w:rsidRPr="00FE33BB">
        <w:rPr>
          <w:rFonts w:ascii="Times New Roman" w:hAnsi="Times New Roman"/>
          <w:color w:val="000000"/>
          <w:spacing w:val="2"/>
          <w:sz w:val="24"/>
          <w:szCs w:val="24"/>
          <w:highlight w:val="yellow"/>
          <w:lang w:val="uk-UA"/>
        </w:rPr>
        <w:t>Станично</w:t>
      </w:r>
      <w:proofErr w:type="spellEnd"/>
      <w:r w:rsidRPr="00FE33BB">
        <w:rPr>
          <w:rFonts w:ascii="Times New Roman" w:hAnsi="Times New Roman"/>
          <w:color w:val="000000"/>
          <w:spacing w:val="2"/>
          <w:sz w:val="24"/>
          <w:szCs w:val="24"/>
          <w:highlight w:val="yellow"/>
          <w:lang w:val="uk-UA"/>
        </w:rPr>
        <w:t xml:space="preserve">-Луганський район межує з Ростовською областю Російської Федерації, з Краснодонським, Біловодським, </w:t>
      </w:r>
      <w:proofErr w:type="spellStart"/>
      <w:r w:rsidRPr="00FE33BB">
        <w:rPr>
          <w:rFonts w:ascii="Times New Roman" w:hAnsi="Times New Roman"/>
          <w:color w:val="000000"/>
          <w:spacing w:val="2"/>
          <w:sz w:val="24"/>
          <w:szCs w:val="24"/>
          <w:highlight w:val="yellow"/>
          <w:lang w:val="uk-UA"/>
        </w:rPr>
        <w:t>Слав’яносербським</w:t>
      </w:r>
      <w:proofErr w:type="spellEnd"/>
      <w:r w:rsidRPr="00FE33BB">
        <w:rPr>
          <w:rFonts w:ascii="Times New Roman" w:hAnsi="Times New Roman"/>
          <w:color w:val="000000"/>
          <w:spacing w:val="2"/>
          <w:sz w:val="24"/>
          <w:szCs w:val="24"/>
          <w:highlight w:val="yellow"/>
          <w:lang w:val="uk-UA"/>
        </w:rPr>
        <w:t xml:space="preserve">, </w:t>
      </w:r>
      <w:proofErr w:type="spellStart"/>
      <w:r w:rsidRPr="00FE33BB">
        <w:rPr>
          <w:rFonts w:ascii="Times New Roman" w:hAnsi="Times New Roman"/>
          <w:color w:val="000000"/>
          <w:spacing w:val="2"/>
          <w:sz w:val="24"/>
          <w:szCs w:val="24"/>
          <w:highlight w:val="yellow"/>
          <w:lang w:val="uk-UA"/>
        </w:rPr>
        <w:t>Новоайдарським</w:t>
      </w:r>
      <w:proofErr w:type="spellEnd"/>
      <w:r w:rsidRPr="00FE33BB">
        <w:rPr>
          <w:rFonts w:ascii="Times New Roman" w:hAnsi="Times New Roman"/>
          <w:color w:val="000000"/>
          <w:spacing w:val="2"/>
          <w:sz w:val="24"/>
          <w:szCs w:val="24"/>
          <w:highlight w:val="yellow"/>
          <w:lang w:val="uk-UA"/>
        </w:rPr>
        <w:t xml:space="preserve"> районами Луганської області. </w:t>
      </w:r>
    </w:p>
    <w:p w:rsidR="00DD7CFA" w:rsidRPr="00FE33BB" w:rsidRDefault="00DD7CFA" w:rsidP="00B04EB2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2"/>
          <w:sz w:val="24"/>
          <w:szCs w:val="24"/>
          <w:highlight w:val="yellow"/>
          <w:lang w:val="uk-UA"/>
        </w:rPr>
      </w:pPr>
      <w:r w:rsidRPr="00FE33BB">
        <w:rPr>
          <w:rFonts w:ascii="Times New Roman" w:hAnsi="Times New Roman"/>
          <w:color w:val="000000"/>
          <w:spacing w:val="2"/>
          <w:sz w:val="24"/>
          <w:szCs w:val="24"/>
          <w:highlight w:val="yellow"/>
          <w:lang w:val="uk-UA"/>
        </w:rPr>
        <w:t xml:space="preserve">Довжина державного кордону </w:t>
      </w:r>
      <w:smartTag w:uri="urn:schemas-microsoft-com:office:smarttags" w:element="metricconverter">
        <w:smartTagPr>
          <w:attr w:name="ProductID" w:val="139,6 км"/>
        </w:smartTagPr>
        <w:r w:rsidRPr="00FE33BB">
          <w:rPr>
            <w:rFonts w:ascii="Times New Roman" w:hAnsi="Times New Roman"/>
            <w:color w:val="000000"/>
            <w:spacing w:val="2"/>
            <w:sz w:val="24"/>
            <w:szCs w:val="24"/>
            <w:highlight w:val="yellow"/>
            <w:lang w:val="uk-UA"/>
          </w:rPr>
          <w:t>139,6 км</w:t>
        </w:r>
      </w:smartTag>
      <w:r w:rsidRPr="00FE33BB">
        <w:rPr>
          <w:rFonts w:ascii="Times New Roman" w:hAnsi="Times New Roman"/>
          <w:color w:val="000000"/>
          <w:spacing w:val="2"/>
          <w:sz w:val="24"/>
          <w:szCs w:val="24"/>
          <w:highlight w:val="yellow"/>
          <w:lang w:val="uk-UA"/>
        </w:rPr>
        <w:t>.</w:t>
      </w:r>
    </w:p>
    <w:p w:rsidR="00DD7CFA" w:rsidRPr="00FE33BB" w:rsidRDefault="00DD7CFA" w:rsidP="00B04EB2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highlight w:val="yellow"/>
          <w:lang w:val="uk-UA"/>
        </w:rPr>
      </w:pPr>
    </w:p>
    <w:p w:rsidR="00DD7CFA" w:rsidRPr="00FE33BB" w:rsidRDefault="00DD7CFA" w:rsidP="00B04EB2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highlight w:val="yellow"/>
          <w:lang w:val="uk-UA"/>
        </w:rPr>
      </w:pPr>
      <w:r w:rsidRPr="00FE33BB">
        <w:rPr>
          <w:rFonts w:ascii="Times New Roman" w:hAnsi="Times New Roman"/>
          <w:spacing w:val="2"/>
          <w:sz w:val="24"/>
          <w:szCs w:val="24"/>
          <w:highlight w:val="yellow"/>
          <w:lang w:val="uk-UA"/>
        </w:rPr>
        <w:t>Зовнішньоекономічна діяльність</w:t>
      </w:r>
      <w:r w:rsidRPr="00FE33BB">
        <w:rPr>
          <w:rFonts w:ascii="Times New Roman" w:hAnsi="Times New Roman"/>
          <w:color w:val="000000"/>
          <w:spacing w:val="2"/>
          <w:sz w:val="24"/>
          <w:szCs w:val="24"/>
          <w:highlight w:val="yellow"/>
          <w:lang w:val="uk-UA"/>
        </w:rPr>
        <w:t xml:space="preserve">: </w:t>
      </w:r>
      <w:r w:rsidRPr="00FE33BB">
        <w:rPr>
          <w:rFonts w:ascii="Times New Roman" w:hAnsi="Times New Roman"/>
          <w:spacing w:val="2"/>
          <w:sz w:val="24"/>
          <w:szCs w:val="24"/>
          <w:highlight w:val="yellow"/>
          <w:lang w:val="uk-UA"/>
        </w:rPr>
        <w:t>(на 01.01.2017р.)( статистичні дані відсутні)</w:t>
      </w:r>
    </w:p>
    <w:p w:rsidR="00DD7CFA" w:rsidRPr="00FE33BB" w:rsidRDefault="00DD7CFA" w:rsidP="00B04EB2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2"/>
          <w:sz w:val="24"/>
          <w:szCs w:val="24"/>
          <w:highlight w:val="yellow"/>
          <w:lang w:val="uk-UA"/>
        </w:rPr>
      </w:pPr>
      <w:r w:rsidRPr="00FE33BB">
        <w:rPr>
          <w:rFonts w:ascii="Times New Roman" w:hAnsi="Times New Roman"/>
          <w:spacing w:val="2"/>
          <w:sz w:val="24"/>
          <w:szCs w:val="24"/>
          <w:highlight w:val="yellow"/>
          <w:lang w:val="uk-UA"/>
        </w:rPr>
        <w:t>Експорт –</w:t>
      </w:r>
      <w:r w:rsidRPr="00FE33BB">
        <w:rPr>
          <w:rFonts w:ascii="Times New Roman" w:hAnsi="Times New Roman"/>
          <w:color w:val="000000"/>
          <w:spacing w:val="2"/>
          <w:sz w:val="24"/>
          <w:szCs w:val="24"/>
          <w:highlight w:val="yellow"/>
          <w:lang w:val="uk-UA"/>
        </w:rPr>
        <w:t>тис</w:t>
      </w:r>
      <w:r w:rsidRPr="00FE33BB">
        <w:rPr>
          <w:rFonts w:ascii="Times New Roman" w:hAnsi="Times New Roman"/>
          <w:spacing w:val="2"/>
          <w:sz w:val="24"/>
          <w:szCs w:val="24"/>
          <w:highlight w:val="yellow"/>
          <w:lang w:val="uk-UA"/>
        </w:rPr>
        <w:t xml:space="preserve">. </w:t>
      </w:r>
      <w:proofErr w:type="spellStart"/>
      <w:r w:rsidRPr="00FE33BB">
        <w:rPr>
          <w:rFonts w:ascii="Times New Roman" w:hAnsi="Times New Roman"/>
          <w:color w:val="000000"/>
          <w:spacing w:val="2"/>
          <w:sz w:val="24"/>
          <w:szCs w:val="24"/>
          <w:highlight w:val="yellow"/>
          <w:lang w:val="uk-UA"/>
        </w:rPr>
        <w:t>дол</w:t>
      </w:r>
      <w:proofErr w:type="spellEnd"/>
      <w:r w:rsidRPr="00FE33BB">
        <w:rPr>
          <w:rFonts w:ascii="Times New Roman" w:hAnsi="Times New Roman"/>
          <w:color w:val="000000"/>
          <w:spacing w:val="2"/>
          <w:sz w:val="24"/>
          <w:szCs w:val="24"/>
          <w:highlight w:val="yellow"/>
          <w:lang w:val="uk-UA"/>
        </w:rPr>
        <w:t xml:space="preserve"> </w:t>
      </w:r>
    </w:p>
    <w:p w:rsidR="00DD7CFA" w:rsidRPr="00491441" w:rsidRDefault="00DD7CFA" w:rsidP="00B04EB2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2"/>
          <w:sz w:val="24"/>
          <w:szCs w:val="24"/>
          <w:lang w:val="uk-UA"/>
        </w:rPr>
      </w:pPr>
      <w:r w:rsidRPr="00FE33BB">
        <w:rPr>
          <w:rFonts w:ascii="Times New Roman" w:hAnsi="Times New Roman"/>
          <w:spacing w:val="2"/>
          <w:sz w:val="24"/>
          <w:szCs w:val="24"/>
          <w:highlight w:val="yellow"/>
          <w:lang w:val="uk-UA"/>
        </w:rPr>
        <w:t>Імпорт </w:t>
      </w:r>
      <w:r w:rsidRPr="00FE33BB">
        <w:rPr>
          <w:rFonts w:ascii="Times New Roman" w:hAnsi="Times New Roman"/>
          <w:color w:val="000000"/>
          <w:spacing w:val="2"/>
          <w:sz w:val="24"/>
          <w:szCs w:val="24"/>
          <w:highlight w:val="yellow"/>
          <w:lang w:val="uk-UA"/>
        </w:rPr>
        <w:t xml:space="preserve">–  тис. </w:t>
      </w:r>
      <w:proofErr w:type="spellStart"/>
      <w:r w:rsidRPr="00FE33BB">
        <w:rPr>
          <w:rFonts w:ascii="Times New Roman" w:hAnsi="Times New Roman"/>
          <w:color w:val="000000"/>
          <w:spacing w:val="2"/>
          <w:sz w:val="24"/>
          <w:szCs w:val="24"/>
          <w:highlight w:val="yellow"/>
          <w:lang w:val="uk-UA"/>
        </w:rPr>
        <w:t>дол</w:t>
      </w:r>
      <w:proofErr w:type="spellEnd"/>
      <w:r w:rsidRPr="00FE33BB">
        <w:rPr>
          <w:rFonts w:ascii="Times New Roman" w:hAnsi="Times New Roman"/>
          <w:color w:val="000000"/>
          <w:spacing w:val="2"/>
          <w:sz w:val="24"/>
          <w:szCs w:val="24"/>
          <w:highlight w:val="yellow"/>
          <w:lang w:val="uk-UA"/>
        </w:rPr>
        <w:t>.</w:t>
      </w:r>
    </w:p>
    <w:p w:rsidR="00DD7CFA" w:rsidRDefault="00DD7CFA" w:rsidP="00B04EB2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2"/>
          <w:sz w:val="24"/>
          <w:szCs w:val="24"/>
          <w:lang w:val="uk-UA"/>
        </w:rPr>
      </w:pPr>
    </w:p>
    <w:p w:rsidR="00DD7CFA" w:rsidRPr="004B4492" w:rsidRDefault="00DD7CFA" w:rsidP="00B04EB2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  <w:lang w:val="uk-UA"/>
        </w:rPr>
      </w:pPr>
    </w:p>
    <w:p w:rsidR="00DD7CFA" w:rsidRPr="00B16D22" w:rsidRDefault="00DD7CFA" w:rsidP="00B04EB2">
      <w:pPr>
        <w:spacing w:after="150" w:line="240" w:lineRule="auto"/>
        <w:ind w:left="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16D22">
        <w:rPr>
          <w:rFonts w:ascii="Times New Roman" w:hAnsi="Times New Roman"/>
          <w:sz w:val="28"/>
          <w:szCs w:val="28"/>
          <w:lang w:val="uk-UA" w:eastAsia="ru-RU"/>
        </w:rPr>
        <w:t>2.6. Туризм.</w:t>
      </w:r>
    </w:p>
    <w:p w:rsidR="00DD7CFA" w:rsidRPr="00312EAE" w:rsidRDefault="00DD7CFA" w:rsidP="00312EAE">
      <w:pPr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proofErr w:type="spellStart"/>
      <w:r w:rsidRPr="00C674B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Станично</w:t>
      </w:r>
      <w:proofErr w:type="spellEnd"/>
      <w:r w:rsidRPr="00C674B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- Луганський район має досить високий потенціал для розвитку туристичної галузі - велика кількість історичних і культурних пам'яток, збережені традиції, в додаток до цього мальовничі урочища, джерела лікувальних вод, старі ліси з багатими різновидами рослинного і тваринного світу. </w:t>
      </w:r>
      <w:r w:rsidRPr="00C674BE">
        <w:rPr>
          <w:rFonts w:ascii="Times New Roman" w:hAnsi="Times New Roman"/>
          <w:sz w:val="24"/>
          <w:szCs w:val="24"/>
          <w:shd w:val="clear" w:color="auto" w:fill="FFFFFF"/>
        </w:rPr>
        <w:t>Але, на жаль</w:t>
      </w:r>
      <w:r w:rsidRPr="00C674B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у зв</w:t>
      </w:r>
      <w:r w:rsidRPr="00C674BE">
        <w:rPr>
          <w:rFonts w:ascii="Times New Roman" w:hAnsi="Times New Roman"/>
          <w:sz w:val="24"/>
          <w:szCs w:val="24"/>
          <w:shd w:val="clear" w:color="auto" w:fill="FFFFFF"/>
        </w:rPr>
        <w:t>’</w:t>
      </w:r>
      <w:proofErr w:type="spellStart"/>
      <w:r w:rsidRPr="00C674B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язку</w:t>
      </w:r>
      <w:proofErr w:type="spellEnd"/>
      <w:r w:rsidRPr="00C674B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 проведенням АТО  в районі заборонено проведення туристичних екскурсій і походів.</w:t>
      </w:r>
    </w:p>
    <w:p w:rsidR="00DD7CFA" w:rsidRDefault="00DD7CFA" w:rsidP="00B04EB2">
      <w:pPr>
        <w:ind w:left="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B4492">
        <w:rPr>
          <w:rFonts w:ascii="Times New Roman" w:hAnsi="Times New Roman"/>
          <w:sz w:val="28"/>
          <w:szCs w:val="28"/>
          <w:lang w:val="uk-UA" w:eastAsia="ru-RU"/>
        </w:rPr>
        <w:t>2.7. Інвестиційна та промислова політика міста/району.</w:t>
      </w:r>
    </w:p>
    <w:p w:rsidR="00DD7CFA" w:rsidRPr="00BE5E16" w:rsidRDefault="00DD7CFA" w:rsidP="00B04EB2">
      <w:pPr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BE5E16">
        <w:rPr>
          <w:rFonts w:ascii="Times New Roman" w:hAnsi="Times New Roman"/>
          <w:sz w:val="24"/>
          <w:szCs w:val="24"/>
          <w:lang w:val="uk-UA"/>
        </w:rPr>
        <w:t xml:space="preserve">Для залучення додаткових інвестиційних ресурсів в економіку і соціальну сферу району проводиться постійна робота з підприємцями, підприємствами і організаціями щодо участі в конкурсах на отримання грантової та інвестиційної допомоги. </w:t>
      </w:r>
    </w:p>
    <w:p w:rsidR="00DD7CFA" w:rsidRPr="004B4492" w:rsidRDefault="00DD7CFA" w:rsidP="00B85648">
      <w:pPr>
        <w:ind w:left="180"/>
        <w:rPr>
          <w:rFonts w:ascii="Times New Roman" w:hAnsi="Times New Roman"/>
          <w:sz w:val="28"/>
          <w:szCs w:val="28"/>
          <w:lang w:val="uk-UA" w:eastAsia="ru-RU"/>
        </w:rPr>
      </w:pPr>
    </w:p>
    <w:p w:rsidR="00DD7CFA" w:rsidRPr="004B4492" w:rsidRDefault="00DD7CFA" w:rsidP="00B85648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B4492">
        <w:rPr>
          <w:rFonts w:ascii="Times New Roman" w:hAnsi="Times New Roman"/>
          <w:sz w:val="28"/>
          <w:szCs w:val="28"/>
          <w:lang w:val="uk-UA" w:eastAsia="ru-RU"/>
        </w:rPr>
        <w:t>3.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B4492">
        <w:rPr>
          <w:rFonts w:ascii="Times New Roman" w:hAnsi="Times New Roman"/>
          <w:b/>
          <w:bCs/>
          <w:sz w:val="28"/>
          <w:szCs w:val="28"/>
          <w:lang w:val="uk-UA" w:eastAsia="ru-RU"/>
        </w:rPr>
        <w:t>Інфраструктура міста/району.</w:t>
      </w:r>
    </w:p>
    <w:p w:rsidR="00DD7CFA" w:rsidRDefault="00DD7CFA" w:rsidP="009444AC">
      <w:pPr>
        <w:pStyle w:val="p28"/>
        <w:jc w:val="both"/>
        <w:rPr>
          <w:rStyle w:val="s2"/>
          <w:b/>
          <w:bCs/>
          <w:i/>
          <w:iCs/>
          <w:color w:val="000000"/>
          <w:lang w:val="uk-UA"/>
        </w:rPr>
      </w:pPr>
      <w:r w:rsidRPr="004B4492">
        <w:rPr>
          <w:sz w:val="28"/>
          <w:szCs w:val="28"/>
          <w:lang w:val="uk-UA"/>
        </w:rPr>
        <w:t>3.1. Ринок землі та нерухомості.</w:t>
      </w:r>
      <w:r w:rsidRPr="009444AC">
        <w:rPr>
          <w:rStyle w:val="s2"/>
          <w:b/>
          <w:bCs/>
          <w:i/>
          <w:iCs/>
          <w:color w:val="000000"/>
          <w:lang w:val="uk-UA"/>
        </w:rPr>
        <w:t xml:space="preserve"> </w:t>
      </w:r>
    </w:p>
    <w:p w:rsidR="00DD7CFA" w:rsidRDefault="00DD7CFA" w:rsidP="009444AC">
      <w:pPr>
        <w:pStyle w:val="p28"/>
        <w:spacing w:before="0" w:beforeAutospacing="0" w:after="0" w:afterAutospacing="0"/>
        <w:jc w:val="both"/>
        <w:rPr>
          <w:color w:val="000000"/>
          <w:lang w:val="uk-UA"/>
        </w:rPr>
      </w:pPr>
      <w:r w:rsidRPr="00523919">
        <w:rPr>
          <w:rStyle w:val="s2"/>
          <w:b/>
          <w:bCs/>
          <w:i/>
          <w:iCs/>
          <w:color w:val="000000"/>
          <w:lang w:val="uk-UA"/>
        </w:rPr>
        <w:t>Структура земельного фонду (на 01.01.2016р.):</w:t>
      </w:r>
      <w:r w:rsidRPr="009444AC">
        <w:rPr>
          <w:color w:val="000000"/>
          <w:lang w:val="uk-UA"/>
        </w:rPr>
        <w:t xml:space="preserve"> </w:t>
      </w:r>
      <w:r w:rsidRPr="00523919">
        <w:rPr>
          <w:color w:val="000000"/>
          <w:lang w:val="uk-UA"/>
        </w:rPr>
        <w:t xml:space="preserve">- 189,6 </w:t>
      </w:r>
      <w:proofErr w:type="spellStart"/>
      <w:r w:rsidRPr="00523919">
        <w:rPr>
          <w:color w:val="000000"/>
          <w:lang w:val="uk-UA"/>
        </w:rPr>
        <w:t>тис.га</w:t>
      </w:r>
      <w:proofErr w:type="spellEnd"/>
      <w:r w:rsidRPr="00523919">
        <w:rPr>
          <w:color w:val="000000"/>
          <w:lang w:val="uk-UA"/>
        </w:rPr>
        <w:t xml:space="preserve"> </w:t>
      </w:r>
    </w:p>
    <w:p w:rsidR="00DD7CFA" w:rsidRDefault="00DD7CFA" w:rsidP="0070533B">
      <w:pPr>
        <w:pStyle w:val="p28"/>
        <w:numPr>
          <w:ilvl w:val="0"/>
          <w:numId w:val="7"/>
        </w:numPr>
        <w:spacing w:before="0" w:beforeAutospacing="0" w:after="0" w:afterAutospacing="0"/>
        <w:jc w:val="both"/>
        <w:rPr>
          <w:lang w:val="uk-UA"/>
        </w:rPr>
      </w:pPr>
      <w:r w:rsidRPr="0070533B">
        <w:rPr>
          <w:lang w:val="uk-UA"/>
        </w:rPr>
        <w:t xml:space="preserve">сільськогосподарські угіддя- 124,3 </w:t>
      </w:r>
      <w:proofErr w:type="spellStart"/>
      <w:r w:rsidRPr="0070533B">
        <w:rPr>
          <w:lang w:val="uk-UA"/>
        </w:rPr>
        <w:t>тис.га</w:t>
      </w:r>
      <w:proofErr w:type="spellEnd"/>
      <w:r>
        <w:rPr>
          <w:lang w:val="uk-UA"/>
        </w:rPr>
        <w:t>;</w:t>
      </w:r>
    </w:p>
    <w:p w:rsidR="00DD7CFA" w:rsidRDefault="00DD7CFA" w:rsidP="0070533B">
      <w:pPr>
        <w:pStyle w:val="p28"/>
        <w:numPr>
          <w:ilvl w:val="0"/>
          <w:numId w:val="7"/>
        </w:numPr>
        <w:spacing w:before="0" w:beforeAutospacing="0" w:after="0" w:afterAutospacing="0"/>
        <w:jc w:val="both"/>
        <w:rPr>
          <w:lang w:val="uk-UA"/>
        </w:rPr>
      </w:pPr>
      <w:r w:rsidRPr="0070533B">
        <w:rPr>
          <w:lang w:val="uk-UA"/>
        </w:rPr>
        <w:lastRenderedPageBreak/>
        <w:t>лісів і насаджень</w:t>
      </w:r>
      <w:r w:rsidRPr="0070533B">
        <w:t> </w:t>
      </w:r>
      <w:r w:rsidRPr="0070533B">
        <w:rPr>
          <w:lang w:val="uk-UA"/>
        </w:rPr>
        <w:t>— 35,47 тис. га;</w:t>
      </w:r>
    </w:p>
    <w:p w:rsidR="00DD7CFA" w:rsidRPr="0070533B" w:rsidRDefault="00DD7CFA" w:rsidP="0070533B">
      <w:pPr>
        <w:pStyle w:val="p28"/>
        <w:numPr>
          <w:ilvl w:val="0"/>
          <w:numId w:val="7"/>
        </w:numPr>
        <w:spacing w:before="0" w:beforeAutospacing="0" w:after="0" w:afterAutospacing="0"/>
        <w:jc w:val="both"/>
      </w:pPr>
      <w:proofErr w:type="spellStart"/>
      <w:r w:rsidRPr="0070533B">
        <w:t>ставків</w:t>
      </w:r>
      <w:proofErr w:type="spellEnd"/>
      <w:r w:rsidRPr="0070533B">
        <w:t xml:space="preserve"> і </w:t>
      </w:r>
      <w:proofErr w:type="spellStart"/>
      <w:r w:rsidRPr="0070533B">
        <w:t>водойм</w:t>
      </w:r>
      <w:proofErr w:type="spellEnd"/>
      <w:r w:rsidRPr="0070533B">
        <w:t> — 4 тис. га.</w:t>
      </w:r>
      <w:r>
        <w:rPr>
          <w:lang w:val="uk-UA"/>
        </w:rPr>
        <w:t>;</w:t>
      </w:r>
    </w:p>
    <w:p w:rsidR="00DD7CFA" w:rsidRDefault="00DD7CFA" w:rsidP="00B85648">
      <w:pPr>
        <w:spacing w:after="150" w:line="240" w:lineRule="auto"/>
        <w:ind w:left="18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D7CFA" w:rsidRPr="00B04EB2" w:rsidRDefault="00DD7CFA" w:rsidP="00B85648">
      <w:pPr>
        <w:spacing w:after="150" w:line="240" w:lineRule="auto"/>
        <w:ind w:left="18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D7CFA" w:rsidRPr="00FE33BB" w:rsidRDefault="00DD7CFA" w:rsidP="00B85648">
      <w:pPr>
        <w:spacing w:after="150" w:line="240" w:lineRule="auto"/>
        <w:ind w:left="180"/>
        <w:jc w:val="both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  <w:r w:rsidRPr="00FE33BB">
        <w:rPr>
          <w:rFonts w:ascii="Times New Roman" w:hAnsi="Times New Roman"/>
          <w:sz w:val="28"/>
          <w:szCs w:val="28"/>
          <w:highlight w:val="yellow"/>
          <w:lang w:val="uk-UA" w:eastAsia="ru-RU"/>
        </w:rPr>
        <w:t>3.2. Транспортні комунікації.</w:t>
      </w:r>
    </w:p>
    <w:p w:rsidR="00DD7CFA" w:rsidRPr="00FE33BB" w:rsidRDefault="00DD7CFA" w:rsidP="00B85648">
      <w:pPr>
        <w:spacing w:after="150" w:line="240" w:lineRule="auto"/>
        <w:ind w:left="180"/>
        <w:jc w:val="both"/>
        <w:rPr>
          <w:rStyle w:val="s3"/>
          <w:rFonts w:ascii="Times New Roman" w:hAnsi="Times New Roman"/>
          <w:color w:val="000000"/>
          <w:sz w:val="24"/>
          <w:szCs w:val="24"/>
          <w:highlight w:val="yellow"/>
          <w:lang w:val="uk-UA"/>
        </w:rPr>
      </w:pPr>
      <w:r w:rsidRPr="00FE33BB">
        <w:rPr>
          <w:rStyle w:val="s3"/>
          <w:rFonts w:ascii="Times New Roman" w:hAnsi="Times New Roman"/>
          <w:color w:val="000000"/>
          <w:sz w:val="24"/>
          <w:szCs w:val="24"/>
          <w:highlight w:val="yellow"/>
          <w:lang w:val="uk-UA"/>
        </w:rPr>
        <w:t xml:space="preserve">Наявність чотирьох вузлових залізничних станцій. </w:t>
      </w:r>
    </w:p>
    <w:p w:rsidR="00DD7CFA" w:rsidRPr="00FE33BB" w:rsidRDefault="00DD7CFA" w:rsidP="00B85648">
      <w:pPr>
        <w:spacing w:after="150" w:line="240" w:lineRule="auto"/>
        <w:ind w:left="180"/>
        <w:jc w:val="both"/>
        <w:rPr>
          <w:rStyle w:val="s3"/>
          <w:rFonts w:ascii="Times New Roman" w:hAnsi="Times New Roman"/>
          <w:color w:val="000000"/>
          <w:sz w:val="24"/>
          <w:szCs w:val="24"/>
          <w:highlight w:val="yellow"/>
          <w:lang w:val="uk-UA"/>
        </w:rPr>
      </w:pPr>
      <w:r w:rsidRPr="00FE33BB">
        <w:rPr>
          <w:rStyle w:val="s3"/>
          <w:rFonts w:ascii="Times New Roman" w:hAnsi="Times New Roman"/>
          <w:color w:val="000000"/>
          <w:sz w:val="24"/>
          <w:szCs w:val="24"/>
          <w:highlight w:val="yellow"/>
          <w:lang w:val="uk-UA"/>
        </w:rPr>
        <w:t xml:space="preserve">Наявність автомобільних доріг </w:t>
      </w:r>
      <w:smartTag w:uri="urn:schemas-microsoft-com:office:smarttags" w:element="metricconverter">
        <w:smartTagPr>
          <w:attr w:name="ProductID" w:val="391,2 км"/>
        </w:smartTagPr>
        <w:r w:rsidRPr="00FE33BB">
          <w:rPr>
            <w:rStyle w:val="s3"/>
            <w:rFonts w:ascii="Times New Roman" w:hAnsi="Times New Roman"/>
            <w:color w:val="000000"/>
            <w:sz w:val="24"/>
            <w:szCs w:val="24"/>
            <w:highlight w:val="yellow"/>
            <w:lang w:val="uk-UA"/>
          </w:rPr>
          <w:t>391,2 км</w:t>
        </w:r>
      </w:smartTag>
      <w:r w:rsidRPr="00FE33BB">
        <w:rPr>
          <w:rStyle w:val="s3"/>
          <w:rFonts w:ascii="Times New Roman" w:hAnsi="Times New Roman"/>
          <w:color w:val="000000"/>
          <w:sz w:val="24"/>
          <w:szCs w:val="24"/>
          <w:highlight w:val="yellow"/>
          <w:lang w:val="uk-UA"/>
        </w:rPr>
        <w:t xml:space="preserve"> </w:t>
      </w:r>
    </w:p>
    <w:p w:rsidR="00DD7CFA" w:rsidRPr="00FE33BB" w:rsidRDefault="00DD7CFA" w:rsidP="008F38FF">
      <w:pPr>
        <w:numPr>
          <w:ilvl w:val="0"/>
          <w:numId w:val="2"/>
        </w:numPr>
        <w:spacing w:after="150" w:line="240" w:lineRule="auto"/>
        <w:jc w:val="both"/>
        <w:rPr>
          <w:rStyle w:val="s3"/>
          <w:rFonts w:ascii="Times New Roman" w:hAnsi="Times New Roman"/>
          <w:color w:val="000000"/>
          <w:sz w:val="24"/>
          <w:szCs w:val="24"/>
          <w:highlight w:val="yellow"/>
          <w:lang w:val="uk-UA"/>
        </w:rPr>
      </w:pPr>
      <w:r w:rsidRPr="00FE33BB">
        <w:rPr>
          <w:rStyle w:val="s3"/>
          <w:rFonts w:ascii="Times New Roman" w:hAnsi="Times New Roman"/>
          <w:color w:val="000000"/>
          <w:sz w:val="24"/>
          <w:szCs w:val="24"/>
          <w:highlight w:val="yellow"/>
          <w:lang w:val="uk-UA"/>
        </w:rPr>
        <w:t xml:space="preserve">Загальнодержавного </w:t>
      </w:r>
      <w:smartTag w:uri="urn:schemas-microsoft-com:office:smarttags" w:element="metricconverter">
        <w:smartTagPr>
          <w:attr w:name="ProductID" w:val="55,9 км"/>
        </w:smartTagPr>
        <w:r w:rsidRPr="00FE33BB">
          <w:rPr>
            <w:rStyle w:val="s3"/>
            <w:rFonts w:ascii="Times New Roman" w:hAnsi="Times New Roman"/>
            <w:color w:val="000000"/>
            <w:sz w:val="24"/>
            <w:szCs w:val="24"/>
            <w:highlight w:val="yellow"/>
            <w:lang w:val="uk-UA"/>
          </w:rPr>
          <w:t>55,9 км</w:t>
        </w:r>
      </w:smartTag>
      <w:r w:rsidRPr="00FE33BB">
        <w:rPr>
          <w:rStyle w:val="s3"/>
          <w:rFonts w:ascii="Times New Roman" w:hAnsi="Times New Roman"/>
          <w:color w:val="000000"/>
          <w:sz w:val="24"/>
          <w:szCs w:val="24"/>
          <w:highlight w:val="yellow"/>
          <w:lang w:val="uk-UA"/>
        </w:rPr>
        <w:t xml:space="preserve"> </w:t>
      </w:r>
    </w:p>
    <w:p w:rsidR="00DD7CFA" w:rsidRPr="00FE33BB" w:rsidRDefault="00DD7CFA" w:rsidP="008F38FF">
      <w:pPr>
        <w:numPr>
          <w:ilvl w:val="0"/>
          <w:numId w:val="2"/>
        </w:numPr>
        <w:spacing w:after="150" w:line="240" w:lineRule="auto"/>
        <w:jc w:val="both"/>
        <w:rPr>
          <w:rStyle w:val="s3"/>
          <w:rFonts w:ascii="Times New Roman" w:hAnsi="Times New Roman"/>
          <w:color w:val="000000"/>
          <w:sz w:val="24"/>
          <w:szCs w:val="24"/>
          <w:highlight w:val="yellow"/>
          <w:lang w:val="uk-UA"/>
        </w:rPr>
      </w:pPr>
      <w:r w:rsidRPr="00FE33BB">
        <w:rPr>
          <w:rStyle w:val="s3"/>
          <w:rFonts w:ascii="Times New Roman" w:hAnsi="Times New Roman"/>
          <w:color w:val="000000"/>
          <w:sz w:val="24"/>
          <w:szCs w:val="24"/>
          <w:highlight w:val="yellow"/>
          <w:lang w:val="uk-UA"/>
        </w:rPr>
        <w:t xml:space="preserve">Місцевого значення </w:t>
      </w:r>
      <w:smartTag w:uri="urn:schemas-microsoft-com:office:smarttags" w:element="metricconverter">
        <w:smartTagPr>
          <w:attr w:name="ProductID" w:val="335,3 км"/>
        </w:smartTagPr>
        <w:r w:rsidRPr="00FE33BB">
          <w:rPr>
            <w:rStyle w:val="s3"/>
            <w:rFonts w:ascii="Times New Roman" w:hAnsi="Times New Roman"/>
            <w:color w:val="000000"/>
            <w:sz w:val="24"/>
            <w:szCs w:val="24"/>
            <w:highlight w:val="yellow"/>
            <w:lang w:val="uk-UA"/>
          </w:rPr>
          <w:t>335,3 км</w:t>
        </w:r>
      </w:smartTag>
      <w:r w:rsidRPr="00FE33BB">
        <w:rPr>
          <w:rStyle w:val="s3"/>
          <w:rFonts w:ascii="Times New Roman" w:hAnsi="Times New Roman"/>
          <w:color w:val="000000"/>
          <w:sz w:val="24"/>
          <w:szCs w:val="24"/>
          <w:highlight w:val="yellow"/>
          <w:lang w:val="uk-UA"/>
        </w:rPr>
        <w:t xml:space="preserve"> </w:t>
      </w:r>
    </w:p>
    <w:p w:rsidR="00DD7CFA" w:rsidRPr="009444AC" w:rsidRDefault="00DD7CFA" w:rsidP="00B85648">
      <w:pPr>
        <w:spacing w:after="150" w:line="240" w:lineRule="auto"/>
        <w:ind w:left="1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Style w:val="s3"/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DD7CFA" w:rsidRDefault="00DD7CFA" w:rsidP="00B85648">
      <w:pPr>
        <w:spacing w:after="150" w:line="240" w:lineRule="auto"/>
        <w:ind w:left="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B4492">
        <w:rPr>
          <w:rFonts w:ascii="Times New Roman" w:hAnsi="Times New Roman"/>
          <w:sz w:val="28"/>
          <w:szCs w:val="28"/>
          <w:lang w:val="uk-UA" w:eastAsia="ru-RU"/>
        </w:rPr>
        <w:t>3.3. Телекомунікаційні системи.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DD7CFA" w:rsidRPr="00B941E3" w:rsidRDefault="00DD7CFA" w:rsidP="00B85648">
      <w:pPr>
        <w:spacing w:after="150" w:line="240" w:lineRule="auto"/>
        <w:ind w:left="1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Наявні</w:t>
      </w:r>
      <w:r w:rsidRPr="00B941E3">
        <w:rPr>
          <w:rFonts w:ascii="Times New Roman" w:hAnsi="Times New Roman"/>
          <w:sz w:val="24"/>
          <w:szCs w:val="24"/>
          <w:lang w:val="uk-UA" w:eastAsia="ru-RU"/>
        </w:rPr>
        <w:t xml:space="preserve"> телефонний станції та </w:t>
      </w:r>
      <w:r>
        <w:rPr>
          <w:rFonts w:ascii="Times New Roman" w:hAnsi="Times New Roman"/>
          <w:sz w:val="24"/>
          <w:szCs w:val="24"/>
          <w:lang w:val="uk-UA" w:eastAsia="ru-RU"/>
        </w:rPr>
        <w:t>в</w:t>
      </w:r>
      <w:r w:rsidRPr="00B941E3">
        <w:rPr>
          <w:rFonts w:ascii="Times New Roman" w:hAnsi="Times New Roman"/>
          <w:sz w:val="24"/>
          <w:szCs w:val="24"/>
          <w:lang w:val="uk-UA" w:eastAsia="ru-RU"/>
        </w:rPr>
        <w:t xml:space="preserve">ишки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мобільного </w:t>
      </w:r>
      <w:r w:rsidRPr="00B941E3">
        <w:rPr>
          <w:rFonts w:ascii="Times New Roman" w:hAnsi="Times New Roman"/>
          <w:sz w:val="24"/>
          <w:szCs w:val="24"/>
          <w:lang w:val="uk-UA" w:eastAsia="ru-RU"/>
        </w:rPr>
        <w:t>зв</w:t>
      </w:r>
      <w:r w:rsidRPr="009444AC"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B941E3">
        <w:rPr>
          <w:rFonts w:ascii="Times New Roman" w:hAnsi="Times New Roman"/>
          <w:sz w:val="24"/>
          <w:szCs w:val="24"/>
          <w:lang w:val="uk-UA" w:eastAsia="ru-RU"/>
        </w:rPr>
        <w:t>язк</w:t>
      </w:r>
      <w:r>
        <w:rPr>
          <w:rFonts w:ascii="Times New Roman" w:hAnsi="Times New Roman"/>
          <w:sz w:val="24"/>
          <w:szCs w:val="24"/>
          <w:lang w:val="uk-UA" w:eastAsia="ru-RU"/>
        </w:rPr>
        <w:t>у. Працюють поштові відділення «Укрпошта», «Нова пошта»</w:t>
      </w:r>
    </w:p>
    <w:p w:rsidR="00DD7CFA" w:rsidRDefault="00DD7CFA" w:rsidP="00B85648">
      <w:pPr>
        <w:spacing w:after="150" w:line="240" w:lineRule="auto"/>
        <w:ind w:left="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B4492">
        <w:rPr>
          <w:rFonts w:ascii="Times New Roman" w:hAnsi="Times New Roman"/>
          <w:sz w:val="28"/>
          <w:szCs w:val="28"/>
          <w:lang w:val="uk-UA" w:eastAsia="ru-RU"/>
        </w:rPr>
        <w:t>3.4. Фінансово-кредитна система.</w:t>
      </w:r>
    </w:p>
    <w:p w:rsidR="00DD7CFA" w:rsidRPr="0070533B" w:rsidRDefault="00DD7CFA" w:rsidP="00B85648">
      <w:pPr>
        <w:spacing w:after="150" w:line="240" w:lineRule="auto"/>
        <w:ind w:left="1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0533B">
        <w:rPr>
          <w:rFonts w:ascii="Times New Roman" w:hAnsi="Times New Roman"/>
          <w:sz w:val="24"/>
          <w:szCs w:val="24"/>
          <w:lang w:val="uk-UA" w:eastAsia="ru-RU"/>
        </w:rPr>
        <w:t xml:space="preserve">На території району працюють </w:t>
      </w:r>
      <w:r>
        <w:rPr>
          <w:rFonts w:ascii="Times New Roman" w:hAnsi="Times New Roman"/>
          <w:sz w:val="24"/>
          <w:szCs w:val="24"/>
          <w:lang w:val="uk-UA" w:eastAsia="ru-RU"/>
        </w:rPr>
        <w:t>відділення ТОВ «Ощадбанк», «Приватбанк»</w:t>
      </w:r>
    </w:p>
    <w:p w:rsidR="00DD7CFA" w:rsidRDefault="00DD7CFA" w:rsidP="00B85648">
      <w:pPr>
        <w:ind w:left="180"/>
        <w:rPr>
          <w:rFonts w:ascii="Times New Roman" w:hAnsi="Times New Roman"/>
          <w:sz w:val="28"/>
          <w:szCs w:val="28"/>
          <w:lang w:val="uk-UA" w:eastAsia="ru-RU"/>
        </w:rPr>
      </w:pPr>
      <w:r w:rsidRPr="004B4492">
        <w:rPr>
          <w:rFonts w:ascii="Times New Roman" w:hAnsi="Times New Roman"/>
          <w:sz w:val="28"/>
          <w:szCs w:val="28"/>
          <w:lang w:val="uk-UA" w:eastAsia="ru-RU"/>
        </w:rPr>
        <w:t>3.5. Культура та дозвілля.</w:t>
      </w:r>
    </w:p>
    <w:p w:rsidR="00DD7CFA" w:rsidRPr="002902B1" w:rsidRDefault="00DD7CFA" w:rsidP="002902B1">
      <w:pPr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2902B1">
        <w:rPr>
          <w:rFonts w:ascii="Times New Roman" w:hAnsi="Times New Roman"/>
          <w:sz w:val="24"/>
          <w:szCs w:val="24"/>
          <w:lang w:val="uk-UA"/>
        </w:rPr>
        <w:t xml:space="preserve">Станом на 01.01.2017р. на території </w:t>
      </w:r>
      <w:proofErr w:type="spellStart"/>
      <w:r w:rsidRPr="002902B1">
        <w:rPr>
          <w:rFonts w:ascii="Times New Roman" w:hAnsi="Times New Roman"/>
          <w:sz w:val="24"/>
          <w:szCs w:val="24"/>
          <w:lang w:val="uk-UA"/>
        </w:rPr>
        <w:t>Станично</w:t>
      </w:r>
      <w:proofErr w:type="spellEnd"/>
      <w:r w:rsidRPr="002902B1">
        <w:rPr>
          <w:rFonts w:ascii="Times New Roman" w:hAnsi="Times New Roman"/>
          <w:sz w:val="24"/>
          <w:szCs w:val="24"/>
          <w:lang w:val="uk-UA"/>
        </w:rPr>
        <w:t>-Луганського району знаходиться 69 клубних установ: 16 сільських будинків культури, 16 сільських клубів, КЗ «</w:t>
      </w:r>
      <w:proofErr w:type="spellStart"/>
      <w:r w:rsidRPr="002902B1">
        <w:rPr>
          <w:rFonts w:ascii="Times New Roman" w:hAnsi="Times New Roman"/>
          <w:sz w:val="24"/>
          <w:szCs w:val="24"/>
          <w:lang w:val="uk-UA"/>
        </w:rPr>
        <w:t>Станично</w:t>
      </w:r>
      <w:proofErr w:type="spellEnd"/>
      <w:r w:rsidRPr="002902B1">
        <w:rPr>
          <w:rFonts w:ascii="Times New Roman" w:hAnsi="Times New Roman"/>
          <w:sz w:val="24"/>
          <w:szCs w:val="24"/>
          <w:lang w:val="uk-UA"/>
        </w:rPr>
        <w:t xml:space="preserve"> –Луганський РБК», КЗ «</w:t>
      </w:r>
      <w:proofErr w:type="spellStart"/>
      <w:r w:rsidRPr="002902B1">
        <w:rPr>
          <w:rFonts w:ascii="Times New Roman" w:hAnsi="Times New Roman"/>
          <w:sz w:val="24"/>
          <w:szCs w:val="24"/>
          <w:lang w:val="uk-UA"/>
        </w:rPr>
        <w:t>Станично</w:t>
      </w:r>
      <w:proofErr w:type="spellEnd"/>
      <w:r w:rsidRPr="002902B1">
        <w:rPr>
          <w:rFonts w:ascii="Times New Roman" w:hAnsi="Times New Roman"/>
          <w:sz w:val="24"/>
          <w:szCs w:val="24"/>
          <w:lang w:val="uk-UA"/>
        </w:rPr>
        <w:t xml:space="preserve">-Луганська РЦБС» (32 бібліотеки), КПНЗ музична школа естетичного виховання в </w:t>
      </w:r>
      <w:proofErr w:type="spellStart"/>
      <w:r w:rsidRPr="002902B1">
        <w:rPr>
          <w:rFonts w:ascii="Times New Roman" w:hAnsi="Times New Roman"/>
          <w:sz w:val="24"/>
          <w:szCs w:val="24"/>
          <w:lang w:val="uk-UA"/>
        </w:rPr>
        <w:t>Станично</w:t>
      </w:r>
      <w:proofErr w:type="spellEnd"/>
      <w:r w:rsidRPr="002902B1">
        <w:rPr>
          <w:rFonts w:ascii="Times New Roman" w:hAnsi="Times New Roman"/>
          <w:sz w:val="24"/>
          <w:szCs w:val="24"/>
          <w:lang w:val="uk-UA"/>
        </w:rPr>
        <w:t>-Луганському районі та 3 народних музеї.</w:t>
      </w:r>
    </w:p>
    <w:p w:rsidR="00DD7CFA" w:rsidRPr="004B4492" w:rsidRDefault="00DD7CFA" w:rsidP="00B85648">
      <w:pPr>
        <w:ind w:left="180"/>
        <w:rPr>
          <w:rFonts w:ascii="Times New Roman" w:hAnsi="Times New Roman"/>
          <w:sz w:val="28"/>
          <w:szCs w:val="28"/>
          <w:lang w:val="uk-UA" w:eastAsia="ru-RU"/>
        </w:rPr>
      </w:pPr>
    </w:p>
    <w:p w:rsidR="00DD7CFA" w:rsidRPr="004B4492" w:rsidRDefault="00DD7CFA" w:rsidP="00B85648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B4492">
        <w:rPr>
          <w:rFonts w:ascii="Times New Roman" w:hAnsi="Times New Roman"/>
          <w:b/>
          <w:bCs/>
          <w:sz w:val="28"/>
          <w:szCs w:val="28"/>
          <w:lang w:val="uk-UA" w:eastAsia="ru-RU"/>
        </w:rPr>
        <w:t>4. Основні показники економічного та соціального розвитку.</w:t>
      </w:r>
    </w:p>
    <w:p w:rsidR="00DD7CFA" w:rsidRPr="0070533B" w:rsidRDefault="00DD7CFA" w:rsidP="00B85648">
      <w:pPr>
        <w:spacing w:after="150" w:line="240" w:lineRule="auto"/>
        <w:ind w:left="180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</w:p>
    <w:p w:rsidR="00DD7CFA" w:rsidRPr="00FE33BB" w:rsidRDefault="00DD7CFA" w:rsidP="00B85648">
      <w:pPr>
        <w:ind w:left="180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  <w:r w:rsidRPr="00FE33BB">
        <w:rPr>
          <w:rFonts w:ascii="Times New Roman" w:hAnsi="Times New Roman"/>
          <w:sz w:val="28"/>
          <w:szCs w:val="28"/>
          <w:highlight w:val="yellow"/>
          <w:lang w:val="uk-UA" w:eastAsia="ru-RU"/>
        </w:rPr>
        <w:t>4.1. Середньомісячна заробітна плата.</w:t>
      </w:r>
    </w:p>
    <w:p w:rsidR="00DD7CFA" w:rsidRPr="00491441" w:rsidRDefault="00DD7CFA" w:rsidP="00B85648">
      <w:pPr>
        <w:ind w:left="180"/>
        <w:rPr>
          <w:rFonts w:ascii="Times New Roman" w:hAnsi="Times New Roman"/>
          <w:sz w:val="28"/>
          <w:szCs w:val="28"/>
          <w:lang w:val="uk-UA" w:eastAsia="ru-RU"/>
        </w:rPr>
      </w:pPr>
      <w:r w:rsidRPr="00FE33BB"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  <w:t>Середньомісячна зарплата станом на 01.01.2017 – 2936,00 грн</w:t>
      </w:r>
    </w:p>
    <w:p w:rsidR="00DD7CFA" w:rsidRPr="004B4492" w:rsidRDefault="00DD7CFA" w:rsidP="00B85648">
      <w:pPr>
        <w:ind w:left="180"/>
        <w:rPr>
          <w:rFonts w:ascii="Times New Roman" w:hAnsi="Times New Roman"/>
          <w:sz w:val="28"/>
          <w:szCs w:val="28"/>
          <w:lang w:val="uk-UA" w:eastAsia="ru-RU"/>
        </w:rPr>
      </w:pPr>
    </w:p>
    <w:p w:rsidR="00DD7CFA" w:rsidRPr="004B4492" w:rsidRDefault="00DD7CFA" w:rsidP="00B85648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B4492">
        <w:rPr>
          <w:rFonts w:ascii="Times New Roman" w:hAnsi="Times New Roman"/>
          <w:b/>
          <w:bCs/>
          <w:sz w:val="28"/>
          <w:szCs w:val="28"/>
          <w:lang w:val="uk-UA" w:eastAsia="ru-RU"/>
        </w:rPr>
        <w:t>5. Довідкові дані для розрахунків та обґрунтувань.</w:t>
      </w:r>
    </w:p>
    <w:p w:rsidR="00DD7CFA" w:rsidRDefault="00DD7CFA" w:rsidP="00B85648">
      <w:pPr>
        <w:spacing w:after="150" w:line="240" w:lineRule="auto"/>
        <w:ind w:left="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B4492">
        <w:rPr>
          <w:rFonts w:ascii="Times New Roman" w:hAnsi="Times New Roman"/>
          <w:sz w:val="28"/>
          <w:szCs w:val="28"/>
          <w:lang w:val="uk-UA" w:eastAsia="ru-RU"/>
        </w:rPr>
        <w:t>5.1. Земельний фонд.</w:t>
      </w:r>
    </w:p>
    <w:p w:rsidR="00DD7CFA" w:rsidRPr="00523919" w:rsidRDefault="00DD7CFA" w:rsidP="00B941E3">
      <w:pPr>
        <w:pStyle w:val="p26"/>
        <w:shd w:val="clear" w:color="auto" w:fill="FFFFFF"/>
        <w:spacing w:before="0" w:beforeAutospacing="0" w:after="0" w:afterAutospacing="0"/>
        <w:ind w:left="39" w:firstLine="501"/>
        <w:jc w:val="both"/>
        <w:rPr>
          <w:color w:val="000000"/>
          <w:lang w:val="uk-UA"/>
        </w:rPr>
      </w:pPr>
      <w:r w:rsidRPr="00523919">
        <w:rPr>
          <w:color w:val="000000"/>
          <w:lang w:val="uk-UA"/>
        </w:rPr>
        <w:t>Район багатий будівельними матеріалами: вапняк, пісковик, пісок, крейда, мергель, різні глини. Є родовища природного газу і нафти, джерела лікувальних мінеральних вод.</w:t>
      </w:r>
    </w:p>
    <w:p w:rsidR="00DD7CFA" w:rsidRPr="00523919" w:rsidRDefault="00DD7CFA" w:rsidP="00B941E3">
      <w:pPr>
        <w:pStyle w:val="p26"/>
        <w:shd w:val="clear" w:color="auto" w:fill="FFFFFF"/>
        <w:spacing w:before="0" w:beforeAutospacing="0" w:after="0" w:afterAutospacing="0"/>
        <w:ind w:left="39" w:firstLine="501"/>
        <w:jc w:val="both"/>
        <w:rPr>
          <w:color w:val="000000"/>
          <w:lang w:val="uk-UA"/>
        </w:rPr>
      </w:pPr>
      <w:r w:rsidRPr="00523919">
        <w:rPr>
          <w:color w:val="000000"/>
          <w:lang w:val="uk-UA"/>
        </w:rPr>
        <w:t>Ґрунт родючий, переважно чорнозем. Вживання правильної агротехніки дозволяє збирати високі урожаї сільськогосподарських культур.</w:t>
      </w:r>
    </w:p>
    <w:p w:rsidR="00DD7CFA" w:rsidRPr="00523919" w:rsidRDefault="00DD7CFA" w:rsidP="00B941E3">
      <w:pPr>
        <w:pStyle w:val="p27"/>
        <w:shd w:val="clear" w:color="auto" w:fill="FFFFFF"/>
        <w:spacing w:before="0" w:beforeAutospacing="0" w:after="0" w:afterAutospacing="0"/>
        <w:ind w:left="39" w:firstLine="501"/>
        <w:jc w:val="both"/>
        <w:rPr>
          <w:color w:val="000000"/>
          <w:lang w:val="uk-UA"/>
        </w:rPr>
      </w:pPr>
      <w:r w:rsidRPr="00523919">
        <w:rPr>
          <w:color w:val="000000"/>
          <w:lang w:val="uk-UA"/>
        </w:rPr>
        <w:t>Значне місце в господарському комплексі займає лісове господарство. Загальна площа покритих лісом земель складає 35,8 тис. га або 19 % території району.</w:t>
      </w:r>
    </w:p>
    <w:p w:rsidR="00DD7CFA" w:rsidRPr="00BA324D" w:rsidRDefault="00DD7CFA" w:rsidP="00B85648">
      <w:pPr>
        <w:spacing w:after="150" w:line="240" w:lineRule="auto"/>
        <w:ind w:left="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A324D">
        <w:rPr>
          <w:rFonts w:ascii="Times New Roman" w:hAnsi="Times New Roman"/>
          <w:sz w:val="28"/>
          <w:szCs w:val="28"/>
          <w:lang w:val="uk-UA" w:eastAsia="ru-RU"/>
        </w:rPr>
        <w:t>5.2. Ставка земельного податку.</w:t>
      </w:r>
    </w:p>
    <w:p w:rsidR="00DD7CFA" w:rsidRPr="00CC367B" w:rsidRDefault="00DD7CFA" w:rsidP="00B85648">
      <w:pPr>
        <w:spacing w:after="150" w:line="240" w:lineRule="auto"/>
        <w:ind w:left="180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 w:rsidRPr="00CC367B">
        <w:rPr>
          <w:rFonts w:ascii="Times New Roman" w:hAnsi="Times New Roman"/>
          <w:sz w:val="24"/>
          <w:szCs w:val="24"/>
          <w:lang w:val="uk-UA"/>
        </w:rPr>
        <w:t xml:space="preserve">Орієнтовна вартість землі для оренди (грн./м. </w:t>
      </w:r>
      <w:proofErr w:type="spellStart"/>
      <w:r w:rsidRPr="00CC367B">
        <w:rPr>
          <w:rFonts w:ascii="Times New Roman" w:hAnsi="Times New Roman"/>
          <w:sz w:val="24"/>
          <w:szCs w:val="24"/>
          <w:lang w:val="uk-UA"/>
        </w:rPr>
        <w:t>кв</w:t>
      </w:r>
      <w:proofErr w:type="spellEnd"/>
      <w:r w:rsidRPr="00CC367B">
        <w:rPr>
          <w:rFonts w:ascii="Times New Roman" w:hAnsi="Times New Roman"/>
          <w:sz w:val="24"/>
          <w:szCs w:val="24"/>
          <w:lang w:val="uk-UA"/>
        </w:rPr>
        <w:t>.)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C367B">
        <w:rPr>
          <w:rFonts w:ascii="Times New Roman" w:hAnsi="Times New Roman"/>
          <w:sz w:val="24"/>
          <w:szCs w:val="24"/>
          <w:lang w:val="uk-UA"/>
        </w:rPr>
        <w:t>4,56 грн/</w:t>
      </w:r>
      <w:proofErr w:type="spellStart"/>
      <w:r w:rsidRPr="00CC367B">
        <w:rPr>
          <w:rFonts w:ascii="Times New Roman" w:hAnsi="Times New Roman"/>
          <w:sz w:val="24"/>
          <w:szCs w:val="24"/>
          <w:lang w:val="uk-UA"/>
        </w:rPr>
        <w:t>м.кв</w:t>
      </w:r>
      <w:proofErr w:type="spellEnd"/>
      <w:r w:rsidRPr="00CC367B">
        <w:rPr>
          <w:rFonts w:ascii="Times New Roman" w:hAnsi="Times New Roman"/>
          <w:sz w:val="24"/>
          <w:szCs w:val="24"/>
          <w:lang w:val="uk-UA"/>
        </w:rPr>
        <w:t xml:space="preserve"> згідно нормативної грошової оцінки земель смт </w:t>
      </w:r>
      <w:proofErr w:type="spellStart"/>
      <w:r w:rsidRPr="00CC367B">
        <w:rPr>
          <w:rFonts w:ascii="Times New Roman" w:hAnsi="Times New Roman"/>
          <w:sz w:val="24"/>
          <w:szCs w:val="24"/>
          <w:lang w:val="uk-UA"/>
        </w:rPr>
        <w:t>Петропавлівка</w:t>
      </w:r>
      <w:proofErr w:type="spellEnd"/>
      <w:r w:rsidRPr="00CC367B">
        <w:rPr>
          <w:rFonts w:ascii="Times New Roman" w:hAnsi="Times New Roman"/>
          <w:sz w:val="24"/>
          <w:szCs w:val="24"/>
          <w:lang w:val="uk-UA"/>
        </w:rPr>
        <w:t>(Петрівка)в цінах 2017 р</w:t>
      </w:r>
    </w:p>
    <w:p w:rsidR="00DD7CFA" w:rsidRPr="005066FE" w:rsidRDefault="00DD7CFA" w:rsidP="00B85648">
      <w:pPr>
        <w:spacing w:after="150" w:line="240" w:lineRule="auto"/>
        <w:ind w:left="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066FE">
        <w:rPr>
          <w:rFonts w:ascii="Times New Roman" w:hAnsi="Times New Roman"/>
          <w:sz w:val="28"/>
          <w:szCs w:val="28"/>
          <w:lang w:val="uk-UA" w:eastAsia="ru-RU"/>
        </w:rPr>
        <w:lastRenderedPageBreak/>
        <w:t>5.3. Ціни на електроенергію.</w:t>
      </w:r>
    </w:p>
    <w:p w:rsidR="00DD7CFA" w:rsidRPr="005066FE" w:rsidRDefault="00DD7CFA" w:rsidP="00B85648">
      <w:pPr>
        <w:spacing w:after="15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  <w:r w:rsidRPr="005066FE">
        <w:rPr>
          <w:rFonts w:ascii="Times New Roman" w:hAnsi="Times New Roman"/>
          <w:sz w:val="24"/>
          <w:szCs w:val="24"/>
          <w:lang w:val="uk-UA"/>
        </w:rPr>
        <w:t>1 клас напруги - 169,955 коп./кВт год.</w:t>
      </w:r>
    </w:p>
    <w:p w:rsidR="00DD7CFA" w:rsidRPr="005066FE" w:rsidRDefault="00DD7CFA" w:rsidP="00BA324D">
      <w:pPr>
        <w:spacing w:after="15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  <w:r w:rsidRPr="005066FE">
        <w:rPr>
          <w:rFonts w:ascii="Times New Roman" w:hAnsi="Times New Roman"/>
          <w:sz w:val="24"/>
          <w:szCs w:val="24"/>
          <w:lang w:val="uk-UA"/>
        </w:rPr>
        <w:t>2 клас напруги – 221,160  коп./кВт год.</w:t>
      </w:r>
    </w:p>
    <w:p w:rsidR="00DD7CFA" w:rsidRPr="005066FE" w:rsidRDefault="00DD7CFA" w:rsidP="00B85648">
      <w:pPr>
        <w:spacing w:after="150" w:line="240" w:lineRule="auto"/>
        <w:ind w:left="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066FE">
        <w:rPr>
          <w:rFonts w:ascii="Times New Roman" w:hAnsi="Times New Roman"/>
          <w:sz w:val="28"/>
          <w:szCs w:val="28"/>
          <w:lang w:val="uk-UA" w:eastAsia="ru-RU"/>
        </w:rPr>
        <w:t>5.4. Водопостачання та каналізація.</w:t>
      </w:r>
    </w:p>
    <w:p w:rsidR="00DD7CFA" w:rsidRPr="005066FE" w:rsidRDefault="00DD7CFA" w:rsidP="00B85648">
      <w:pPr>
        <w:spacing w:after="15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  <w:r w:rsidRPr="005066FE">
        <w:rPr>
          <w:rFonts w:ascii="Times New Roman" w:hAnsi="Times New Roman"/>
          <w:sz w:val="24"/>
          <w:szCs w:val="24"/>
          <w:lang w:val="uk-UA"/>
        </w:rPr>
        <w:t xml:space="preserve">Водопостачання – 7,8 грн. м3 </w:t>
      </w:r>
    </w:p>
    <w:p w:rsidR="00DD7CFA" w:rsidRPr="005066FE" w:rsidRDefault="00DD7CFA" w:rsidP="00B85648">
      <w:pPr>
        <w:spacing w:after="15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  <w:r w:rsidRPr="005066FE">
        <w:rPr>
          <w:rFonts w:ascii="Times New Roman" w:hAnsi="Times New Roman"/>
          <w:sz w:val="24"/>
          <w:szCs w:val="24"/>
          <w:lang w:val="uk-UA"/>
        </w:rPr>
        <w:t xml:space="preserve">Водовідведення  - 21,23 грн.м3 </w:t>
      </w:r>
    </w:p>
    <w:p w:rsidR="00DD7CFA" w:rsidRPr="005066FE" w:rsidRDefault="00DD7CFA" w:rsidP="00B85648">
      <w:pPr>
        <w:spacing w:after="150" w:line="240" w:lineRule="auto"/>
        <w:ind w:left="18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D7CFA" w:rsidRPr="005066FE" w:rsidRDefault="00DD7CFA" w:rsidP="00B85648">
      <w:pPr>
        <w:spacing w:after="150" w:line="240" w:lineRule="auto"/>
        <w:ind w:left="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066FE">
        <w:rPr>
          <w:rFonts w:ascii="Times New Roman" w:hAnsi="Times New Roman"/>
          <w:sz w:val="28"/>
          <w:szCs w:val="28"/>
          <w:lang w:val="uk-UA" w:eastAsia="ru-RU"/>
        </w:rPr>
        <w:t>5.5. Газифікація.</w:t>
      </w:r>
    </w:p>
    <w:p w:rsidR="00DD7CFA" w:rsidRPr="005066FE" w:rsidRDefault="00DD7CFA" w:rsidP="00B85648">
      <w:pPr>
        <w:spacing w:after="150" w:line="240" w:lineRule="auto"/>
        <w:ind w:left="1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066FE">
        <w:rPr>
          <w:rFonts w:ascii="Times New Roman" w:hAnsi="Times New Roman"/>
          <w:sz w:val="24"/>
          <w:szCs w:val="24"/>
          <w:lang w:val="uk-UA" w:eastAsia="ru-RU"/>
        </w:rPr>
        <w:t>В залежності від розташування та типу об</w:t>
      </w:r>
      <w:r w:rsidRPr="00312EAE"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5066FE">
        <w:rPr>
          <w:rFonts w:ascii="Times New Roman" w:hAnsi="Times New Roman"/>
          <w:sz w:val="24"/>
          <w:szCs w:val="24"/>
          <w:lang w:val="uk-UA" w:eastAsia="ru-RU"/>
        </w:rPr>
        <w:t>єкту</w:t>
      </w:r>
    </w:p>
    <w:p w:rsidR="00DD7CFA" w:rsidRPr="005066FE" w:rsidRDefault="00DD7CFA" w:rsidP="00B85648">
      <w:pPr>
        <w:ind w:left="180"/>
        <w:rPr>
          <w:rFonts w:ascii="Times New Roman" w:hAnsi="Times New Roman"/>
          <w:sz w:val="28"/>
          <w:szCs w:val="28"/>
          <w:lang w:val="uk-UA" w:eastAsia="ru-RU"/>
        </w:rPr>
      </w:pPr>
      <w:r w:rsidRPr="005066FE">
        <w:rPr>
          <w:rFonts w:ascii="Times New Roman" w:hAnsi="Times New Roman"/>
          <w:sz w:val="28"/>
          <w:szCs w:val="28"/>
          <w:lang w:val="uk-UA" w:eastAsia="ru-RU"/>
        </w:rPr>
        <w:t>5.6. Ціни на газ.</w:t>
      </w:r>
    </w:p>
    <w:p w:rsidR="00DD7CFA" w:rsidRPr="005066FE" w:rsidRDefault="00DD7CFA" w:rsidP="00C674BE">
      <w:pPr>
        <w:spacing w:after="150" w:line="240" w:lineRule="auto"/>
        <w:ind w:left="1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066FE">
        <w:rPr>
          <w:rFonts w:ascii="Times New Roman" w:hAnsi="Times New Roman"/>
          <w:sz w:val="24"/>
          <w:szCs w:val="24"/>
          <w:lang w:val="uk-UA" w:eastAsia="ru-RU"/>
        </w:rPr>
        <w:t>В залежності від розташування та типу об</w:t>
      </w:r>
      <w:r w:rsidRPr="00312EAE"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5066FE">
        <w:rPr>
          <w:rFonts w:ascii="Times New Roman" w:hAnsi="Times New Roman"/>
          <w:sz w:val="24"/>
          <w:szCs w:val="24"/>
          <w:lang w:val="uk-UA" w:eastAsia="ru-RU"/>
        </w:rPr>
        <w:t>єкту</w:t>
      </w:r>
    </w:p>
    <w:p w:rsidR="00DD7CFA" w:rsidRPr="004B4492" w:rsidRDefault="00DD7CFA" w:rsidP="00B85648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B4492">
        <w:rPr>
          <w:rFonts w:ascii="Times New Roman" w:hAnsi="Times New Roman"/>
          <w:b/>
          <w:bCs/>
          <w:sz w:val="28"/>
          <w:szCs w:val="28"/>
          <w:lang w:val="uk-UA" w:eastAsia="ru-RU"/>
        </w:rPr>
        <w:t>6. Соціальні питання.</w:t>
      </w:r>
    </w:p>
    <w:p w:rsidR="00DD7CFA" w:rsidRPr="004B4492" w:rsidRDefault="00DD7CFA" w:rsidP="00B85648">
      <w:pPr>
        <w:spacing w:after="150" w:line="240" w:lineRule="auto"/>
        <w:ind w:firstLine="22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B4492">
        <w:rPr>
          <w:rFonts w:ascii="Times New Roman" w:hAnsi="Times New Roman"/>
          <w:sz w:val="28"/>
          <w:szCs w:val="28"/>
          <w:lang w:val="uk-UA" w:eastAsia="ru-RU"/>
        </w:rPr>
        <w:t>6.1. Ринок житла.</w:t>
      </w:r>
    </w:p>
    <w:p w:rsidR="00DD7CFA" w:rsidRDefault="00DD7CFA" w:rsidP="002902B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902B1">
        <w:rPr>
          <w:rFonts w:ascii="Times New Roman" w:hAnsi="Times New Roman"/>
          <w:sz w:val="28"/>
          <w:szCs w:val="28"/>
          <w:lang w:val="uk-UA" w:eastAsia="ru-RU"/>
        </w:rPr>
        <w:t>6.2. Середня освіта.</w:t>
      </w:r>
      <w:r w:rsidRPr="002902B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7CFA" w:rsidRPr="001A0E8D" w:rsidRDefault="00DD7CFA" w:rsidP="001A0E8D">
      <w:pPr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Style w:val="s15"/>
          <w:rFonts w:ascii="Times New Roman" w:hAnsi="Times New Roman"/>
          <w:iCs/>
          <w:color w:val="000000"/>
          <w:sz w:val="24"/>
          <w:szCs w:val="24"/>
          <w:lang w:val="uk-UA"/>
        </w:rPr>
        <w:t>З</w:t>
      </w:r>
      <w:r w:rsidRPr="001A0E8D">
        <w:rPr>
          <w:rStyle w:val="s15"/>
          <w:rFonts w:ascii="Times New Roman" w:hAnsi="Times New Roman"/>
          <w:iCs/>
          <w:color w:val="000000"/>
          <w:sz w:val="24"/>
          <w:szCs w:val="24"/>
          <w:lang w:val="uk-UA"/>
        </w:rPr>
        <w:t xml:space="preserve">агальноосвітніх навчальних закладів </w:t>
      </w:r>
      <w:r>
        <w:rPr>
          <w:rStyle w:val="s15"/>
          <w:rFonts w:ascii="Times New Roman" w:hAnsi="Times New Roman"/>
          <w:iCs/>
          <w:color w:val="000000"/>
          <w:sz w:val="24"/>
          <w:szCs w:val="24"/>
          <w:lang w:val="uk-UA"/>
        </w:rPr>
        <w:tab/>
        <w:t xml:space="preserve">- </w:t>
      </w:r>
      <w:r w:rsidRPr="001A0E8D">
        <w:rPr>
          <w:rFonts w:ascii="Times New Roman" w:hAnsi="Times New Roman"/>
          <w:color w:val="000000"/>
          <w:sz w:val="24"/>
          <w:szCs w:val="24"/>
          <w:lang w:val="uk-UA"/>
        </w:rPr>
        <w:t>24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одиниць</w:t>
      </w:r>
    </w:p>
    <w:p w:rsidR="00DD7CFA" w:rsidRPr="001A0E8D" w:rsidRDefault="00DD7CFA" w:rsidP="001A0E8D">
      <w:pPr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A0E8D">
        <w:rPr>
          <w:rStyle w:val="s3"/>
          <w:rFonts w:ascii="Times New Roman" w:hAnsi="Times New Roman"/>
          <w:color w:val="000000"/>
          <w:sz w:val="24"/>
          <w:szCs w:val="24"/>
          <w:lang w:val="uk-UA"/>
        </w:rPr>
        <w:t xml:space="preserve">Чисельність учнів </w:t>
      </w:r>
      <w:r>
        <w:rPr>
          <w:rStyle w:val="s3"/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Style w:val="s3"/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Style w:val="s3"/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Style w:val="s3"/>
          <w:rFonts w:ascii="Times New Roman" w:hAnsi="Times New Roman"/>
          <w:color w:val="000000"/>
          <w:sz w:val="24"/>
          <w:szCs w:val="24"/>
          <w:lang w:val="uk-UA"/>
        </w:rPr>
        <w:tab/>
        <w:t xml:space="preserve">- </w:t>
      </w:r>
      <w:r w:rsidRPr="001A0E8D">
        <w:rPr>
          <w:rStyle w:val="s3"/>
          <w:rFonts w:ascii="Times New Roman" w:hAnsi="Times New Roman"/>
          <w:color w:val="000000"/>
          <w:sz w:val="24"/>
          <w:szCs w:val="24"/>
          <w:lang w:val="uk-UA"/>
        </w:rPr>
        <w:t>2279</w:t>
      </w:r>
      <w:r>
        <w:rPr>
          <w:rStyle w:val="s3"/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осіб</w:t>
      </w:r>
    </w:p>
    <w:p w:rsidR="00DD7CFA" w:rsidRDefault="00DD7CFA" w:rsidP="001A0E8D">
      <w:pPr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A0E8D">
        <w:rPr>
          <w:rStyle w:val="s3"/>
          <w:rFonts w:ascii="Times New Roman" w:hAnsi="Times New Roman"/>
          <w:color w:val="000000"/>
          <w:sz w:val="24"/>
          <w:szCs w:val="24"/>
          <w:lang w:val="uk-UA"/>
        </w:rPr>
        <w:t xml:space="preserve">Чисельність вчителів </w:t>
      </w:r>
      <w:r>
        <w:rPr>
          <w:rStyle w:val="s3"/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Style w:val="s3"/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Style w:val="s3"/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Style w:val="s3"/>
          <w:rFonts w:ascii="Times New Roman" w:hAnsi="Times New Roman"/>
          <w:color w:val="000000"/>
          <w:sz w:val="24"/>
          <w:szCs w:val="24"/>
          <w:lang w:val="uk-UA"/>
        </w:rPr>
        <w:tab/>
        <w:t xml:space="preserve">- </w:t>
      </w:r>
      <w:r w:rsidRPr="001A0E8D">
        <w:rPr>
          <w:rStyle w:val="s3"/>
          <w:rFonts w:ascii="Times New Roman" w:hAnsi="Times New Roman"/>
          <w:color w:val="000000"/>
          <w:sz w:val="24"/>
          <w:szCs w:val="24"/>
          <w:lang w:val="uk-UA"/>
        </w:rPr>
        <w:t>365</w:t>
      </w:r>
      <w:r>
        <w:rPr>
          <w:rStyle w:val="s3"/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осіб</w:t>
      </w:r>
    </w:p>
    <w:p w:rsidR="00DD7CFA" w:rsidRDefault="00DD7CFA" w:rsidP="001A0E8D">
      <w:pPr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D7CFA" w:rsidRPr="00D06137" w:rsidRDefault="00DD7CFA" w:rsidP="001A0E8D">
      <w:pPr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06137">
        <w:rPr>
          <w:rStyle w:val="s3"/>
          <w:rFonts w:ascii="Times New Roman" w:hAnsi="Times New Roman"/>
          <w:color w:val="000000"/>
          <w:sz w:val="24"/>
          <w:szCs w:val="24"/>
          <w:lang w:val="uk-UA"/>
        </w:rPr>
        <w:t>Кількість дитячих позашкільних установ (будинки творчості дітей та юнацтва, школярів, клуби юних техніків, екологів, авіа-автолюбителів, інші)</w:t>
      </w:r>
      <w:r w:rsidRPr="00D06137">
        <w:rPr>
          <w:rStyle w:val="s3"/>
          <w:rFonts w:ascii="Times New Roman" w:hAnsi="Times New Roman"/>
          <w:color w:val="000000"/>
          <w:sz w:val="24"/>
          <w:szCs w:val="24"/>
          <w:lang w:val="uk-UA"/>
        </w:rPr>
        <w:tab/>
        <w:t xml:space="preserve">- </w:t>
      </w:r>
      <w:r w:rsidRPr="00D06137">
        <w:rPr>
          <w:rFonts w:ascii="Times New Roman" w:hAnsi="Times New Roman"/>
          <w:color w:val="000000"/>
          <w:sz w:val="24"/>
          <w:szCs w:val="24"/>
          <w:lang w:val="uk-UA"/>
        </w:rPr>
        <w:t xml:space="preserve">2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одиниці</w:t>
      </w:r>
    </w:p>
    <w:p w:rsidR="00DD7CFA" w:rsidRPr="00D06137" w:rsidRDefault="00DD7CFA" w:rsidP="001A0E8D">
      <w:pPr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06137">
        <w:rPr>
          <w:rStyle w:val="s3"/>
          <w:rFonts w:ascii="Times New Roman" w:hAnsi="Times New Roman"/>
          <w:color w:val="000000"/>
          <w:sz w:val="24"/>
          <w:szCs w:val="24"/>
          <w:lang w:val="uk-UA"/>
        </w:rPr>
        <w:t>Чисельність дітей у них</w:t>
      </w:r>
      <w:r w:rsidRPr="00D06137">
        <w:rPr>
          <w:rStyle w:val="s3"/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Style w:val="s3"/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Style w:val="s3"/>
          <w:rFonts w:ascii="Times New Roman" w:hAnsi="Times New Roman"/>
          <w:color w:val="000000"/>
          <w:sz w:val="24"/>
          <w:szCs w:val="24"/>
          <w:lang w:val="uk-UA"/>
        </w:rPr>
        <w:tab/>
      </w:r>
      <w:r w:rsidRPr="00D06137">
        <w:rPr>
          <w:rStyle w:val="s3"/>
          <w:rFonts w:ascii="Times New Roman" w:hAnsi="Times New Roman"/>
          <w:color w:val="000000"/>
          <w:sz w:val="24"/>
          <w:szCs w:val="24"/>
          <w:lang w:val="uk-UA"/>
        </w:rPr>
        <w:tab/>
      </w:r>
      <w:r w:rsidRPr="00D06137">
        <w:rPr>
          <w:rStyle w:val="s3"/>
          <w:rFonts w:ascii="Times New Roman" w:hAnsi="Times New Roman"/>
          <w:color w:val="000000"/>
          <w:sz w:val="24"/>
          <w:szCs w:val="24"/>
          <w:lang w:val="uk-UA"/>
        </w:rPr>
        <w:tab/>
      </w:r>
      <w:r w:rsidRPr="00D06137">
        <w:rPr>
          <w:rStyle w:val="s3"/>
          <w:rFonts w:ascii="Times New Roman" w:hAnsi="Times New Roman"/>
          <w:color w:val="000000"/>
          <w:sz w:val="24"/>
          <w:szCs w:val="24"/>
          <w:lang w:val="uk-UA"/>
        </w:rPr>
        <w:tab/>
      </w:r>
      <w:r w:rsidRPr="00D06137">
        <w:rPr>
          <w:rStyle w:val="s3"/>
          <w:rFonts w:ascii="Times New Roman" w:hAnsi="Times New Roman"/>
          <w:color w:val="000000"/>
          <w:sz w:val="24"/>
          <w:szCs w:val="24"/>
          <w:lang w:val="uk-UA"/>
        </w:rPr>
        <w:tab/>
        <w:t>-</w:t>
      </w:r>
      <w:r>
        <w:rPr>
          <w:rStyle w:val="s3"/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06137">
        <w:rPr>
          <w:rFonts w:ascii="Times New Roman" w:hAnsi="Times New Roman"/>
          <w:color w:val="000000"/>
          <w:sz w:val="24"/>
          <w:szCs w:val="24"/>
          <w:lang w:val="uk-UA"/>
        </w:rPr>
        <w:t>839 осіб</w:t>
      </w:r>
    </w:p>
    <w:p w:rsidR="00DD7CFA" w:rsidRDefault="00DD7CFA" w:rsidP="001A0E8D">
      <w:pPr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D7CFA" w:rsidRDefault="00DD7CFA" w:rsidP="001A0E8D">
      <w:pPr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D7CFA" w:rsidRPr="001A0E8D" w:rsidRDefault="00DD7CFA" w:rsidP="001A0E8D">
      <w:pPr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D7CFA" w:rsidRDefault="00DD7CFA" w:rsidP="00B85648">
      <w:pPr>
        <w:spacing w:after="150" w:line="240" w:lineRule="auto"/>
        <w:ind w:firstLine="22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B4492">
        <w:rPr>
          <w:rFonts w:ascii="Times New Roman" w:hAnsi="Times New Roman"/>
          <w:sz w:val="28"/>
          <w:szCs w:val="28"/>
          <w:lang w:val="uk-UA" w:eastAsia="ru-RU"/>
        </w:rPr>
        <w:t>6.3. Дитячі садки.</w:t>
      </w:r>
    </w:p>
    <w:p w:rsidR="00DD7CFA" w:rsidRDefault="00DD7CFA" w:rsidP="001A0E8D">
      <w:pPr>
        <w:spacing w:after="0" w:line="240" w:lineRule="auto"/>
        <w:ind w:left="540"/>
        <w:jc w:val="both"/>
        <w:rPr>
          <w:rStyle w:val="s15"/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1A0E8D">
        <w:rPr>
          <w:rStyle w:val="s15"/>
          <w:rFonts w:ascii="Times New Roman" w:hAnsi="Times New Roman"/>
          <w:iCs/>
          <w:color w:val="000000"/>
          <w:sz w:val="24"/>
          <w:szCs w:val="24"/>
          <w:lang w:val="uk-UA"/>
        </w:rPr>
        <w:t xml:space="preserve">Кількість постійних дошкільних закладів </w:t>
      </w:r>
      <w:r>
        <w:rPr>
          <w:rStyle w:val="s15"/>
          <w:rFonts w:ascii="Times New Roman" w:hAnsi="Times New Roman"/>
          <w:iCs/>
          <w:color w:val="000000"/>
          <w:sz w:val="24"/>
          <w:szCs w:val="24"/>
          <w:lang w:val="uk-UA"/>
        </w:rPr>
        <w:tab/>
      </w:r>
      <w:r>
        <w:rPr>
          <w:rStyle w:val="s15"/>
          <w:rFonts w:ascii="Times New Roman" w:hAnsi="Times New Roman"/>
          <w:iCs/>
          <w:color w:val="000000"/>
          <w:sz w:val="24"/>
          <w:szCs w:val="24"/>
          <w:lang w:val="uk-UA"/>
        </w:rPr>
        <w:tab/>
        <w:t>-</w:t>
      </w:r>
      <w:r w:rsidRPr="001A0E8D">
        <w:rPr>
          <w:rStyle w:val="s15"/>
          <w:rFonts w:ascii="Times New Roman" w:hAnsi="Times New Roman"/>
          <w:iCs/>
          <w:color w:val="000000"/>
          <w:sz w:val="24"/>
          <w:szCs w:val="24"/>
          <w:lang w:val="uk-UA"/>
        </w:rPr>
        <w:t>11</w:t>
      </w:r>
      <w:r>
        <w:rPr>
          <w:rStyle w:val="s15"/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одиниць</w:t>
      </w:r>
    </w:p>
    <w:p w:rsidR="00DD7CFA" w:rsidRPr="001A0E8D" w:rsidRDefault="00DD7CFA" w:rsidP="001A0E8D">
      <w:pPr>
        <w:spacing w:after="0" w:line="240" w:lineRule="auto"/>
        <w:ind w:left="540"/>
        <w:jc w:val="both"/>
        <w:rPr>
          <w:rStyle w:val="s15"/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1A0E8D">
        <w:rPr>
          <w:rStyle w:val="s3"/>
          <w:rFonts w:ascii="Times New Roman" w:hAnsi="Times New Roman"/>
          <w:color w:val="000000"/>
          <w:sz w:val="24"/>
          <w:szCs w:val="24"/>
          <w:lang w:val="uk-UA"/>
        </w:rPr>
        <w:t>Загальна чисельність дітей віком від 3 до 6 років</w:t>
      </w:r>
      <w:r>
        <w:rPr>
          <w:rStyle w:val="s3"/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Style w:val="s3"/>
          <w:rFonts w:ascii="Times New Roman" w:hAnsi="Times New Roman"/>
          <w:color w:val="000000"/>
          <w:sz w:val="24"/>
          <w:szCs w:val="24"/>
          <w:lang w:val="uk-UA"/>
        </w:rPr>
        <w:tab/>
        <w:t xml:space="preserve">-1328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осіб</w:t>
      </w:r>
    </w:p>
    <w:p w:rsidR="00DD7CFA" w:rsidRPr="001A0E8D" w:rsidRDefault="00DD7CFA" w:rsidP="00D06137">
      <w:pPr>
        <w:spacing w:after="0" w:line="240" w:lineRule="auto"/>
        <w:ind w:left="540"/>
        <w:jc w:val="both"/>
        <w:rPr>
          <w:rStyle w:val="s3"/>
          <w:rFonts w:ascii="Times New Roman" w:hAnsi="Times New Roman"/>
          <w:color w:val="000000"/>
          <w:sz w:val="24"/>
          <w:szCs w:val="24"/>
          <w:lang w:val="uk-UA"/>
        </w:rPr>
      </w:pPr>
      <w:r w:rsidRPr="001A0E8D">
        <w:rPr>
          <w:rStyle w:val="s3"/>
          <w:rFonts w:ascii="Times New Roman" w:hAnsi="Times New Roman"/>
          <w:color w:val="000000"/>
          <w:sz w:val="24"/>
          <w:szCs w:val="24"/>
          <w:lang w:val="uk-UA"/>
        </w:rPr>
        <w:t xml:space="preserve">Чисельність місць </w:t>
      </w:r>
      <w:r>
        <w:rPr>
          <w:rStyle w:val="s3"/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Style w:val="s3"/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Style w:val="s3"/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Style w:val="s3"/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Style w:val="s3"/>
          <w:rFonts w:ascii="Times New Roman" w:hAnsi="Times New Roman"/>
          <w:color w:val="000000"/>
          <w:sz w:val="24"/>
          <w:szCs w:val="24"/>
          <w:lang w:val="uk-UA"/>
        </w:rPr>
        <w:tab/>
        <w:t>-</w:t>
      </w:r>
      <w:r w:rsidRPr="001A0E8D">
        <w:rPr>
          <w:rStyle w:val="s3"/>
          <w:rFonts w:ascii="Times New Roman" w:hAnsi="Times New Roman"/>
          <w:color w:val="000000"/>
          <w:sz w:val="24"/>
          <w:szCs w:val="24"/>
          <w:lang w:val="uk-UA"/>
        </w:rPr>
        <w:t>1118</w:t>
      </w:r>
      <w:r>
        <w:rPr>
          <w:rStyle w:val="s3"/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осіб</w:t>
      </w:r>
    </w:p>
    <w:p w:rsidR="00DD7CFA" w:rsidRPr="001A0E8D" w:rsidRDefault="00DD7CFA" w:rsidP="001A0E8D">
      <w:pPr>
        <w:spacing w:after="0" w:line="240" w:lineRule="auto"/>
        <w:ind w:left="540"/>
        <w:jc w:val="both"/>
        <w:rPr>
          <w:rStyle w:val="s3"/>
          <w:rFonts w:ascii="Times New Roman" w:hAnsi="Times New Roman"/>
          <w:color w:val="000000"/>
          <w:sz w:val="24"/>
          <w:szCs w:val="24"/>
          <w:lang w:val="uk-UA"/>
        </w:rPr>
      </w:pPr>
      <w:r w:rsidRPr="001A0E8D">
        <w:rPr>
          <w:rStyle w:val="s3"/>
          <w:rFonts w:ascii="Times New Roman" w:hAnsi="Times New Roman"/>
          <w:color w:val="000000"/>
          <w:sz w:val="24"/>
          <w:szCs w:val="24"/>
          <w:lang w:val="uk-UA"/>
        </w:rPr>
        <w:t xml:space="preserve">Чисельність дітей </w:t>
      </w:r>
      <w:r>
        <w:rPr>
          <w:rStyle w:val="s3"/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Style w:val="s3"/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Style w:val="s3"/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Style w:val="s3"/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Style w:val="s3"/>
          <w:rFonts w:ascii="Times New Roman" w:hAnsi="Times New Roman"/>
          <w:color w:val="000000"/>
          <w:sz w:val="24"/>
          <w:szCs w:val="24"/>
          <w:lang w:val="uk-UA"/>
        </w:rPr>
        <w:tab/>
        <w:t xml:space="preserve">- </w:t>
      </w:r>
      <w:r w:rsidRPr="001A0E8D">
        <w:rPr>
          <w:rStyle w:val="s3"/>
          <w:rFonts w:ascii="Times New Roman" w:hAnsi="Times New Roman"/>
          <w:color w:val="000000"/>
          <w:sz w:val="24"/>
          <w:szCs w:val="24"/>
          <w:lang w:val="uk-UA"/>
        </w:rPr>
        <w:t>460</w:t>
      </w:r>
      <w:r>
        <w:rPr>
          <w:rStyle w:val="s3"/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осіб</w:t>
      </w:r>
    </w:p>
    <w:p w:rsidR="00DD7CFA" w:rsidRDefault="00DD7CFA" w:rsidP="001A0E8D">
      <w:pPr>
        <w:spacing w:after="0" w:line="240" w:lineRule="auto"/>
        <w:ind w:left="540"/>
        <w:jc w:val="both"/>
        <w:rPr>
          <w:rStyle w:val="s3"/>
          <w:rFonts w:ascii="Times New Roman" w:hAnsi="Times New Roman"/>
          <w:color w:val="000000"/>
          <w:sz w:val="24"/>
          <w:szCs w:val="24"/>
          <w:lang w:val="uk-UA"/>
        </w:rPr>
      </w:pPr>
      <w:r w:rsidRPr="001A0E8D">
        <w:rPr>
          <w:rStyle w:val="s3"/>
          <w:rFonts w:ascii="Times New Roman" w:hAnsi="Times New Roman"/>
          <w:color w:val="000000"/>
          <w:sz w:val="24"/>
          <w:szCs w:val="24"/>
          <w:lang w:val="uk-UA"/>
        </w:rPr>
        <w:t xml:space="preserve">Кількість педагогічних працівників </w:t>
      </w:r>
      <w:r>
        <w:rPr>
          <w:rStyle w:val="s3"/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Style w:val="s3"/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Style w:val="s3"/>
          <w:rFonts w:ascii="Times New Roman" w:hAnsi="Times New Roman"/>
          <w:color w:val="000000"/>
          <w:sz w:val="24"/>
          <w:szCs w:val="24"/>
          <w:lang w:val="uk-UA"/>
        </w:rPr>
        <w:tab/>
        <w:t>-</w:t>
      </w:r>
      <w:r w:rsidRPr="001A0E8D">
        <w:rPr>
          <w:rStyle w:val="s3"/>
          <w:rFonts w:ascii="Times New Roman" w:hAnsi="Times New Roman"/>
          <w:color w:val="000000"/>
          <w:sz w:val="24"/>
          <w:szCs w:val="24"/>
          <w:lang w:val="uk-UA"/>
        </w:rPr>
        <w:t>77</w:t>
      </w:r>
      <w:r w:rsidRPr="00D0613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осіб</w:t>
      </w:r>
    </w:p>
    <w:p w:rsidR="00DD7CFA" w:rsidRPr="001A0E8D" w:rsidRDefault="00DD7CFA" w:rsidP="001A0E8D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DD7CFA" w:rsidRPr="004B4492" w:rsidRDefault="00DD7CFA" w:rsidP="00B85648">
      <w:pPr>
        <w:spacing w:after="150" w:line="240" w:lineRule="auto"/>
        <w:ind w:firstLine="22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D7CFA" w:rsidRDefault="00DD7CFA" w:rsidP="00B85648">
      <w:pPr>
        <w:spacing w:after="150" w:line="240" w:lineRule="auto"/>
        <w:ind w:firstLine="22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33BB">
        <w:rPr>
          <w:rFonts w:ascii="Times New Roman" w:hAnsi="Times New Roman"/>
          <w:sz w:val="28"/>
          <w:szCs w:val="28"/>
          <w:highlight w:val="yellow"/>
          <w:lang w:val="uk-UA" w:eastAsia="ru-RU"/>
        </w:rPr>
        <w:t>6.4. Професійна освіта.</w:t>
      </w:r>
    </w:p>
    <w:p w:rsidR="00DD7CFA" w:rsidRPr="004B4492" w:rsidRDefault="00DD7CFA" w:rsidP="00B85648">
      <w:pPr>
        <w:spacing w:after="150" w:line="240" w:lineRule="auto"/>
        <w:ind w:firstLine="22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D7CFA" w:rsidRDefault="00DD7CFA" w:rsidP="00B85648">
      <w:pPr>
        <w:spacing w:after="150" w:line="240" w:lineRule="auto"/>
        <w:ind w:firstLine="22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B4492">
        <w:rPr>
          <w:rFonts w:ascii="Times New Roman" w:hAnsi="Times New Roman"/>
          <w:sz w:val="28"/>
          <w:szCs w:val="28"/>
          <w:lang w:val="uk-UA" w:eastAsia="ru-RU"/>
        </w:rPr>
        <w:t>6.5. Медичні установи.</w:t>
      </w:r>
    </w:p>
    <w:p w:rsidR="00DD7CFA" w:rsidRPr="00523919" w:rsidRDefault="00DD7CFA" w:rsidP="00E2457C">
      <w:pPr>
        <w:pStyle w:val="p89"/>
        <w:spacing w:before="0" w:beforeAutospacing="0" w:after="0" w:afterAutospacing="0"/>
        <w:ind w:left="284"/>
        <w:rPr>
          <w:lang w:val="uk-UA"/>
        </w:rPr>
      </w:pPr>
      <w:r w:rsidRPr="00523919">
        <w:rPr>
          <w:rStyle w:val="s3"/>
          <w:color w:val="000000"/>
          <w:lang w:val="uk-UA"/>
        </w:rPr>
        <w:t xml:space="preserve">Кількість лікувальних закладів, </w:t>
      </w:r>
      <w:proofErr w:type="spellStart"/>
      <w:r w:rsidRPr="00523919">
        <w:rPr>
          <w:rStyle w:val="s3"/>
          <w:color w:val="000000"/>
          <w:lang w:val="uk-UA"/>
        </w:rPr>
        <w:t>поліклінік</w:t>
      </w:r>
      <w:proofErr w:type="spellEnd"/>
      <w:r w:rsidRPr="00523919">
        <w:rPr>
          <w:rStyle w:val="s3"/>
          <w:color w:val="000000"/>
          <w:lang w:val="uk-UA"/>
        </w:rPr>
        <w:t>, амбулаторій, профілакторіїв</w:t>
      </w:r>
      <w:r>
        <w:rPr>
          <w:rStyle w:val="s3"/>
          <w:color w:val="000000"/>
          <w:lang w:val="uk-UA"/>
        </w:rPr>
        <w:t xml:space="preserve"> -</w:t>
      </w:r>
      <w:r w:rsidRPr="00523919">
        <w:rPr>
          <w:lang w:val="uk-UA"/>
        </w:rPr>
        <w:t>15</w:t>
      </w:r>
      <w:r>
        <w:rPr>
          <w:lang w:val="uk-UA"/>
        </w:rPr>
        <w:t xml:space="preserve"> </w:t>
      </w:r>
      <w:r w:rsidRPr="00523919">
        <w:rPr>
          <w:rStyle w:val="s3"/>
          <w:color w:val="000000"/>
          <w:lang w:val="uk-UA"/>
        </w:rPr>
        <w:t>один.</w:t>
      </w:r>
    </w:p>
    <w:p w:rsidR="00DD7CFA" w:rsidRDefault="00DD7CFA" w:rsidP="00E2457C">
      <w:pPr>
        <w:pStyle w:val="p90"/>
        <w:spacing w:before="0" w:beforeAutospacing="0" w:after="0" w:afterAutospacing="0"/>
        <w:ind w:left="284"/>
        <w:jc w:val="both"/>
        <w:rPr>
          <w:rStyle w:val="s3"/>
          <w:color w:val="000000"/>
          <w:lang w:val="uk-UA"/>
        </w:rPr>
      </w:pPr>
      <w:r w:rsidRPr="00523919">
        <w:rPr>
          <w:rStyle w:val="s3"/>
          <w:color w:val="000000"/>
          <w:lang w:val="uk-UA"/>
        </w:rPr>
        <w:t>Кількість ліжок</w:t>
      </w:r>
      <w:r>
        <w:rPr>
          <w:rStyle w:val="s3"/>
          <w:color w:val="000000"/>
          <w:lang w:val="uk-UA"/>
        </w:rPr>
        <w:t xml:space="preserve"> -</w:t>
      </w:r>
      <w:r w:rsidRPr="00523919">
        <w:rPr>
          <w:lang w:val="uk-UA"/>
        </w:rPr>
        <w:t>260</w:t>
      </w:r>
      <w:r>
        <w:rPr>
          <w:lang w:val="uk-UA"/>
        </w:rPr>
        <w:t xml:space="preserve"> </w:t>
      </w:r>
      <w:r w:rsidRPr="00523919">
        <w:rPr>
          <w:rStyle w:val="s3"/>
          <w:color w:val="000000"/>
          <w:lang w:val="uk-UA"/>
        </w:rPr>
        <w:t>місць</w:t>
      </w:r>
    </w:p>
    <w:p w:rsidR="00DD7CFA" w:rsidRPr="00523919" w:rsidRDefault="00DD7CFA" w:rsidP="00E2457C">
      <w:pPr>
        <w:pStyle w:val="p90"/>
        <w:spacing w:before="0" w:beforeAutospacing="0" w:after="0" w:afterAutospacing="0"/>
        <w:ind w:left="284"/>
        <w:jc w:val="both"/>
        <w:rPr>
          <w:lang w:val="uk-UA"/>
        </w:rPr>
      </w:pPr>
      <w:r w:rsidRPr="00523919">
        <w:rPr>
          <w:rStyle w:val="s3"/>
          <w:color w:val="000000"/>
          <w:lang w:val="uk-UA"/>
        </w:rPr>
        <w:t>Кількість лікарів</w:t>
      </w:r>
      <w:r>
        <w:rPr>
          <w:rStyle w:val="s3"/>
          <w:color w:val="000000"/>
          <w:lang w:val="uk-UA"/>
        </w:rPr>
        <w:t xml:space="preserve"> -</w:t>
      </w:r>
      <w:r w:rsidRPr="00523919">
        <w:rPr>
          <w:lang w:val="uk-UA"/>
        </w:rPr>
        <w:t>87</w:t>
      </w:r>
      <w:r>
        <w:rPr>
          <w:lang w:val="uk-UA"/>
        </w:rPr>
        <w:t xml:space="preserve"> </w:t>
      </w:r>
      <w:proofErr w:type="spellStart"/>
      <w:r w:rsidRPr="00523919">
        <w:rPr>
          <w:rStyle w:val="s3"/>
          <w:color w:val="000000"/>
          <w:lang w:val="uk-UA"/>
        </w:rPr>
        <w:t>чол</w:t>
      </w:r>
      <w:proofErr w:type="spellEnd"/>
      <w:r w:rsidRPr="00523919">
        <w:rPr>
          <w:rStyle w:val="s3"/>
          <w:color w:val="000000"/>
          <w:lang w:val="uk-UA"/>
        </w:rPr>
        <w:t>.</w:t>
      </w:r>
    </w:p>
    <w:p w:rsidR="00DD7CFA" w:rsidRPr="00523919" w:rsidRDefault="00DD7CFA" w:rsidP="00E2457C">
      <w:pPr>
        <w:pStyle w:val="p90"/>
        <w:spacing w:before="0" w:beforeAutospacing="0" w:after="0" w:afterAutospacing="0"/>
        <w:ind w:left="284"/>
        <w:jc w:val="both"/>
        <w:rPr>
          <w:lang w:val="uk-UA"/>
        </w:rPr>
      </w:pPr>
      <w:r w:rsidRPr="00523919">
        <w:rPr>
          <w:rStyle w:val="s3"/>
          <w:color w:val="000000"/>
          <w:lang w:val="uk-UA"/>
        </w:rPr>
        <w:t>Кількість середнього медичного персоналу</w:t>
      </w:r>
      <w:r>
        <w:rPr>
          <w:rStyle w:val="s3"/>
          <w:color w:val="000000"/>
          <w:lang w:val="uk-UA"/>
        </w:rPr>
        <w:t xml:space="preserve"> -</w:t>
      </w:r>
      <w:r w:rsidRPr="00523919">
        <w:rPr>
          <w:lang w:val="uk-UA"/>
        </w:rPr>
        <w:t>176</w:t>
      </w:r>
      <w:r>
        <w:rPr>
          <w:lang w:val="uk-UA"/>
        </w:rPr>
        <w:t xml:space="preserve"> </w:t>
      </w:r>
      <w:proofErr w:type="spellStart"/>
      <w:r w:rsidRPr="00523919">
        <w:rPr>
          <w:rStyle w:val="s3"/>
          <w:color w:val="000000"/>
          <w:lang w:val="uk-UA"/>
        </w:rPr>
        <w:t>чол</w:t>
      </w:r>
      <w:proofErr w:type="spellEnd"/>
      <w:r w:rsidRPr="00523919">
        <w:rPr>
          <w:rStyle w:val="s3"/>
          <w:color w:val="000000"/>
          <w:lang w:val="uk-UA"/>
        </w:rPr>
        <w:t>.</w:t>
      </w:r>
    </w:p>
    <w:p w:rsidR="00DD7CFA" w:rsidRPr="00523919" w:rsidRDefault="00DD7CFA" w:rsidP="00E2457C">
      <w:pPr>
        <w:pStyle w:val="p90"/>
        <w:spacing w:before="0" w:beforeAutospacing="0" w:after="0" w:afterAutospacing="0"/>
        <w:ind w:left="284"/>
        <w:jc w:val="both"/>
        <w:rPr>
          <w:color w:val="000000"/>
          <w:lang w:val="uk-UA"/>
        </w:rPr>
      </w:pPr>
      <w:r w:rsidRPr="00523919">
        <w:rPr>
          <w:lang w:val="uk-UA"/>
        </w:rPr>
        <w:t>Кількість санаторіїв</w:t>
      </w:r>
      <w:r>
        <w:rPr>
          <w:lang w:val="uk-UA"/>
        </w:rPr>
        <w:t xml:space="preserve"> -</w:t>
      </w:r>
      <w:r w:rsidRPr="00523919">
        <w:rPr>
          <w:lang w:val="uk-UA"/>
        </w:rPr>
        <w:t>1</w:t>
      </w:r>
      <w:r>
        <w:rPr>
          <w:lang w:val="uk-UA"/>
        </w:rPr>
        <w:t xml:space="preserve"> </w:t>
      </w:r>
      <w:r w:rsidRPr="00523919">
        <w:rPr>
          <w:color w:val="000000"/>
          <w:lang w:val="uk-UA"/>
        </w:rPr>
        <w:t>один.</w:t>
      </w:r>
    </w:p>
    <w:p w:rsidR="00DD7CFA" w:rsidRPr="00523919" w:rsidRDefault="00DD7CFA" w:rsidP="00E2457C">
      <w:pPr>
        <w:pStyle w:val="p90"/>
        <w:spacing w:before="0" w:beforeAutospacing="0" w:after="0" w:afterAutospacing="0"/>
        <w:ind w:left="284"/>
        <w:jc w:val="both"/>
        <w:rPr>
          <w:color w:val="000000"/>
          <w:lang w:val="uk-UA"/>
        </w:rPr>
      </w:pPr>
      <w:r w:rsidRPr="00523919">
        <w:rPr>
          <w:lang w:val="uk-UA"/>
        </w:rPr>
        <w:t>Кількість ліжок у них</w:t>
      </w:r>
      <w:r>
        <w:rPr>
          <w:lang w:val="uk-UA"/>
        </w:rPr>
        <w:t xml:space="preserve"> -</w:t>
      </w:r>
      <w:r w:rsidRPr="00523919">
        <w:rPr>
          <w:lang w:val="uk-UA"/>
        </w:rPr>
        <w:t>150</w:t>
      </w:r>
      <w:r>
        <w:rPr>
          <w:lang w:val="uk-UA"/>
        </w:rPr>
        <w:t xml:space="preserve"> </w:t>
      </w:r>
      <w:r w:rsidRPr="00523919">
        <w:rPr>
          <w:color w:val="000000"/>
          <w:lang w:val="uk-UA"/>
        </w:rPr>
        <w:t>місць</w:t>
      </w:r>
    </w:p>
    <w:p w:rsidR="00DD7CFA" w:rsidRDefault="00DD7CFA" w:rsidP="00E2457C">
      <w:pPr>
        <w:pStyle w:val="p91"/>
        <w:spacing w:before="0" w:beforeAutospacing="0" w:after="0" w:afterAutospacing="0"/>
        <w:ind w:left="284"/>
        <w:jc w:val="both"/>
        <w:rPr>
          <w:rStyle w:val="s3"/>
          <w:color w:val="000000"/>
          <w:lang w:val="uk-UA"/>
        </w:rPr>
      </w:pPr>
      <w:r w:rsidRPr="00523919">
        <w:rPr>
          <w:rStyle w:val="s3"/>
          <w:color w:val="000000"/>
          <w:lang w:val="uk-UA"/>
        </w:rPr>
        <w:t>Забезпеченість лікарняними ліжками у розрахунку на 10 тис. населення</w:t>
      </w:r>
      <w:r>
        <w:rPr>
          <w:rStyle w:val="s3"/>
          <w:color w:val="000000"/>
          <w:lang w:val="uk-UA"/>
        </w:rPr>
        <w:t xml:space="preserve">  </w:t>
      </w:r>
      <w:r w:rsidRPr="00523919">
        <w:rPr>
          <w:lang w:val="uk-UA"/>
        </w:rPr>
        <w:t>46,2</w:t>
      </w:r>
      <w:r>
        <w:rPr>
          <w:lang w:val="uk-UA"/>
        </w:rPr>
        <w:t xml:space="preserve"> </w:t>
      </w:r>
      <w:r w:rsidRPr="00523919">
        <w:rPr>
          <w:rStyle w:val="s3"/>
          <w:color w:val="000000"/>
          <w:lang w:val="uk-UA"/>
        </w:rPr>
        <w:t>ліжок</w:t>
      </w:r>
    </w:p>
    <w:p w:rsidR="00DD7CFA" w:rsidRDefault="00DD7CFA" w:rsidP="00E2457C">
      <w:pPr>
        <w:pStyle w:val="p91"/>
        <w:spacing w:before="0" w:beforeAutospacing="0" w:after="0" w:afterAutospacing="0"/>
        <w:ind w:left="284"/>
        <w:jc w:val="both"/>
        <w:rPr>
          <w:rStyle w:val="s3"/>
          <w:color w:val="000000"/>
          <w:lang w:val="uk-UA"/>
        </w:rPr>
      </w:pPr>
      <w:r w:rsidRPr="00523919">
        <w:rPr>
          <w:rStyle w:val="s3"/>
          <w:color w:val="000000"/>
          <w:lang w:val="uk-UA"/>
        </w:rPr>
        <w:lastRenderedPageBreak/>
        <w:t>Планова ємність амбулаторно-поліклінічних закладів</w:t>
      </w:r>
      <w:r>
        <w:rPr>
          <w:rStyle w:val="s3"/>
          <w:color w:val="000000"/>
          <w:lang w:val="uk-UA"/>
        </w:rPr>
        <w:t xml:space="preserve"> </w:t>
      </w:r>
      <w:r w:rsidRPr="00523919">
        <w:rPr>
          <w:lang w:val="uk-UA"/>
        </w:rPr>
        <w:t>1130</w:t>
      </w:r>
      <w:r>
        <w:rPr>
          <w:lang w:val="uk-UA"/>
        </w:rPr>
        <w:t xml:space="preserve"> </w:t>
      </w:r>
      <w:r w:rsidRPr="00523919">
        <w:rPr>
          <w:rStyle w:val="s3"/>
          <w:color w:val="000000"/>
          <w:lang w:val="uk-UA"/>
        </w:rPr>
        <w:t>відвід, за зміну</w:t>
      </w:r>
    </w:p>
    <w:p w:rsidR="00DD7CFA" w:rsidRDefault="00DD7CFA" w:rsidP="00E2457C">
      <w:pPr>
        <w:pStyle w:val="p91"/>
        <w:spacing w:before="0" w:beforeAutospacing="0" w:after="0" w:afterAutospacing="0"/>
        <w:ind w:left="284"/>
        <w:jc w:val="both"/>
        <w:rPr>
          <w:sz w:val="28"/>
          <w:szCs w:val="28"/>
          <w:lang w:val="uk-UA"/>
        </w:rPr>
      </w:pPr>
      <w:r w:rsidRPr="00523919">
        <w:rPr>
          <w:rStyle w:val="s3"/>
          <w:color w:val="000000"/>
          <w:lang w:val="uk-UA"/>
        </w:rPr>
        <w:t>Забезпеченість лікарями на 10 тис. населення</w:t>
      </w:r>
      <w:r>
        <w:rPr>
          <w:rStyle w:val="s3"/>
          <w:color w:val="000000"/>
          <w:lang w:val="uk-UA"/>
        </w:rPr>
        <w:t xml:space="preserve"> </w:t>
      </w:r>
      <w:r w:rsidRPr="00523919">
        <w:rPr>
          <w:lang w:val="uk-UA"/>
        </w:rPr>
        <w:t>15,4</w:t>
      </w:r>
      <w:r>
        <w:rPr>
          <w:lang w:val="uk-UA"/>
        </w:rPr>
        <w:t xml:space="preserve"> </w:t>
      </w:r>
      <w:proofErr w:type="spellStart"/>
      <w:r w:rsidRPr="00523919">
        <w:rPr>
          <w:rStyle w:val="s3"/>
          <w:color w:val="000000"/>
          <w:lang w:val="uk-UA"/>
        </w:rPr>
        <w:t>чол</w:t>
      </w:r>
      <w:proofErr w:type="spellEnd"/>
    </w:p>
    <w:p w:rsidR="00DD7CFA" w:rsidRPr="004B4492" w:rsidRDefault="00DD7CFA" w:rsidP="00B85648">
      <w:pPr>
        <w:spacing w:after="150" w:line="240" w:lineRule="auto"/>
        <w:ind w:firstLine="22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D7CFA" w:rsidRDefault="00DD7CFA" w:rsidP="00B85648">
      <w:pPr>
        <w:ind w:firstLine="225"/>
        <w:rPr>
          <w:rFonts w:ascii="Times New Roman" w:hAnsi="Times New Roman"/>
          <w:sz w:val="28"/>
          <w:szCs w:val="28"/>
          <w:lang w:val="uk-UA" w:eastAsia="ru-RU"/>
        </w:rPr>
      </w:pPr>
      <w:r w:rsidRPr="004B4492">
        <w:rPr>
          <w:rFonts w:ascii="Times New Roman" w:hAnsi="Times New Roman"/>
          <w:sz w:val="28"/>
          <w:szCs w:val="28"/>
          <w:lang w:val="uk-UA" w:eastAsia="ru-RU"/>
        </w:rPr>
        <w:t>6.6. Фізична культура і спорт.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8"/>
        <w:gridCol w:w="1546"/>
        <w:gridCol w:w="2131"/>
      </w:tblGrid>
      <w:tr w:rsidR="00DD7CFA" w:rsidRPr="00A81970" w:rsidTr="005F7509"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7CFA" w:rsidRPr="00A81970" w:rsidRDefault="00DD7CFA" w:rsidP="005F7509">
            <w:pPr>
              <w:pStyle w:val="p42"/>
              <w:ind w:left="101"/>
              <w:rPr>
                <w:color w:val="000000"/>
                <w:lang w:val="uk-UA"/>
              </w:rPr>
            </w:pPr>
            <w:proofErr w:type="spellStart"/>
            <w:r w:rsidRPr="00A81970">
              <w:rPr>
                <w:rStyle w:val="s3"/>
                <w:color w:val="000000"/>
              </w:rPr>
              <w:t>Спортивні</w:t>
            </w:r>
            <w:proofErr w:type="spellEnd"/>
            <w:r w:rsidRPr="00A81970">
              <w:rPr>
                <w:rStyle w:val="s3"/>
                <w:color w:val="000000"/>
              </w:rPr>
              <w:t xml:space="preserve"> </w:t>
            </w:r>
            <w:proofErr w:type="spellStart"/>
            <w:r w:rsidRPr="00A81970">
              <w:rPr>
                <w:rStyle w:val="s3"/>
                <w:color w:val="000000"/>
              </w:rPr>
              <w:t>об’єкти</w:t>
            </w:r>
            <w:proofErr w:type="spellEnd"/>
            <w:r w:rsidRPr="00A81970">
              <w:rPr>
                <w:rStyle w:val="s3"/>
                <w:color w:val="000000"/>
              </w:rPr>
              <w:t>: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7CFA" w:rsidRPr="00A81970" w:rsidRDefault="00DD7CFA" w:rsidP="005F7509">
            <w:pPr>
              <w:rPr>
                <w:color w:val="000000"/>
                <w:lang w:val="uk-UA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7CFA" w:rsidRPr="00A81970" w:rsidRDefault="00DD7CFA" w:rsidP="005F7509">
            <w:pPr>
              <w:rPr>
                <w:color w:val="000000"/>
                <w:lang w:val="uk-UA"/>
              </w:rPr>
            </w:pPr>
          </w:p>
        </w:tc>
      </w:tr>
      <w:tr w:rsidR="00DD7CFA" w:rsidRPr="00A81970" w:rsidTr="005F7509"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7CFA" w:rsidRPr="00A81970" w:rsidRDefault="00DD7CFA" w:rsidP="005F7509">
            <w:pPr>
              <w:pStyle w:val="p42"/>
              <w:ind w:left="101"/>
              <w:rPr>
                <w:color w:val="000000"/>
                <w:lang w:val="uk-UA"/>
              </w:rPr>
            </w:pPr>
            <w:proofErr w:type="spellStart"/>
            <w:r w:rsidRPr="00A81970">
              <w:rPr>
                <w:rStyle w:val="s3"/>
                <w:color w:val="000000"/>
              </w:rPr>
              <w:t>стадіони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7CFA" w:rsidRPr="00A81970" w:rsidRDefault="00DD7CFA" w:rsidP="005F7509">
            <w:pPr>
              <w:pStyle w:val="p108"/>
              <w:ind w:left="-26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1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7CFA" w:rsidRPr="00A81970" w:rsidRDefault="00DD7CFA" w:rsidP="005F7509">
            <w:pPr>
              <w:pStyle w:val="p108"/>
              <w:ind w:left="-26"/>
              <w:jc w:val="center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</w:rPr>
              <w:t>один.</w:t>
            </w:r>
          </w:p>
        </w:tc>
      </w:tr>
      <w:tr w:rsidR="00DD7CFA" w:rsidRPr="00A81970" w:rsidTr="005F7509"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7CFA" w:rsidRPr="00A81970" w:rsidRDefault="00DD7CFA" w:rsidP="005F7509">
            <w:pPr>
              <w:pStyle w:val="p42"/>
              <w:ind w:left="101"/>
              <w:rPr>
                <w:color w:val="000000"/>
                <w:lang w:val="uk-UA"/>
              </w:rPr>
            </w:pPr>
            <w:proofErr w:type="spellStart"/>
            <w:r w:rsidRPr="00A81970">
              <w:rPr>
                <w:rStyle w:val="s3"/>
                <w:color w:val="000000"/>
              </w:rPr>
              <w:t>спортивні</w:t>
            </w:r>
            <w:proofErr w:type="spellEnd"/>
            <w:r w:rsidRPr="00A81970">
              <w:rPr>
                <w:rStyle w:val="s3"/>
                <w:color w:val="000000"/>
              </w:rPr>
              <w:t xml:space="preserve"> </w:t>
            </w:r>
            <w:proofErr w:type="spellStart"/>
            <w:r w:rsidRPr="00A81970">
              <w:rPr>
                <w:rStyle w:val="s3"/>
                <w:color w:val="000000"/>
              </w:rPr>
              <w:t>зали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7CFA" w:rsidRPr="00A81970" w:rsidRDefault="00DD7CFA" w:rsidP="005F7509">
            <w:pPr>
              <w:pStyle w:val="p108"/>
              <w:ind w:left="-26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24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7CFA" w:rsidRPr="00A81970" w:rsidRDefault="00DD7CFA" w:rsidP="005F7509">
            <w:pPr>
              <w:pStyle w:val="p108"/>
              <w:ind w:left="-26"/>
              <w:jc w:val="center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</w:rPr>
              <w:t>один.</w:t>
            </w:r>
          </w:p>
        </w:tc>
      </w:tr>
      <w:tr w:rsidR="00DD7CFA" w:rsidRPr="00A81970" w:rsidTr="005F7509"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7CFA" w:rsidRPr="00A81970" w:rsidRDefault="00DD7CFA" w:rsidP="005F7509">
            <w:pPr>
              <w:pStyle w:val="p42"/>
              <w:ind w:left="101"/>
              <w:rPr>
                <w:color w:val="000000"/>
                <w:lang w:val="uk-UA"/>
              </w:rPr>
            </w:pPr>
            <w:proofErr w:type="spellStart"/>
            <w:r w:rsidRPr="00A81970">
              <w:rPr>
                <w:rStyle w:val="s3"/>
                <w:color w:val="000000"/>
              </w:rPr>
              <w:t>спортивні</w:t>
            </w:r>
            <w:proofErr w:type="spellEnd"/>
            <w:r w:rsidRPr="00A81970">
              <w:rPr>
                <w:rStyle w:val="s3"/>
                <w:color w:val="000000"/>
              </w:rPr>
              <w:t xml:space="preserve"> </w:t>
            </w:r>
            <w:proofErr w:type="spellStart"/>
            <w:r w:rsidRPr="00A81970">
              <w:rPr>
                <w:rStyle w:val="s3"/>
                <w:color w:val="000000"/>
              </w:rPr>
              <w:t>майданчики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7CFA" w:rsidRPr="00A81970" w:rsidRDefault="00DD7CFA" w:rsidP="005F7509">
            <w:pPr>
              <w:pStyle w:val="p108"/>
              <w:ind w:left="-26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70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7CFA" w:rsidRPr="00A81970" w:rsidRDefault="00DD7CFA" w:rsidP="005F7509">
            <w:pPr>
              <w:pStyle w:val="p108"/>
              <w:ind w:left="-26"/>
              <w:jc w:val="center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</w:rPr>
              <w:t>один.</w:t>
            </w:r>
          </w:p>
        </w:tc>
      </w:tr>
      <w:tr w:rsidR="00DD7CFA" w:rsidRPr="00A81970" w:rsidTr="005F7509"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7CFA" w:rsidRPr="00A81970" w:rsidRDefault="00DD7CFA" w:rsidP="005F7509">
            <w:pPr>
              <w:pStyle w:val="p42"/>
              <w:ind w:left="101"/>
              <w:rPr>
                <w:color w:val="000000"/>
                <w:lang w:val="uk-UA"/>
              </w:rPr>
            </w:pPr>
            <w:proofErr w:type="spellStart"/>
            <w:r w:rsidRPr="00A81970">
              <w:rPr>
                <w:rStyle w:val="s3"/>
                <w:color w:val="000000"/>
              </w:rPr>
              <w:t>фізкультурно-оздоровчі</w:t>
            </w:r>
            <w:proofErr w:type="spellEnd"/>
            <w:r w:rsidRPr="00A81970">
              <w:rPr>
                <w:rStyle w:val="s3"/>
                <w:color w:val="000000"/>
              </w:rPr>
              <w:t xml:space="preserve"> </w:t>
            </w:r>
            <w:proofErr w:type="spellStart"/>
            <w:r w:rsidRPr="00A81970">
              <w:rPr>
                <w:rStyle w:val="s3"/>
                <w:color w:val="000000"/>
              </w:rPr>
              <w:t>центри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7CFA" w:rsidRPr="00A81970" w:rsidRDefault="00DD7CFA" w:rsidP="005F7509">
            <w:pPr>
              <w:pStyle w:val="p108"/>
              <w:ind w:left="-26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-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7CFA" w:rsidRPr="00A81970" w:rsidRDefault="00DD7CFA" w:rsidP="005F7509">
            <w:pPr>
              <w:pStyle w:val="p108"/>
              <w:ind w:left="-26"/>
              <w:jc w:val="center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</w:rPr>
              <w:t>один.</w:t>
            </w:r>
          </w:p>
        </w:tc>
      </w:tr>
      <w:tr w:rsidR="00DD7CFA" w:rsidRPr="00A81970" w:rsidTr="005F7509"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7CFA" w:rsidRPr="00A81970" w:rsidRDefault="00DD7CFA" w:rsidP="005F7509">
            <w:pPr>
              <w:pStyle w:val="p42"/>
              <w:ind w:left="101"/>
              <w:rPr>
                <w:color w:val="000000"/>
                <w:lang w:val="uk-UA"/>
              </w:rPr>
            </w:pPr>
            <w:proofErr w:type="spellStart"/>
            <w:r w:rsidRPr="00A81970">
              <w:rPr>
                <w:rStyle w:val="s3"/>
                <w:color w:val="000000"/>
              </w:rPr>
              <w:t>Кількість</w:t>
            </w:r>
            <w:proofErr w:type="spellEnd"/>
            <w:r w:rsidRPr="00A81970">
              <w:rPr>
                <w:rStyle w:val="s3"/>
                <w:color w:val="000000"/>
              </w:rPr>
              <w:t xml:space="preserve"> </w:t>
            </w:r>
            <w:proofErr w:type="spellStart"/>
            <w:r w:rsidRPr="00A81970">
              <w:rPr>
                <w:rStyle w:val="s3"/>
                <w:color w:val="000000"/>
              </w:rPr>
              <w:t>лижних</w:t>
            </w:r>
            <w:proofErr w:type="spellEnd"/>
            <w:r w:rsidRPr="00A81970">
              <w:rPr>
                <w:rStyle w:val="s3"/>
                <w:color w:val="000000"/>
              </w:rPr>
              <w:t xml:space="preserve"> баз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7CFA" w:rsidRPr="00A81970" w:rsidRDefault="00DD7CFA" w:rsidP="005F7509">
            <w:pPr>
              <w:pStyle w:val="p108"/>
              <w:ind w:left="-26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-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7CFA" w:rsidRPr="00A81970" w:rsidRDefault="00DD7CFA" w:rsidP="005F7509">
            <w:pPr>
              <w:pStyle w:val="p108"/>
              <w:ind w:left="-26"/>
              <w:jc w:val="center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</w:rPr>
              <w:t>один.</w:t>
            </w:r>
          </w:p>
        </w:tc>
      </w:tr>
      <w:tr w:rsidR="00DD7CFA" w:rsidRPr="00A81970" w:rsidTr="005F7509"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7CFA" w:rsidRPr="00A81970" w:rsidRDefault="00DD7CFA" w:rsidP="005F7509">
            <w:pPr>
              <w:pStyle w:val="p42"/>
              <w:ind w:left="101"/>
              <w:rPr>
                <w:color w:val="000000"/>
                <w:lang w:val="uk-UA"/>
              </w:rPr>
            </w:pPr>
            <w:proofErr w:type="spellStart"/>
            <w:r w:rsidRPr="00A81970">
              <w:rPr>
                <w:rStyle w:val="s3"/>
                <w:color w:val="000000"/>
              </w:rPr>
              <w:t>Кількість</w:t>
            </w:r>
            <w:proofErr w:type="spellEnd"/>
            <w:r w:rsidRPr="00A81970">
              <w:rPr>
                <w:rStyle w:val="s3"/>
                <w:color w:val="000000"/>
              </w:rPr>
              <w:t xml:space="preserve"> </w:t>
            </w:r>
            <w:proofErr w:type="spellStart"/>
            <w:r w:rsidRPr="00A81970">
              <w:rPr>
                <w:rStyle w:val="s3"/>
                <w:color w:val="000000"/>
              </w:rPr>
              <w:t>стрільбищ</w:t>
            </w:r>
            <w:proofErr w:type="spellEnd"/>
            <w:r w:rsidRPr="00A81970">
              <w:rPr>
                <w:rStyle w:val="s3"/>
                <w:color w:val="000000"/>
              </w:rPr>
              <w:t xml:space="preserve">, </w:t>
            </w:r>
            <w:proofErr w:type="spellStart"/>
            <w:r w:rsidRPr="00A81970">
              <w:rPr>
                <w:rStyle w:val="s3"/>
                <w:color w:val="000000"/>
              </w:rPr>
              <w:t>тирів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7CFA" w:rsidRPr="00A81970" w:rsidRDefault="00DD7CFA" w:rsidP="005F7509">
            <w:pPr>
              <w:pStyle w:val="p108"/>
              <w:ind w:left="-26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1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7CFA" w:rsidRPr="00A81970" w:rsidRDefault="00DD7CFA" w:rsidP="005F7509">
            <w:pPr>
              <w:pStyle w:val="p108"/>
              <w:ind w:left="-26"/>
              <w:jc w:val="center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</w:rPr>
              <w:t>один.</w:t>
            </w:r>
          </w:p>
        </w:tc>
      </w:tr>
      <w:tr w:rsidR="00DD7CFA" w:rsidRPr="00A81970" w:rsidTr="005F7509"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7CFA" w:rsidRPr="00A81970" w:rsidRDefault="00DD7CFA" w:rsidP="005F7509">
            <w:pPr>
              <w:pStyle w:val="p42"/>
              <w:ind w:left="101"/>
              <w:rPr>
                <w:color w:val="000000"/>
                <w:lang w:val="uk-UA"/>
              </w:rPr>
            </w:pPr>
            <w:proofErr w:type="spellStart"/>
            <w:r w:rsidRPr="00A81970">
              <w:rPr>
                <w:rStyle w:val="s3"/>
                <w:color w:val="000000"/>
              </w:rPr>
              <w:t>Плавальних</w:t>
            </w:r>
            <w:proofErr w:type="spellEnd"/>
            <w:r w:rsidRPr="00A81970">
              <w:rPr>
                <w:rStyle w:val="s3"/>
                <w:color w:val="000000"/>
              </w:rPr>
              <w:t xml:space="preserve"> </w:t>
            </w:r>
            <w:proofErr w:type="spellStart"/>
            <w:r w:rsidRPr="00A81970">
              <w:rPr>
                <w:rStyle w:val="s3"/>
                <w:color w:val="000000"/>
              </w:rPr>
              <w:t>басейнів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7CFA" w:rsidRPr="00A81970" w:rsidRDefault="00DD7CFA" w:rsidP="005F7509">
            <w:pPr>
              <w:pStyle w:val="p108"/>
              <w:ind w:left="-26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-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7CFA" w:rsidRPr="00A81970" w:rsidRDefault="00DD7CFA" w:rsidP="005F7509">
            <w:pPr>
              <w:pStyle w:val="p108"/>
              <w:ind w:left="-26"/>
              <w:jc w:val="center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</w:rPr>
              <w:t>один.</w:t>
            </w:r>
          </w:p>
        </w:tc>
      </w:tr>
      <w:tr w:rsidR="00DD7CFA" w:rsidRPr="00A81970" w:rsidTr="005F7509"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7CFA" w:rsidRPr="00A81970" w:rsidRDefault="00DD7CFA" w:rsidP="005F7509">
            <w:pPr>
              <w:pStyle w:val="p42"/>
              <w:ind w:left="101"/>
              <w:rPr>
                <w:color w:val="000000"/>
                <w:lang w:val="uk-UA"/>
              </w:rPr>
            </w:pPr>
            <w:proofErr w:type="spellStart"/>
            <w:r w:rsidRPr="00A81970">
              <w:rPr>
                <w:rStyle w:val="s3"/>
                <w:color w:val="000000"/>
              </w:rPr>
              <w:t>Тренажерних</w:t>
            </w:r>
            <w:proofErr w:type="spellEnd"/>
            <w:r w:rsidRPr="00A81970">
              <w:rPr>
                <w:rStyle w:val="s3"/>
                <w:color w:val="000000"/>
              </w:rPr>
              <w:t xml:space="preserve"> </w:t>
            </w:r>
            <w:proofErr w:type="spellStart"/>
            <w:r w:rsidRPr="00A81970">
              <w:rPr>
                <w:rStyle w:val="s3"/>
                <w:color w:val="000000"/>
              </w:rPr>
              <w:t>залів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7CFA" w:rsidRPr="00A81970" w:rsidRDefault="00DD7CFA" w:rsidP="005F7509">
            <w:pPr>
              <w:pStyle w:val="p108"/>
              <w:ind w:left="-26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7CFA" w:rsidRPr="00A81970" w:rsidRDefault="00DD7CFA" w:rsidP="005F7509">
            <w:pPr>
              <w:pStyle w:val="p108"/>
              <w:ind w:left="-26"/>
              <w:jc w:val="center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</w:rPr>
              <w:t>один.</w:t>
            </w:r>
          </w:p>
        </w:tc>
      </w:tr>
      <w:tr w:rsidR="00DD7CFA" w:rsidRPr="00A81970" w:rsidTr="005F7509"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7CFA" w:rsidRPr="00A81970" w:rsidRDefault="00DD7CFA" w:rsidP="005F7509">
            <w:pPr>
              <w:pStyle w:val="p42"/>
              <w:ind w:left="101"/>
              <w:rPr>
                <w:color w:val="000000"/>
                <w:lang w:val="uk-UA"/>
              </w:rPr>
            </w:pPr>
            <w:proofErr w:type="spellStart"/>
            <w:r w:rsidRPr="00A81970">
              <w:rPr>
                <w:rStyle w:val="s3"/>
                <w:color w:val="000000"/>
              </w:rPr>
              <w:t>Інші</w:t>
            </w:r>
            <w:proofErr w:type="spellEnd"/>
            <w:r w:rsidRPr="00A81970">
              <w:rPr>
                <w:rStyle w:val="s3"/>
                <w:color w:val="000000"/>
              </w:rPr>
              <w:t xml:space="preserve"> </w:t>
            </w:r>
            <w:proofErr w:type="spellStart"/>
            <w:r w:rsidRPr="00A81970">
              <w:rPr>
                <w:rStyle w:val="s3"/>
                <w:color w:val="000000"/>
              </w:rPr>
              <w:t>спортивні</w:t>
            </w:r>
            <w:proofErr w:type="spellEnd"/>
            <w:r w:rsidRPr="00A81970">
              <w:rPr>
                <w:rStyle w:val="s3"/>
                <w:color w:val="000000"/>
              </w:rPr>
              <w:t xml:space="preserve"> </w:t>
            </w:r>
            <w:proofErr w:type="spellStart"/>
            <w:r w:rsidRPr="00A81970">
              <w:rPr>
                <w:rStyle w:val="s3"/>
                <w:color w:val="000000"/>
              </w:rPr>
              <w:t>споруди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7CFA" w:rsidRPr="00A81970" w:rsidRDefault="00DD7CFA" w:rsidP="005F7509">
            <w:pPr>
              <w:pStyle w:val="p108"/>
              <w:ind w:left="-26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10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7CFA" w:rsidRPr="00A81970" w:rsidRDefault="00DD7CFA" w:rsidP="005F7509">
            <w:pPr>
              <w:pStyle w:val="p108"/>
              <w:ind w:left="-26"/>
              <w:jc w:val="center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</w:rPr>
              <w:t>один.</w:t>
            </w:r>
          </w:p>
        </w:tc>
      </w:tr>
    </w:tbl>
    <w:p w:rsidR="00DD7CFA" w:rsidRPr="004B4492" w:rsidRDefault="00DD7CFA" w:rsidP="00B85648">
      <w:pPr>
        <w:ind w:firstLine="225"/>
        <w:rPr>
          <w:rFonts w:ascii="Times New Roman" w:hAnsi="Times New Roman"/>
          <w:sz w:val="28"/>
          <w:szCs w:val="28"/>
          <w:lang w:val="uk-UA" w:eastAsia="ru-RU"/>
        </w:rPr>
      </w:pPr>
    </w:p>
    <w:p w:rsidR="00DD7CFA" w:rsidRDefault="00DD7CFA" w:rsidP="007C7340">
      <w:pPr>
        <w:tabs>
          <w:tab w:val="left" w:pos="540"/>
        </w:tabs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4B4492">
        <w:rPr>
          <w:rFonts w:ascii="Times New Roman" w:hAnsi="Times New Roman"/>
          <w:b/>
          <w:bCs/>
          <w:sz w:val="28"/>
          <w:szCs w:val="28"/>
          <w:lang w:val="uk-UA" w:eastAsia="ru-RU"/>
        </w:rPr>
        <w:t>7. Найбільші підприємства.</w:t>
      </w:r>
    </w:p>
    <w:p w:rsidR="00DD7CFA" w:rsidRPr="002545E2" w:rsidRDefault="00DD7CFA" w:rsidP="007C7340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color w:val="222222"/>
          <w:sz w:val="24"/>
          <w:szCs w:val="24"/>
          <w:lang w:val="uk-UA" w:eastAsia="ru-RU"/>
        </w:rPr>
        <w:t xml:space="preserve"> </w:t>
      </w:r>
      <w:r w:rsidRPr="002545E2">
        <w:rPr>
          <w:rFonts w:ascii="Times New Roman" w:hAnsi="Times New Roman"/>
          <w:color w:val="222222"/>
          <w:sz w:val="24"/>
          <w:szCs w:val="24"/>
          <w:lang w:eastAsia="ru-RU"/>
        </w:rPr>
        <w:t>ТОВ «</w:t>
      </w:r>
      <w:proofErr w:type="spellStart"/>
      <w:r>
        <w:rPr>
          <w:rFonts w:ascii="Times New Roman" w:hAnsi="Times New Roman"/>
          <w:color w:val="222222"/>
          <w:sz w:val="24"/>
          <w:szCs w:val="24"/>
          <w:lang w:eastAsia="ru-RU"/>
        </w:rPr>
        <w:t>Укр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Вереск</w:t>
      </w:r>
      <w:r w:rsidRPr="002545E2">
        <w:rPr>
          <w:rFonts w:ascii="Times New Roman" w:hAnsi="Times New Roman"/>
          <w:color w:val="222222"/>
          <w:sz w:val="24"/>
          <w:szCs w:val="24"/>
          <w:lang w:eastAsia="ru-RU"/>
        </w:rPr>
        <w:t>» </w:t>
      </w:r>
    </w:p>
    <w:p w:rsidR="00DD7CFA" w:rsidRPr="007F01CD" w:rsidRDefault="00DD7CFA" w:rsidP="007C73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F01CD">
        <w:rPr>
          <w:rFonts w:ascii="Times New Roman" w:hAnsi="Times New Roman"/>
          <w:sz w:val="24"/>
          <w:szCs w:val="24"/>
        </w:rPr>
        <w:t>ТОВ «</w:t>
      </w:r>
      <w:proofErr w:type="spellStart"/>
      <w:r w:rsidRPr="007F01CD">
        <w:rPr>
          <w:rFonts w:ascii="Times New Roman" w:hAnsi="Times New Roman"/>
          <w:sz w:val="24"/>
          <w:szCs w:val="24"/>
        </w:rPr>
        <w:t>Жовтень</w:t>
      </w:r>
      <w:proofErr w:type="spellEnd"/>
      <w:r w:rsidRPr="007F01CD">
        <w:rPr>
          <w:rFonts w:ascii="Times New Roman" w:hAnsi="Times New Roman"/>
          <w:sz w:val="24"/>
          <w:szCs w:val="24"/>
        </w:rPr>
        <w:t xml:space="preserve"> РК2»</w:t>
      </w:r>
    </w:p>
    <w:p w:rsidR="00DD7CFA" w:rsidRPr="007F01CD" w:rsidRDefault="00DD7CFA" w:rsidP="007C73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F01CD">
        <w:rPr>
          <w:rFonts w:ascii="Times New Roman" w:hAnsi="Times New Roman"/>
          <w:sz w:val="24"/>
          <w:szCs w:val="24"/>
        </w:rPr>
        <w:t xml:space="preserve">. ТОВ </w:t>
      </w:r>
      <w:proofErr w:type="spellStart"/>
      <w:r w:rsidRPr="007F01CD">
        <w:rPr>
          <w:rFonts w:ascii="Times New Roman" w:hAnsi="Times New Roman"/>
          <w:sz w:val="24"/>
          <w:szCs w:val="24"/>
        </w:rPr>
        <w:t>ім</w:t>
      </w:r>
      <w:proofErr w:type="spellEnd"/>
      <w:r w:rsidRPr="007F01CD">
        <w:rPr>
          <w:rFonts w:ascii="Times New Roman" w:hAnsi="Times New Roman"/>
          <w:sz w:val="24"/>
          <w:szCs w:val="24"/>
        </w:rPr>
        <w:t>. Суворова</w:t>
      </w:r>
    </w:p>
    <w:p w:rsidR="00DD7CFA" w:rsidRPr="007F01CD" w:rsidRDefault="00DD7CFA" w:rsidP="007C73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F01C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F01CD">
        <w:rPr>
          <w:rFonts w:ascii="Times New Roman" w:hAnsi="Times New Roman"/>
          <w:sz w:val="24"/>
          <w:szCs w:val="24"/>
        </w:rPr>
        <w:t>ПрАт</w:t>
      </w:r>
      <w:proofErr w:type="spellEnd"/>
      <w:r w:rsidRPr="007F01C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F01CD">
        <w:rPr>
          <w:rFonts w:ascii="Times New Roman" w:hAnsi="Times New Roman"/>
          <w:sz w:val="24"/>
          <w:szCs w:val="24"/>
        </w:rPr>
        <w:t>Агротон</w:t>
      </w:r>
      <w:proofErr w:type="spellEnd"/>
      <w:r w:rsidRPr="007F01CD">
        <w:rPr>
          <w:rFonts w:ascii="Times New Roman" w:hAnsi="Times New Roman"/>
          <w:sz w:val="24"/>
          <w:szCs w:val="24"/>
        </w:rPr>
        <w:t>»</w:t>
      </w:r>
    </w:p>
    <w:p w:rsidR="00DD7CFA" w:rsidRPr="007F01CD" w:rsidRDefault="00DD7CFA" w:rsidP="007C73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F01CD">
        <w:rPr>
          <w:rFonts w:ascii="Times New Roman" w:hAnsi="Times New Roman"/>
          <w:sz w:val="24"/>
          <w:szCs w:val="24"/>
        </w:rPr>
        <w:t>. ТОВ «</w:t>
      </w:r>
      <w:proofErr w:type="spellStart"/>
      <w:r w:rsidRPr="007F01CD">
        <w:rPr>
          <w:rFonts w:ascii="Times New Roman" w:hAnsi="Times New Roman"/>
          <w:sz w:val="24"/>
          <w:szCs w:val="24"/>
        </w:rPr>
        <w:t>Валуйское</w:t>
      </w:r>
      <w:proofErr w:type="spellEnd"/>
      <w:r w:rsidRPr="007F01CD">
        <w:rPr>
          <w:rFonts w:ascii="Times New Roman" w:hAnsi="Times New Roman"/>
          <w:sz w:val="24"/>
          <w:szCs w:val="24"/>
        </w:rPr>
        <w:t xml:space="preserve"> МТС»</w:t>
      </w:r>
    </w:p>
    <w:p w:rsidR="00DD7CFA" w:rsidRPr="007F01CD" w:rsidRDefault="00DD7CFA" w:rsidP="007C73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F01C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ПСП</w:t>
      </w:r>
      <w:r w:rsidRPr="007F01C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F01CD">
        <w:rPr>
          <w:rFonts w:ascii="Times New Roman" w:hAnsi="Times New Roman"/>
          <w:sz w:val="24"/>
          <w:szCs w:val="24"/>
        </w:rPr>
        <w:t>Деркул</w:t>
      </w:r>
      <w:proofErr w:type="spellEnd"/>
      <w:r w:rsidRPr="007F01CD">
        <w:rPr>
          <w:rFonts w:ascii="Times New Roman" w:hAnsi="Times New Roman"/>
          <w:sz w:val="24"/>
          <w:szCs w:val="24"/>
        </w:rPr>
        <w:t>»</w:t>
      </w:r>
    </w:p>
    <w:p w:rsidR="00DD7CFA" w:rsidRDefault="00DD7CFA" w:rsidP="007C73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ПП «</w:t>
      </w:r>
      <w:proofErr w:type="spellStart"/>
      <w:r>
        <w:rPr>
          <w:rFonts w:ascii="Times New Roman" w:hAnsi="Times New Roman"/>
          <w:sz w:val="24"/>
          <w:szCs w:val="24"/>
        </w:rPr>
        <w:t>Санрайс</w:t>
      </w:r>
      <w:proofErr w:type="spellEnd"/>
      <w:r>
        <w:rPr>
          <w:rFonts w:ascii="Times New Roman" w:hAnsi="Times New Roman"/>
          <w:sz w:val="24"/>
          <w:szCs w:val="24"/>
        </w:rPr>
        <w:t xml:space="preserve"> Плюс»</w:t>
      </w:r>
    </w:p>
    <w:p w:rsidR="00DD7CFA" w:rsidRDefault="00DD7CFA" w:rsidP="007C73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7F01CD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7F01CD">
        <w:rPr>
          <w:rFonts w:ascii="Times New Roman" w:hAnsi="Times New Roman"/>
          <w:sz w:val="24"/>
          <w:szCs w:val="24"/>
        </w:rPr>
        <w:t>Теплосерві</w:t>
      </w:r>
      <w:r>
        <w:rPr>
          <w:rFonts w:ascii="Times New Roman" w:hAnsi="Times New Roman"/>
          <w:sz w:val="24"/>
          <w:szCs w:val="24"/>
        </w:rPr>
        <w:t>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Станично-Луганського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району»</w:t>
      </w:r>
    </w:p>
    <w:p w:rsidR="00DD7CFA" w:rsidRDefault="00DD7CFA" w:rsidP="007C73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ТОВ</w:t>
      </w:r>
      <w:r w:rsidRPr="007F01C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F01CD">
        <w:rPr>
          <w:rFonts w:ascii="Times New Roman" w:hAnsi="Times New Roman"/>
          <w:sz w:val="24"/>
          <w:szCs w:val="24"/>
        </w:rPr>
        <w:t>Агроплюс</w:t>
      </w:r>
      <w:proofErr w:type="spellEnd"/>
      <w:r w:rsidRPr="007F01CD">
        <w:rPr>
          <w:rFonts w:ascii="Times New Roman" w:hAnsi="Times New Roman"/>
          <w:sz w:val="24"/>
          <w:szCs w:val="24"/>
        </w:rPr>
        <w:t xml:space="preserve"> 1»</w:t>
      </w:r>
    </w:p>
    <w:p w:rsidR="00DD7CFA" w:rsidRPr="002545E2" w:rsidRDefault="00DD7CFA" w:rsidP="007C73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/>
          <w:sz w:val="24"/>
          <w:szCs w:val="24"/>
        </w:rPr>
        <w:t>Державне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підприємство</w:t>
      </w:r>
      <w:proofErr w:type="spellEnd"/>
      <w:r w:rsidRPr="007F01C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F01CD">
        <w:rPr>
          <w:rFonts w:ascii="Times New Roman" w:hAnsi="Times New Roman"/>
          <w:sz w:val="24"/>
          <w:szCs w:val="24"/>
        </w:rPr>
        <w:t>Лісомисливське</w:t>
      </w:r>
      <w:proofErr w:type="spellEnd"/>
      <w:r w:rsidRPr="007F0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1CD">
        <w:rPr>
          <w:rFonts w:ascii="Times New Roman" w:hAnsi="Times New Roman"/>
          <w:sz w:val="24"/>
          <w:szCs w:val="24"/>
        </w:rPr>
        <w:t>господарство</w:t>
      </w:r>
      <w:proofErr w:type="spellEnd"/>
      <w:r w:rsidRPr="007F0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1CD">
        <w:rPr>
          <w:rFonts w:ascii="Times New Roman" w:hAnsi="Times New Roman"/>
          <w:sz w:val="24"/>
          <w:szCs w:val="24"/>
        </w:rPr>
        <w:t>Станично-Луганського</w:t>
      </w:r>
      <w:proofErr w:type="spellEnd"/>
      <w:r w:rsidRPr="007F01CD">
        <w:rPr>
          <w:rFonts w:ascii="Times New Roman" w:hAnsi="Times New Roman"/>
          <w:sz w:val="24"/>
          <w:szCs w:val="24"/>
        </w:rPr>
        <w:t xml:space="preserve"> району»</w:t>
      </w:r>
    </w:p>
    <w:p w:rsidR="00DD7CFA" w:rsidRPr="008F38FF" w:rsidRDefault="00DD7CFA" w:rsidP="00B85648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7CFA" w:rsidRPr="004B4492" w:rsidRDefault="00DD7CFA" w:rsidP="00B85648">
      <w:pPr>
        <w:rPr>
          <w:rFonts w:ascii="Times New Roman" w:hAnsi="Times New Roman"/>
          <w:sz w:val="28"/>
          <w:szCs w:val="28"/>
          <w:lang w:val="uk-UA"/>
        </w:rPr>
      </w:pPr>
      <w:r w:rsidRPr="004B4492">
        <w:rPr>
          <w:rFonts w:ascii="Times New Roman" w:hAnsi="Times New Roman"/>
          <w:b/>
          <w:bCs/>
          <w:sz w:val="28"/>
          <w:szCs w:val="28"/>
          <w:lang w:val="uk-UA" w:eastAsia="ru-RU"/>
        </w:rPr>
        <w:t>8. Інша корисна інформація.</w:t>
      </w:r>
    </w:p>
    <w:sectPr w:rsidR="00DD7CFA" w:rsidRPr="004B4492" w:rsidSect="007F1B3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DB292D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5B84ED5"/>
    <w:multiLevelType w:val="multilevel"/>
    <w:tmpl w:val="E9CA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302626"/>
    <w:multiLevelType w:val="multilevel"/>
    <w:tmpl w:val="596C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0C42E4"/>
    <w:multiLevelType w:val="hybridMultilevel"/>
    <w:tmpl w:val="BD029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25986"/>
    <w:multiLevelType w:val="hybridMultilevel"/>
    <w:tmpl w:val="5E0EA28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36210D6"/>
    <w:multiLevelType w:val="hybridMultilevel"/>
    <w:tmpl w:val="4C06DF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55879E8"/>
    <w:multiLevelType w:val="multilevel"/>
    <w:tmpl w:val="2C6C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C06"/>
    <w:rsid w:val="000046F0"/>
    <w:rsid w:val="00063C06"/>
    <w:rsid w:val="00123E01"/>
    <w:rsid w:val="001523F1"/>
    <w:rsid w:val="001A0E8D"/>
    <w:rsid w:val="001B2D0B"/>
    <w:rsid w:val="001D650B"/>
    <w:rsid w:val="00204560"/>
    <w:rsid w:val="002545E2"/>
    <w:rsid w:val="002818DE"/>
    <w:rsid w:val="002902B1"/>
    <w:rsid w:val="002B41C4"/>
    <w:rsid w:val="002C66B5"/>
    <w:rsid w:val="00312EAE"/>
    <w:rsid w:val="00320841"/>
    <w:rsid w:val="003F262C"/>
    <w:rsid w:val="003F74A4"/>
    <w:rsid w:val="004453F7"/>
    <w:rsid w:val="004554DC"/>
    <w:rsid w:val="004618BC"/>
    <w:rsid w:val="00473BC9"/>
    <w:rsid w:val="00491441"/>
    <w:rsid w:val="004B4492"/>
    <w:rsid w:val="004F7136"/>
    <w:rsid w:val="005066FE"/>
    <w:rsid w:val="00523919"/>
    <w:rsid w:val="00557C66"/>
    <w:rsid w:val="005676F0"/>
    <w:rsid w:val="005F3434"/>
    <w:rsid w:val="005F7509"/>
    <w:rsid w:val="00617562"/>
    <w:rsid w:val="00655276"/>
    <w:rsid w:val="0070533B"/>
    <w:rsid w:val="0072110C"/>
    <w:rsid w:val="007C7340"/>
    <w:rsid w:val="007F01CD"/>
    <w:rsid w:val="007F1B3E"/>
    <w:rsid w:val="00814295"/>
    <w:rsid w:val="008230FA"/>
    <w:rsid w:val="00852D3F"/>
    <w:rsid w:val="0087402B"/>
    <w:rsid w:val="008F38FF"/>
    <w:rsid w:val="009444AC"/>
    <w:rsid w:val="009E3EA3"/>
    <w:rsid w:val="00A81970"/>
    <w:rsid w:val="00AB2D46"/>
    <w:rsid w:val="00B04EB2"/>
    <w:rsid w:val="00B069F8"/>
    <w:rsid w:val="00B16D22"/>
    <w:rsid w:val="00B57AED"/>
    <w:rsid w:val="00B70A49"/>
    <w:rsid w:val="00B7108B"/>
    <w:rsid w:val="00B85648"/>
    <w:rsid w:val="00B941E3"/>
    <w:rsid w:val="00B95EE5"/>
    <w:rsid w:val="00BA324D"/>
    <w:rsid w:val="00BA70D2"/>
    <w:rsid w:val="00BE5E16"/>
    <w:rsid w:val="00BF1EDE"/>
    <w:rsid w:val="00C674BE"/>
    <w:rsid w:val="00CC367B"/>
    <w:rsid w:val="00D06137"/>
    <w:rsid w:val="00D2448D"/>
    <w:rsid w:val="00D4768E"/>
    <w:rsid w:val="00D61503"/>
    <w:rsid w:val="00DD7CFA"/>
    <w:rsid w:val="00DE6287"/>
    <w:rsid w:val="00E2457C"/>
    <w:rsid w:val="00ED19C4"/>
    <w:rsid w:val="00EE616C"/>
    <w:rsid w:val="00F30100"/>
    <w:rsid w:val="00F31B12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3261C6-7D04-4197-9121-B1280DA4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08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1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2110C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2110C"/>
    <w:rPr>
      <w:rFonts w:cs="Times New Roman"/>
    </w:rPr>
  </w:style>
  <w:style w:type="paragraph" w:styleId="a5">
    <w:name w:val="Body Text"/>
    <w:basedOn w:val="a"/>
    <w:link w:val="a6"/>
    <w:uiPriority w:val="99"/>
    <w:rsid w:val="00473BC9"/>
    <w:pPr>
      <w:spacing w:after="0" w:line="240" w:lineRule="auto"/>
    </w:pPr>
    <w:rPr>
      <w:rFonts w:ascii="Times New Roman" w:hAnsi="Times New Roman"/>
      <w:sz w:val="28"/>
      <w:szCs w:val="24"/>
      <w:lang w:val="uk-UA" w:eastAsia="ru-RU"/>
    </w:rPr>
  </w:style>
  <w:style w:type="character" w:customStyle="1" w:styleId="a6">
    <w:name w:val="Основной текст Знак"/>
    <w:link w:val="a5"/>
    <w:uiPriority w:val="99"/>
    <w:semiHidden/>
    <w:locked/>
    <w:rsid w:val="00473BC9"/>
    <w:rPr>
      <w:rFonts w:cs="Times New Roman"/>
      <w:sz w:val="24"/>
      <w:szCs w:val="24"/>
      <w:lang w:val="uk-UA" w:eastAsia="ru-RU" w:bidi="ar-SA"/>
    </w:rPr>
  </w:style>
  <w:style w:type="character" w:customStyle="1" w:styleId="s1">
    <w:name w:val="s1"/>
    <w:uiPriority w:val="99"/>
    <w:rsid w:val="00491441"/>
    <w:rPr>
      <w:rFonts w:cs="Times New Roman"/>
    </w:rPr>
  </w:style>
  <w:style w:type="paragraph" w:customStyle="1" w:styleId="p7">
    <w:name w:val="p7"/>
    <w:basedOn w:val="a"/>
    <w:uiPriority w:val="99"/>
    <w:rsid w:val="004914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9">
    <w:name w:val="s9"/>
    <w:uiPriority w:val="99"/>
    <w:rsid w:val="00491441"/>
    <w:rPr>
      <w:rFonts w:cs="Times New Roman"/>
    </w:rPr>
  </w:style>
  <w:style w:type="paragraph" w:customStyle="1" w:styleId="p1">
    <w:name w:val="p1"/>
    <w:basedOn w:val="a"/>
    <w:uiPriority w:val="99"/>
    <w:rsid w:val="004914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69">
    <w:name w:val="p69"/>
    <w:basedOn w:val="a"/>
    <w:uiPriority w:val="99"/>
    <w:rsid w:val="004914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2902B1"/>
    <w:pPr>
      <w:spacing w:after="120" w:line="240" w:lineRule="auto"/>
    </w:pPr>
    <w:rPr>
      <w:sz w:val="16"/>
      <w:szCs w:val="20"/>
      <w:lang w:eastAsia="ru-RU"/>
    </w:rPr>
  </w:style>
  <w:style w:type="character" w:customStyle="1" w:styleId="BodyText3Char">
    <w:name w:val="Body Text 3 Char"/>
    <w:uiPriority w:val="99"/>
    <w:semiHidden/>
    <w:locked/>
    <w:rsid w:val="001D650B"/>
    <w:rPr>
      <w:rFonts w:cs="Times New Roman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2902B1"/>
    <w:rPr>
      <w:sz w:val="16"/>
      <w:lang w:val="ru-RU" w:eastAsia="ru-RU"/>
    </w:rPr>
  </w:style>
  <w:style w:type="paragraph" w:customStyle="1" w:styleId="p26">
    <w:name w:val="p26"/>
    <w:basedOn w:val="a"/>
    <w:uiPriority w:val="99"/>
    <w:rsid w:val="00B941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uiPriority w:val="99"/>
    <w:rsid w:val="00B941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uiPriority w:val="99"/>
    <w:rsid w:val="00B941E3"/>
    <w:rPr>
      <w:rFonts w:cs="Times New Roman"/>
    </w:rPr>
  </w:style>
  <w:style w:type="character" w:customStyle="1" w:styleId="s15">
    <w:name w:val="s15"/>
    <w:uiPriority w:val="99"/>
    <w:rsid w:val="00B941E3"/>
    <w:rPr>
      <w:rFonts w:cs="Times New Roman"/>
    </w:rPr>
  </w:style>
  <w:style w:type="paragraph" w:customStyle="1" w:styleId="p49">
    <w:name w:val="p49"/>
    <w:basedOn w:val="a"/>
    <w:uiPriority w:val="99"/>
    <w:rsid w:val="00B941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0">
    <w:name w:val="p50"/>
    <w:basedOn w:val="a"/>
    <w:uiPriority w:val="99"/>
    <w:rsid w:val="00B941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1">
    <w:name w:val="p51"/>
    <w:basedOn w:val="a"/>
    <w:uiPriority w:val="99"/>
    <w:rsid w:val="00B941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2">
    <w:name w:val="p52"/>
    <w:basedOn w:val="a"/>
    <w:uiPriority w:val="99"/>
    <w:rsid w:val="00B941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6">
    <w:name w:val="s6"/>
    <w:uiPriority w:val="99"/>
    <w:rsid w:val="00B941E3"/>
    <w:rPr>
      <w:rFonts w:cs="Times New Roman"/>
    </w:rPr>
  </w:style>
  <w:style w:type="character" w:customStyle="1" w:styleId="s2">
    <w:name w:val="s2"/>
    <w:uiPriority w:val="99"/>
    <w:rsid w:val="009444AC"/>
    <w:rPr>
      <w:rFonts w:cs="Times New Roman"/>
    </w:rPr>
  </w:style>
  <w:style w:type="paragraph" w:customStyle="1" w:styleId="p28">
    <w:name w:val="p28"/>
    <w:basedOn w:val="a"/>
    <w:uiPriority w:val="99"/>
    <w:rsid w:val="009444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6">
    <w:name w:val="p46"/>
    <w:basedOn w:val="a"/>
    <w:uiPriority w:val="99"/>
    <w:rsid w:val="009444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">
    <w:name w:val="w"/>
    <w:uiPriority w:val="99"/>
    <w:rsid w:val="0087402B"/>
    <w:rPr>
      <w:rFonts w:cs="Times New Roman"/>
    </w:rPr>
  </w:style>
  <w:style w:type="character" w:styleId="a7">
    <w:name w:val="Hyperlink"/>
    <w:uiPriority w:val="99"/>
    <w:rsid w:val="0087402B"/>
    <w:rPr>
      <w:rFonts w:cs="Times New Roman"/>
      <w:color w:val="0000FF"/>
      <w:u w:val="single"/>
    </w:rPr>
  </w:style>
  <w:style w:type="character" w:customStyle="1" w:styleId="noprint">
    <w:name w:val="noprint"/>
    <w:uiPriority w:val="99"/>
    <w:rsid w:val="0087402B"/>
    <w:rPr>
      <w:rFonts w:cs="Times New Roman"/>
    </w:rPr>
  </w:style>
  <w:style w:type="paragraph" w:customStyle="1" w:styleId="p81">
    <w:name w:val="p81"/>
    <w:basedOn w:val="a"/>
    <w:uiPriority w:val="99"/>
    <w:rsid w:val="001A0E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82">
    <w:name w:val="p82"/>
    <w:basedOn w:val="a"/>
    <w:uiPriority w:val="99"/>
    <w:rsid w:val="001A0E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5">
    <w:name w:val="s5"/>
    <w:uiPriority w:val="99"/>
    <w:rsid w:val="00E2457C"/>
    <w:rPr>
      <w:rFonts w:cs="Times New Roman"/>
    </w:rPr>
  </w:style>
  <w:style w:type="paragraph" w:customStyle="1" w:styleId="p87">
    <w:name w:val="p87"/>
    <w:basedOn w:val="a"/>
    <w:uiPriority w:val="99"/>
    <w:rsid w:val="00E245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89">
    <w:name w:val="p89"/>
    <w:basedOn w:val="a"/>
    <w:uiPriority w:val="99"/>
    <w:rsid w:val="00E245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88">
    <w:name w:val="p88"/>
    <w:basedOn w:val="a"/>
    <w:uiPriority w:val="99"/>
    <w:rsid w:val="00E245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0">
    <w:name w:val="p90"/>
    <w:basedOn w:val="a"/>
    <w:uiPriority w:val="99"/>
    <w:rsid w:val="00E245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1">
    <w:name w:val="p91"/>
    <w:basedOn w:val="a"/>
    <w:uiPriority w:val="99"/>
    <w:rsid w:val="00E245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2">
    <w:name w:val="p42"/>
    <w:basedOn w:val="a"/>
    <w:uiPriority w:val="99"/>
    <w:rsid w:val="003F26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8">
    <w:name w:val="p108"/>
    <w:basedOn w:val="a"/>
    <w:uiPriority w:val="99"/>
    <w:rsid w:val="003F26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1247</Words>
  <Characters>7112</Characters>
  <Application>Microsoft Office Word</Application>
  <DocSecurity>0</DocSecurity>
  <Lines>59</Lines>
  <Paragraphs>16</Paragraphs>
  <ScaleCrop>false</ScaleCrop>
  <Company/>
  <LinksUpToDate>false</LinksUpToDate>
  <CharactersWithSpaces>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HP-3</dc:creator>
  <cp:keywords/>
  <dc:description/>
  <cp:lastModifiedBy>HP-9</cp:lastModifiedBy>
  <cp:revision>21</cp:revision>
  <dcterms:created xsi:type="dcterms:W3CDTF">2017-04-11T08:55:00Z</dcterms:created>
  <dcterms:modified xsi:type="dcterms:W3CDTF">2017-07-14T06:27:00Z</dcterms:modified>
</cp:coreProperties>
</file>