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6" w:rsidRPr="00496F42" w:rsidRDefault="009D47D6" w:rsidP="009D47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F42">
        <w:rPr>
          <w:rFonts w:ascii="Times New Roman" w:hAnsi="Times New Roman" w:cs="Times New Roman"/>
          <w:sz w:val="28"/>
          <w:szCs w:val="28"/>
        </w:rPr>
        <w:t>Додаток до листа</w:t>
      </w:r>
    </w:p>
    <w:p w:rsidR="009D47D6" w:rsidRPr="00496F42" w:rsidRDefault="00B27F16" w:rsidP="009D47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F42">
        <w:rPr>
          <w:rFonts w:ascii="Times New Roman" w:hAnsi="Times New Roman" w:cs="Times New Roman"/>
          <w:sz w:val="28"/>
          <w:szCs w:val="28"/>
        </w:rPr>
        <w:t xml:space="preserve">від </w:t>
      </w:r>
      <w:r w:rsidR="001067D5" w:rsidRPr="00496F42">
        <w:rPr>
          <w:rFonts w:ascii="Times New Roman" w:hAnsi="Times New Roman" w:cs="Times New Roman"/>
          <w:sz w:val="28"/>
          <w:szCs w:val="28"/>
        </w:rPr>
        <w:t>___</w:t>
      </w:r>
      <w:r w:rsidRPr="00496F42">
        <w:rPr>
          <w:rFonts w:ascii="Times New Roman" w:hAnsi="Times New Roman" w:cs="Times New Roman"/>
          <w:sz w:val="28"/>
          <w:szCs w:val="28"/>
        </w:rPr>
        <w:t>.0</w:t>
      </w:r>
      <w:r w:rsidR="00B12154">
        <w:rPr>
          <w:rFonts w:ascii="Times New Roman" w:hAnsi="Times New Roman" w:cs="Times New Roman"/>
          <w:sz w:val="28"/>
          <w:szCs w:val="28"/>
        </w:rPr>
        <w:t>7</w:t>
      </w:r>
      <w:r w:rsidRPr="00496F42">
        <w:rPr>
          <w:rFonts w:ascii="Times New Roman" w:hAnsi="Times New Roman" w:cs="Times New Roman"/>
          <w:sz w:val="28"/>
          <w:szCs w:val="28"/>
        </w:rPr>
        <w:t>.2020</w:t>
      </w:r>
      <w:r w:rsidR="009D47D6" w:rsidRPr="00496F42">
        <w:rPr>
          <w:rFonts w:ascii="Times New Roman" w:hAnsi="Times New Roman" w:cs="Times New Roman"/>
          <w:sz w:val="28"/>
          <w:szCs w:val="28"/>
        </w:rPr>
        <w:t xml:space="preserve">  № </w:t>
      </w:r>
      <w:r w:rsidR="001067D5" w:rsidRPr="00496F42">
        <w:rPr>
          <w:rFonts w:ascii="Times New Roman" w:hAnsi="Times New Roman" w:cs="Times New Roman"/>
          <w:sz w:val="28"/>
          <w:szCs w:val="28"/>
        </w:rPr>
        <w:t>___</w:t>
      </w:r>
      <w:r w:rsidR="009D47D6" w:rsidRPr="0049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D6" w:rsidRPr="00734140" w:rsidRDefault="009D47D6" w:rsidP="003514C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D47D6" w:rsidRPr="00496F42" w:rsidRDefault="009D47D6" w:rsidP="00496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уваги </w:t>
      </w:r>
      <w:r w:rsidR="00482A35" w:rsidRPr="0049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представників бізнесу</w:t>
      </w:r>
      <w:r w:rsidRPr="0049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FC5BB9" w:rsidRPr="00496F42" w:rsidRDefault="00E87CA1" w:rsidP="00496F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Спрощено </w:t>
      </w:r>
      <w:r w:rsidR="00FC5BB9" w:rsidRPr="00496F42">
        <w:rPr>
          <w:rFonts w:ascii="Times New Roman" w:eastAsia="Times New Roman" w:hAnsi="Times New Roman"/>
          <w:b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C5BB9" w:rsidRPr="00496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кредитування за програмою</w:t>
      </w:r>
    </w:p>
    <w:p w:rsidR="009D47D6" w:rsidRPr="00496F42" w:rsidRDefault="00FC5BB9" w:rsidP="00496F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«Доступні кредити 5-7-9</w:t>
      </w:r>
      <w:r w:rsidRPr="00496F4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87C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34140" w:rsidRPr="00496F42" w:rsidRDefault="00734140" w:rsidP="00496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</w:pPr>
    </w:p>
    <w:p w:rsidR="00FC5BB9" w:rsidRPr="00496F42" w:rsidRDefault="00496F42" w:rsidP="00496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 Міністрів України прийняв постанову від 17.06.2020</w:t>
      </w:r>
      <w:r w:rsidR="00D1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 «</w:t>
      </w: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Про внесення змін до Порядку надання державної підтримки </w:t>
      </w:r>
      <w:proofErr w:type="spellStart"/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мікропідприємництва</w:t>
      </w:r>
      <w:proofErr w:type="spellEnd"/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та малого підприємництва</w:t>
      </w: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», який затверджений</w:t>
      </w:r>
      <w:r w:rsidRPr="00496F42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 </w:t>
      </w:r>
      <w:hyperlink r:id="rId4" w:tgtFrame="_top" w:history="1">
        <w:r w:rsidRPr="00496F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постановою Кабінету Міністрів України від 24 січня 2020</w:t>
        </w:r>
        <w:r w:rsidR="00E87CA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року</w:t>
        </w:r>
        <w:r w:rsidRPr="00496F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D12E1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496F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</w:t>
        </w:r>
      </w:hyperlink>
      <w:r w:rsidRPr="00496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F42" w:rsidRDefault="00D12E15" w:rsidP="00496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до цих змін </w:t>
      </w:r>
      <w:r w:rsidR="00496F42" w:rsidRPr="00496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96F42" w:rsidRPr="00496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 поліпшення умов кредитування за програмою  «Доступні кредити 5-7-9%», а саме:</w:t>
      </w:r>
    </w:p>
    <w:p w:rsidR="00D12E15" w:rsidRDefault="00D12E15" w:rsidP="00D12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</w:t>
      </w:r>
      <w:r w:rsidR="00496F42"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ом’як</w:t>
      </w:r>
      <w:r w:rsidR="00BC726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шення</w:t>
      </w:r>
      <w:r w:rsidR="00496F42"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вимог до обов’язкової прибутковості діючого бізнесу в попередньому податковому періоді;</w:t>
      </w:r>
    </w:p>
    <w:p w:rsidR="00496F42" w:rsidRPr="00496F42" w:rsidRDefault="00496F42" w:rsidP="00D12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знят</w:t>
      </w:r>
      <w:r w:rsidR="00BC726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тя обмежень</w:t>
      </w: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щодо напрямків використання коштів, отриманих суб’єктами підприємництва для фінансування оборотного капіталу;</w:t>
      </w:r>
    </w:p>
    <w:p w:rsidR="00496F42" w:rsidRPr="00496F42" w:rsidRDefault="00496F42" w:rsidP="00D12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знят</w:t>
      </w:r>
      <w:r w:rsidR="00BC726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тя обмежень</w:t>
      </w: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щодо максимальної суми кредиту в рамках програми, залишивши обмеження лише по розміру держ</w:t>
      </w:r>
      <w:r w:rsidR="00D12E1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авної </w:t>
      </w:r>
      <w:r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допомоги;</w:t>
      </w:r>
    </w:p>
    <w:p w:rsidR="00D12E15" w:rsidRDefault="00BC7262" w:rsidP="00D12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приведення</w:t>
      </w:r>
      <w:r w:rsidR="00496F42"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формул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и</w:t>
      </w:r>
      <w:r w:rsidR="00496F42" w:rsidRPr="00496F4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розрахунку базової процентної ставки у відповідність з рівнем операційних витрат банків, який дозволяє їм забезпечувати виконання програми «Доступні кредити «5-7-9%».</w:t>
      </w:r>
    </w:p>
    <w:p w:rsidR="00D12E15" w:rsidRPr="00D12E15" w:rsidRDefault="00D12E15" w:rsidP="00D12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М</w:t>
      </w:r>
      <w:r w:rsidRPr="00D12E15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ікро- та малий бізнес зможе звернутися за отриманням кредитів за новими правилами одразу після внесення Радою Фонду розвитку підприємництва відповідних змін до програми «Доступні кредити 5-7-9</w:t>
      </w:r>
      <w:r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%</w:t>
      </w:r>
      <w:r w:rsidRPr="00D12E15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» та оновлення угод з уповноваженими банками.</w:t>
      </w:r>
    </w:p>
    <w:p w:rsidR="00FC5BB9" w:rsidRDefault="00D95482" w:rsidP="00496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Нагадуємо, що банками-партнерами цієї програми виступають                                          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АТ «Ощадбанк», АБ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Укргазбанк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АТКБ «ПриватБанк», АТ «Укрексімбанк», АТ АКБ «Банк Львів», ПАТ «ПУМБ», АТ «Б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льянс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АТ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редо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ПАТ «Б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осток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АТ «Райффайзен Банк Аваль», АТ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АСКомБанк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F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 «Альфа-банк», АТ «КБ «Г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лобус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АТ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егаБанк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», АТ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оліком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F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реді</w:t>
      </w:r>
      <w:proofErr w:type="spellEnd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гріколь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</w:t>
      </w:r>
      <w:r w:rsidRPr="00D954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D36" w:rsidRDefault="00383D36" w:rsidP="00496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прийняття участі в програмі кредитування </w:t>
      </w:r>
      <w:r w:rsidR="007F43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екомендуємо звертатися до головного офісу будь-якого з банків-партнерів</w:t>
      </w:r>
      <w:r w:rsidR="007F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до найближчого офісу банку-партнера у вашому регіоні (інформацію можна знайти на інтернет-сторінках банків). </w:t>
      </w:r>
    </w:p>
    <w:p w:rsidR="00D95482" w:rsidRPr="00383D36" w:rsidRDefault="00D95482" w:rsidP="00496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Більш де</w:t>
      </w:r>
      <w:r w:rsidR="00383D3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льну інформацію </w:t>
      </w:r>
      <w:r w:rsidR="0038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програму  кредитування можна знайти на сайті Фонду розвитку підприємництва за посиланням: </w:t>
      </w:r>
      <w:hyperlink r:id="rId5" w:history="1">
        <w:r w:rsidR="00383D36" w:rsidRPr="00383D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https://bdf.gov.ua/uk</w:t>
        </w:r>
      </w:hyperlink>
    </w:p>
    <w:p w:rsidR="00383D36" w:rsidRDefault="00383D36" w:rsidP="00496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B"/>
    <w:rsid w:val="001067D5"/>
    <w:rsid w:val="001F1295"/>
    <w:rsid w:val="0021454C"/>
    <w:rsid w:val="002D3DE8"/>
    <w:rsid w:val="003514C4"/>
    <w:rsid w:val="00383D36"/>
    <w:rsid w:val="003C6155"/>
    <w:rsid w:val="00437254"/>
    <w:rsid w:val="00482A35"/>
    <w:rsid w:val="00496F42"/>
    <w:rsid w:val="004F04FB"/>
    <w:rsid w:val="00734140"/>
    <w:rsid w:val="007F435B"/>
    <w:rsid w:val="007F6A07"/>
    <w:rsid w:val="008D37B9"/>
    <w:rsid w:val="009D47D6"/>
    <w:rsid w:val="00A64D9A"/>
    <w:rsid w:val="00B12154"/>
    <w:rsid w:val="00B27F16"/>
    <w:rsid w:val="00BC7262"/>
    <w:rsid w:val="00BF5448"/>
    <w:rsid w:val="00C06146"/>
    <w:rsid w:val="00C24A3E"/>
    <w:rsid w:val="00D12E15"/>
    <w:rsid w:val="00D95482"/>
    <w:rsid w:val="00E87CA1"/>
    <w:rsid w:val="00F43ADB"/>
    <w:rsid w:val="00FA714F"/>
    <w:rsid w:val="00FC26D8"/>
    <w:rsid w:val="00FC360B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B4A9-AA45-44D7-BC81-6792069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54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4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9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df.gov.ua/uk" TargetMode="External"/><Relationship Id="rId4" Type="http://schemas.openxmlformats.org/officeDocument/2006/relationships/hyperlink" Target="http://search.ligazakon.ua/l_doc2.nsf/link1/KP200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2020-07-01T12:16:00Z</cp:lastPrinted>
  <dcterms:created xsi:type="dcterms:W3CDTF">2020-04-07T09:20:00Z</dcterms:created>
  <dcterms:modified xsi:type="dcterms:W3CDTF">2020-07-01T13:43:00Z</dcterms:modified>
</cp:coreProperties>
</file>