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Найбільш істотними факторами ризику, що впливають та в подальшому можуть вплинути на результати діяльності комунального підприємства «Інноваційно-інформаційний центр» є: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цін;</w:t>
      </w:r>
    </w:p>
    <w:p w:rsidR="00A4749E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курсу національної валюти та інфляція;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Конкурентні загрози;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Загальні погіршення соціально-економічної ситуації;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 купівельної спроможності населення;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Зростання навантаження податкового законодавства;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Нестабільність політичної ситуації;</w:t>
      </w:r>
    </w:p>
    <w:p w:rsidR="000C60D7" w:rsidRPr="00E3684C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Зростання тарифів на комунальні послуги.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 управління ризиками: </w:t>
      </w:r>
    </w:p>
    <w:p w:rsidR="000C60D7" w:rsidRDefault="000C60D7" w:rsidP="000C60D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Усунення</w:t>
      </w:r>
      <w:r w:rsidR="008859A0">
        <w:rPr>
          <w:rFonts w:ascii="Times New Roman" w:hAnsi="Times New Roman" w:cs="Times New Roman"/>
          <w:sz w:val="28"/>
          <w:szCs w:val="28"/>
        </w:rPr>
        <w:t xml:space="preserve"> або зниження</w:t>
      </w:r>
      <w:r>
        <w:rPr>
          <w:rFonts w:ascii="Times New Roman" w:hAnsi="Times New Roman" w:cs="Times New Roman"/>
          <w:sz w:val="28"/>
          <w:szCs w:val="28"/>
        </w:rPr>
        <w:t xml:space="preserve"> факторів </w:t>
      </w:r>
      <w:r w:rsidR="00F60798">
        <w:rPr>
          <w:rFonts w:ascii="Times New Roman" w:hAnsi="Times New Roman" w:cs="Times New Roman"/>
          <w:sz w:val="28"/>
          <w:szCs w:val="28"/>
        </w:rPr>
        <w:t>ризику полягає у оперативному реагуванні на ці фактори.</w:t>
      </w:r>
      <w:bookmarkStart w:id="0" w:name="_GoBack"/>
      <w:bookmarkEnd w:id="0"/>
    </w:p>
    <w:sectPr w:rsidR="000C6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BD"/>
    <w:rsid w:val="000C60D7"/>
    <w:rsid w:val="00153CCE"/>
    <w:rsid w:val="008859A0"/>
    <w:rsid w:val="009145BD"/>
    <w:rsid w:val="00A4749E"/>
    <w:rsid w:val="00E3684C"/>
    <w:rsid w:val="00F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C60D7"/>
    <w:rPr>
      <w:i/>
      <w:iCs/>
    </w:rPr>
  </w:style>
  <w:style w:type="paragraph" w:styleId="a4">
    <w:name w:val="Normal (Web)"/>
    <w:basedOn w:val="a"/>
    <w:uiPriority w:val="99"/>
    <w:semiHidden/>
    <w:unhideWhenUsed/>
    <w:rsid w:val="000C6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392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01ПК</dc:creator>
  <cp:keywords/>
  <dc:description/>
  <cp:lastModifiedBy>01ПК</cp:lastModifiedBy>
  <cp:revision>2</cp:revision>
  <dcterms:created xsi:type="dcterms:W3CDTF">2018-09-26T09:05:00Z</dcterms:created>
  <dcterms:modified xsi:type="dcterms:W3CDTF">2018-09-26T11:42:00Z</dcterms:modified>
</cp:coreProperties>
</file>