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DC" w:rsidRDefault="00085ADC" w:rsidP="00085ADC">
      <w:pPr>
        <w:spacing w:after="0"/>
        <w:jc w:val="both"/>
        <w:rPr>
          <w:rFonts w:ascii="Times New Roman" w:eastAsia="Times New Roman" w:hAnsi="Times New Roman"/>
          <w:sz w:val="24"/>
          <w:szCs w:val="24"/>
          <w:lang w:val="uk-UA" w:eastAsia="ru-RU"/>
        </w:rPr>
      </w:pPr>
    </w:p>
    <w:p w:rsidR="00085ADC" w:rsidRDefault="00085ADC" w:rsidP="00085ADC">
      <w:pPr>
        <w:spacing w:after="0"/>
        <w:jc w:val="both"/>
        <w:rPr>
          <w:rFonts w:ascii="Times New Roman" w:eastAsia="Times New Roman" w:hAnsi="Times New Roman"/>
          <w:sz w:val="24"/>
          <w:szCs w:val="24"/>
          <w:lang w:val="uk-UA" w:eastAsia="ru-RU"/>
        </w:rPr>
      </w:pPr>
    </w:p>
    <w:p w:rsidR="000E21AE" w:rsidRPr="000E21AE" w:rsidRDefault="000E21AE" w:rsidP="000E21AE">
      <w:pPr>
        <w:shd w:val="clear" w:color="auto" w:fill="FFFFFF"/>
        <w:spacing w:after="0" w:line="240" w:lineRule="auto"/>
        <w:ind w:firstLine="645"/>
        <w:jc w:val="center"/>
        <w:textAlignment w:val="baseline"/>
        <w:rPr>
          <w:rFonts w:ascii="Times New Roman" w:eastAsia="Times New Roman" w:hAnsi="Times New Roman"/>
          <w:b/>
          <w:sz w:val="28"/>
          <w:szCs w:val="24"/>
          <w:lang w:val="uk-UA" w:eastAsia="ru-RU"/>
        </w:rPr>
      </w:pPr>
      <w:r w:rsidRPr="000E21AE">
        <w:rPr>
          <w:rFonts w:ascii="Times New Roman" w:eastAsia="Times New Roman" w:hAnsi="Times New Roman"/>
          <w:b/>
          <w:sz w:val="28"/>
          <w:szCs w:val="24"/>
          <w:lang w:val="uk-UA" w:eastAsia="ru-RU"/>
        </w:rPr>
        <w:t>ФОРМА</w:t>
      </w:r>
    </w:p>
    <w:p w:rsidR="000E21AE" w:rsidRDefault="000E21AE" w:rsidP="000E21AE">
      <w:pPr>
        <w:shd w:val="clear" w:color="auto" w:fill="FFFFFF"/>
        <w:spacing w:after="0" w:line="240" w:lineRule="auto"/>
        <w:ind w:firstLine="645"/>
        <w:jc w:val="center"/>
        <w:textAlignment w:val="baseline"/>
        <w:rPr>
          <w:rFonts w:ascii="Times New Roman" w:eastAsia="Times New Roman" w:hAnsi="Times New Roman"/>
          <w:b/>
          <w:sz w:val="28"/>
          <w:szCs w:val="24"/>
          <w:lang w:val="uk-UA" w:eastAsia="ru-RU"/>
        </w:rPr>
      </w:pPr>
      <w:r w:rsidRPr="000E21AE">
        <w:rPr>
          <w:rFonts w:ascii="Times New Roman" w:eastAsia="Times New Roman" w:hAnsi="Times New Roman"/>
          <w:b/>
          <w:sz w:val="28"/>
          <w:szCs w:val="24"/>
          <w:lang w:val="uk-UA" w:eastAsia="ru-RU"/>
        </w:rPr>
        <w:t xml:space="preserve">для надання звітної інформації </w:t>
      </w:r>
      <w:r w:rsidR="00CC20B5">
        <w:rPr>
          <w:rFonts w:ascii="Times New Roman" w:eastAsia="Times New Roman" w:hAnsi="Times New Roman"/>
          <w:b/>
          <w:sz w:val="28"/>
          <w:szCs w:val="24"/>
          <w:lang w:val="uk-UA" w:eastAsia="ru-RU"/>
        </w:rPr>
        <w:t>за І</w:t>
      </w:r>
      <w:r w:rsidR="00CC20B5">
        <w:rPr>
          <w:rFonts w:ascii="Times New Roman" w:eastAsia="Times New Roman" w:hAnsi="Times New Roman"/>
          <w:b/>
          <w:sz w:val="28"/>
          <w:szCs w:val="24"/>
          <w:lang w:val="en-US" w:eastAsia="ru-RU"/>
        </w:rPr>
        <w:t>V</w:t>
      </w:r>
      <w:r w:rsidR="0025703E">
        <w:rPr>
          <w:rFonts w:ascii="Times New Roman" w:eastAsia="Times New Roman" w:hAnsi="Times New Roman"/>
          <w:b/>
          <w:sz w:val="28"/>
          <w:szCs w:val="24"/>
          <w:lang w:val="uk-UA" w:eastAsia="ru-RU"/>
        </w:rPr>
        <w:t xml:space="preserve"> квартал 2019 року </w:t>
      </w:r>
      <w:r w:rsidRPr="000E21AE">
        <w:rPr>
          <w:rFonts w:ascii="Times New Roman" w:eastAsia="Times New Roman" w:hAnsi="Times New Roman"/>
          <w:b/>
          <w:sz w:val="28"/>
          <w:szCs w:val="24"/>
          <w:lang w:val="uk-UA" w:eastAsia="ru-RU"/>
        </w:rPr>
        <w:t>про виконання Антикорупційної програми Луганської обласної</w:t>
      </w:r>
      <w:r>
        <w:rPr>
          <w:rFonts w:ascii="Times New Roman" w:eastAsia="Times New Roman" w:hAnsi="Times New Roman"/>
          <w:b/>
          <w:sz w:val="28"/>
          <w:szCs w:val="24"/>
          <w:lang w:val="uk-UA" w:eastAsia="ru-RU"/>
        </w:rPr>
        <w:t xml:space="preserve"> державної адміністрації на 2019</w:t>
      </w:r>
      <w:r w:rsidRPr="000E21AE">
        <w:rPr>
          <w:rFonts w:ascii="Times New Roman" w:eastAsia="Times New Roman" w:hAnsi="Times New Roman"/>
          <w:b/>
          <w:sz w:val="28"/>
          <w:szCs w:val="24"/>
          <w:lang w:val="uk-UA" w:eastAsia="ru-RU"/>
        </w:rPr>
        <w:t xml:space="preserve"> рік та реалізації визначених у ній заходів</w:t>
      </w:r>
    </w:p>
    <w:p w:rsidR="001B4117" w:rsidRPr="000E21AE" w:rsidRDefault="001B4117" w:rsidP="000E21AE">
      <w:pPr>
        <w:shd w:val="clear" w:color="auto" w:fill="FFFFFF"/>
        <w:spacing w:after="0" w:line="240" w:lineRule="auto"/>
        <w:ind w:firstLine="645"/>
        <w:jc w:val="center"/>
        <w:textAlignment w:val="baseline"/>
        <w:rPr>
          <w:rFonts w:ascii="Times New Roman" w:eastAsia="Times New Roman" w:hAnsi="Times New Roman"/>
          <w:b/>
          <w:sz w:val="28"/>
          <w:szCs w:val="24"/>
          <w:lang w:val="uk-UA" w:eastAsia="ru-RU"/>
        </w:rPr>
      </w:pPr>
    </w:p>
    <w:p w:rsidR="000E21AE" w:rsidRPr="000E21AE" w:rsidRDefault="000E21AE" w:rsidP="000E21AE">
      <w:pPr>
        <w:shd w:val="clear" w:color="auto" w:fill="FFFFFF"/>
        <w:spacing w:after="0" w:line="240" w:lineRule="auto"/>
        <w:ind w:firstLine="645"/>
        <w:jc w:val="center"/>
        <w:textAlignment w:val="baseline"/>
        <w:rPr>
          <w:rFonts w:ascii="Times New Roman" w:eastAsia="Times New Roman" w:hAnsi="Times New Roman"/>
          <w:b/>
          <w:sz w:val="28"/>
          <w:szCs w:val="28"/>
          <w:u w:val="single"/>
          <w:shd w:val="clear" w:color="auto" w:fill="FFFFFF"/>
          <w:lang w:val="uk-UA" w:eastAsia="ru-RU"/>
        </w:rPr>
      </w:pPr>
      <w:proofErr w:type="spellStart"/>
      <w:r w:rsidRPr="000E21AE">
        <w:rPr>
          <w:rFonts w:ascii="Times New Roman" w:eastAsia="Times New Roman" w:hAnsi="Times New Roman"/>
          <w:b/>
          <w:sz w:val="28"/>
          <w:szCs w:val="28"/>
          <w:u w:val="single"/>
          <w:shd w:val="clear" w:color="auto" w:fill="FFFFFF"/>
          <w:lang w:val="uk-UA" w:eastAsia="ru-RU"/>
        </w:rPr>
        <w:t>___</w:t>
      </w:r>
      <w:r w:rsidR="00F835AF">
        <w:rPr>
          <w:rFonts w:ascii="Times New Roman" w:eastAsia="Times New Roman" w:hAnsi="Times New Roman"/>
          <w:b/>
          <w:sz w:val="28"/>
          <w:szCs w:val="28"/>
          <w:u w:val="single"/>
          <w:shd w:val="clear" w:color="auto" w:fill="FFFFFF"/>
          <w:lang w:val="uk-UA" w:eastAsia="ru-RU"/>
        </w:rPr>
        <w:t>Департамент</w:t>
      </w:r>
      <w:proofErr w:type="spellEnd"/>
      <w:r w:rsidR="00F835AF">
        <w:rPr>
          <w:rFonts w:ascii="Times New Roman" w:eastAsia="Times New Roman" w:hAnsi="Times New Roman"/>
          <w:b/>
          <w:sz w:val="28"/>
          <w:szCs w:val="28"/>
          <w:u w:val="single"/>
          <w:shd w:val="clear" w:color="auto" w:fill="FFFFFF"/>
          <w:lang w:val="uk-UA" w:eastAsia="ru-RU"/>
        </w:rPr>
        <w:t xml:space="preserve"> житлово-комунального господарства Луганської обласної державної адміністрації</w:t>
      </w:r>
      <w:r w:rsidRPr="000E21AE">
        <w:rPr>
          <w:rFonts w:ascii="Times New Roman" w:eastAsia="Times New Roman" w:hAnsi="Times New Roman"/>
          <w:b/>
          <w:sz w:val="28"/>
          <w:szCs w:val="28"/>
          <w:u w:val="single"/>
          <w:shd w:val="clear" w:color="auto" w:fill="FFFFFF"/>
          <w:lang w:val="uk-UA" w:eastAsia="ru-RU"/>
        </w:rPr>
        <w:t>__</w:t>
      </w:r>
    </w:p>
    <w:p w:rsidR="000E21AE" w:rsidRPr="000E21AE" w:rsidRDefault="000E21AE" w:rsidP="000E21AE">
      <w:pPr>
        <w:spacing w:after="0" w:line="240" w:lineRule="auto"/>
        <w:jc w:val="center"/>
        <w:rPr>
          <w:rFonts w:ascii="Times New Roman" w:eastAsia="Times New Roman" w:hAnsi="Times New Roman"/>
          <w:sz w:val="20"/>
          <w:szCs w:val="20"/>
          <w:lang w:val="uk-UA" w:eastAsia="ru-RU"/>
        </w:rPr>
      </w:pPr>
      <w:r w:rsidRPr="000E21AE">
        <w:rPr>
          <w:rFonts w:ascii="Times New Roman" w:eastAsia="Times New Roman" w:hAnsi="Times New Roman"/>
          <w:sz w:val="20"/>
          <w:szCs w:val="20"/>
          <w:lang w:val="uk-UA" w:eastAsia="ru-RU"/>
        </w:rPr>
        <w:t>(найменування підрозділу облдержадміністрації)</w:t>
      </w:r>
    </w:p>
    <w:p w:rsidR="00004171" w:rsidRPr="00EC0786" w:rsidRDefault="00004171">
      <w:pPr>
        <w:rPr>
          <w:lang w:val="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3940"/>
        <w:gridCol w:w="1843"/>
        <w:gridCol w:w="3544"/>
        <w:gridCol w:w="4819"/>
      </w:tblGrid>
      <w:tr w:rsidR="005A297F" w:rsidRPr="00EC0786" w:rsidTr="00E037B2">
        <w:tc>
          <w:tcPr>
            <w:tcW w:w="704" w:type="dxa"/>
            <w:shd w:val="clear" w:color="auto" w:fill="auto"/>
          </w:tcPr>
          <w:p w:rsidR="00AF509F" w:rsidRPr="00EC0786" w:rsidRDefault="00AF509F" w:rsidP="005A297F">
            <w:pPr>
              <w:spacing w:after="0" w:line="240" w:lineRule="auto"/>
              <w:jc w:val="center"/>
              <w:rPr>
                <w:rFonts w:ascii="Times New Roman" w:hAnsi="Times New Roman"/>
                <w:b/>
                <w:sz w:val="24"/>
                <w:szCs w:val="24"/>
                <w:lang w:val="uk-UA"/>
              </w:rPr>
            </w:pPr>
            <w:r w:rsidRPr="00EC0786">
              <w:rPr>
                <w:rFonts w:ascii="Times New Roman" w:hAnsi="Times New Roman"/>
                <w:b/>
                <w:sz w:val="24"/>
                <w:szCs w:val="24"/>
                <w:lang w:val="uk-UA"/>
              </w:rPr>
              <w:t>№</w:t>
            </w:r>
          </w:p>
        </w:tc>
        <w:tc>
          <w:tcPr>
            <w:tcW w:w="3940" w:type="dxa"/>
            <w:shd w:val="clear" w:color="auto" w:fill="auto"/>
          </w:tcPr>
          <w:p w:rsidR="00AF509F" w:rsidRPr="00EC0786" w:rsidRDefault="00AF509F" w:rsidP="005A297F">
            <w:pPr>
              <w:spacing w:after="0" w:line="240" w:lineRule="auto"/>
              <w:jc w:val="center"/>
              <w:rPr>
                <w:rFonts w:ascii="Times New Roman" w:hAnsi="Times New Roman"/>
                <w:b/>
                <w:sz w:val="24"/>
                <w:szCs w:val="24"/>
                <w:lang w:val="uk-UA"/>
              </w:rPr>
            </w:pPr>
            <w:r w:rsidRPr="00EC0786">
              <w:rPr>
                <w:rFonts w:ascii="Times New Roman" w:hAnsi="Times New Roman"/>
                <w:b/>
                <w:sz w:val="24"/>
                <w:szCs w:val="24"/>
                <w:lang w:val="uk-UA"/>
              </w:rPr>
              <w:t>Найменування заходу, зазначеного у антикорупційній програмі</w:t>
            </w:r>
          </w:p>
        </w:tc>
        <w:tc>
          <w:tcPr>
            <w:tcW w:w="1843" w:type="dxa"/>
            <w:shd w:val="clear" w:color="auto" w:fill="auto"/>
          </w:tcPr>
          <w:p w:rsidR="00AF509F" w:rsidRPr="00EC0786" w:rsidRDefault="00AF509F" w:rsidP="005A297F">
            <w:pPr>
              <w:spacing w:after="0" w:line="240" w:lineRule="auto"/>
              <w:jc w:val="center"/>
              <w:rPr>
                <w:rFonts w:ascii="Times New Roman" w:hAnsi="Times New Roman"/>
                <w:b/>
                <w:sz w:val="24"/>
                <w:szCs w:val="24"/>
                <w:lang w:val="uk-UA"/>
              </w:rPr>
            </w:pPr>
            <w:r w:rsidRPr="00EC0786">
              <w:rPr>
                <w:rFonts w:ascii="Times New Roman" w:hAnsi="Times New Roman"/>
                <w:b/>
                <w:sz w:val="24"/>
                <w:szCs w:val="24"/>
                <w:lang w:val="uk-UA"/>
              </w:rPr>
              <w:t>Строк виконання заходу</w:t>
            </w:r>
          </w:p>
        </w:tc>
        <w:tc>
          <w:tcPr>
            <w:tcW w:w="3544" w:type="dxa"/>
            <w:shd w:val="clear" w:color="auto" w:fill="auto"/>
          </w:tcPr>
          <w:p w:rsidR="00AF509F" w:rsidRPr="00EC0786" w:rsidRDefault="00AF509F" w:rsidP="005A297F">
            <w:pPr>
              <w:spacing w:after="0" w:line="240" w:lineRule="auto"/>
              <w:jc w:val="center"/>
              <w:rPr>
                <w:rFonts w:ascii="Times New Roman" w:hAnsi="Times New Roman"/>
                <w:b/>
                <w:sz w:val="24"/>
                <w:szCs w:val="24"/>
                <w:lang w:val="uk-UA"/>
              </w:rPr>
            </w:pPr>
            <w:r w:rsidRPr="00EC0786">
              <w:rPr>
                <w:rFonts w:ascii="Times New Roman" w:hAnsi="Times New Roman"/>
                <w:b/>
                <w:sz w:val="24"/>
                <w:szCs w:val="24"/>
                <w:lang w:val="uk-UA"/>
              </w:rPr>
              <w:t>Відповідальні за виконання</w:t>
            </w:r>
          </w:p>
        </w:tc>
        <w:tc>
          <w:tcPr>
            <w:tcW w:w="4819" w:type="dxa"/>
            <w:shd w:val="clear" w:color="auto" w:fill="auto"/>
          </w:tcPr>
          <w:p w:rsidR="00AF509F" w:rsidRPr="00EC0786" w:rsidRDefault="00AF509F" w:rsidP="005A297F">
            <w:pPr>
              <w:spacing w:after="0" w:line="240" w:lineRule="auto"/>
              <w:jc w:val="center"/>
              <w:rPr>
                <w:rFonts w:ascii="Times New Roman" w:hAnsi="Times New Roman"/>
                <w:b/>
                <w:sz w:val="24"/>
                <w:szCs w:val="24"/>
                <w:lang w:val="uk-UA"/>
              </w:rPr>
            </w:pPr>
          </w:p>
          <w:p w:rsidR="00AF509F" w:rsidRPr="00EC0786" w:rsidRDefault="00AF509F" w:rsidP="005A297F">
            <w:pPr>
              <w:spacing w:after="0" w:line="240" w:lineRule="auto"/>
              <w:jc w:val="center"/>
              <w:rPr>
                <w:rFonts w:ascii="Times New Roman" w:hAnsi="Times New Roman"/>
                <w:b/>
                <w:sz w:val="24"/>
                <w:szCs w:val="24"/>
                <w:lang w:val="uk-UA"/>
              </w:rPr>
            </w:pPr>
            <w:r w:rsidRPr="00EC0786">
              <w:rPr>
                <w:rFonts w:ascii="Times New Roman" w:hAnsi="Times New Roman"/>
                <w:b/>
                <w:sz w:val="24"/>
                <w:szCs w:val="24"/>
                <w:lang w:val="uk-UA"/>
              </w:rPr>
              <w:t>Стан виконання</w:t>
            </w:r>
          </w:p>
        </w:tc>
      </w:tr>
    </w:tbl>
    <w:p w:rsidR="00AF509F" w:rsidRPr="00EC0786" w:rsidRDefault="00AF509F" w:rsidP="00AF509F">
      <w:pPr>
        <w:spacing w:after="0" w:line="240" w:lineRule="auto"/>
        <w:rPr>
          <w:sz w:val="2"/>
          <w:szCs w:val="2"/>
          <w:lang w:val="uk-U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006"/>
        <w:gridCol w:w="1806"/>
        <w:gridCol w:w="3547"/>
        <w:gridCol w:w="4816"/>
      </w:tblGrid>
      <w:tr w:rsidR="00900886" w:rsidRPr="00EC0786" w:rsidTr="00E037B2">
        <w:trPr>
          <w:tblHeader/>
        </w:trPr>
        <w:tc>
          <w:tcPr>
            <w:tcW w:w="675" w:type="dxa"/>
            <w:shd w:val="clear" w:color="auto" w:fill="auto"/>
          </w:tcPr>
          <w:p w:rsidR="00AF509F" w:rsidRPr="00EC0786" w:rsidRDefault="00AF509F" w:rsidP="005A297F">
            <w:pPr>
              <w:spacing w:after="0" w:line="240" w:lineRule="auto"/>
              <w:jc w:val="center"/>
              <w:rPr>
                <w:rFonts w:ascii="Times New Roman" w:hAnsi="Times New Roman"/>
                <w:sz w:val="24"/>
                <w:szCs w:val="24"/>
                <w:lang w:val="uk-UA"/>
              </w:rPr>
            </w:pPr>
            <w:r w:rsidRPr="00EC0786">
              <w:rPr>
                <w:rFonts w:ascii="Times New Roman" w:hAnsi="Times New Roman"/>
                <w:sz w:val="24"/>
                <w:szCs w:val="24"/>
                <w:lang w:val="uk-UA"/>
              </w:rPr>
              <w:t>1</w:t>
            </w:r>
          </w:p>
        </w:tc>
        <w:tc>
          <w:tcPr>
            <w:tcW w:w="4006" w:type="dxa"/>
            <w:shd w:val="clear" w:color="auto" w:fill="auto"/>
          </w:tcPr>
          <w:p w:rsidR="00AF509F" w:rsidRPr="00EC0786" w:rsidRDefault="00AF509F" w:rsidP="005A297F">
            <w:pPr>
              <w:spacing w:after="0" w:line="240" w:lineRule="auto"/>
              <w:jc w:val="center"/>
              <w:rPr>
                <w:rFonts w:ascii="Times New Roman" w:hAnsi="Times New Roman"/>
                <w:sz w:val="24"/>
                <w:szCs w:val="24"/>
                <w:lang w:val="uk-UA"/>
              </w:rPr>
            </w:pPr>
            <w:r w:rsidRPr="00EC0786">
              <w:rPr>
                <w:rFonts w:ascii="Times New Roman" w:hAnsi="Times New Roman"/>
                <w:sz w:val="24"/>
                <w:szCs w:val="24"/>
                <w:lang w:val="uk-UA"/>
              </w:rPr>
              <w:t>2</w:t>
            </w:r>
          </w:p>
        </w:tc>
        <w:tc>
          <w:tcPr>
            <w:tcW w:w="1806" w:type="dxa"/>
            <w:shd w:val="clear" w:color="auto" w:fill="auto"/>
          </w:tcPr>
          <w:p w:rsidR="00AF509F" w:rsidRPr="00EC0786" w:rsidRDefault="00AF509F" w:rsidP="005A297F">
            <w:pPr>
              <w:spacing w:after="0" w:line="240" w:lineRule="auto"/>
              <w:jc w:val="center"/>
              <w:rPr>
                <w:rFonts w:ascii="Times New Roman" w:hAnsi="Times New Roman"/>
                <w:sz w:val="24"/>
                <w:szCs w:val="24"/>
                <w:lang w:val="uk-UA"/>
              </w:rPr>
            </w:pPr>
            <w:r w:rsidRPr="00EC0786">
              <w:rPr>
                <w:rFonts w:ascii="Times New Roman" w:hAnsi="Times New Roman"/>
                <w:sz w:val="24"/>
                <w:szCs w:val="24"/>
                <w:lang w:val="uk-UA"/>
              </w:rPr>
              <w:t>3</w:t>
            </w:r>
          </w:p>
        </w:tc>
        <w:tc>
          <w:tcPr>
            <w:tcW w:w="3547" w:type="dxa"/>
            <w:shd w:val="clear" w:color="auto" w:fill="auto"/>
          </w:tcPr>
          <w:p w:rsidR="00AF509F" w:rsidRPr="00EC0786" w:rsidRDefault="00AF509F" w:rsidP="005A297F">
            <w:pPr>
              <w:spacing w:after="0" w:line="240" w:lineRule="auto"/>
              <w:jc w:val="center"/>
              <w:rPr>
                <w:rFonts w:ascii="Times New Roman" w:hAnsi="Times New Roman"/>
                <w:sz w:val="24"/>
                <w:szCs w:val="24"/>
                <w:lang w:val="uk-UA"/>
              </w:rPr>
            </w:pPr>
            <w:r w:rsidRPr="00EC0786">
              <w:rPr>
                <w:rFonts w:ascii="Times New Roman" w:hAnsi="Times New Roman"/>
                <w:sz w:val="24"/>
                <w:szCs w:val="24"/>
                <w:lang w:val="uk-UA"/>
              </w:rPr>
              <w:t>4</w:t>
            </w:r>
          </w:p>
        </w:tc>
        <w:tc>
          <w:tcPr>
            <w:tcW w:w="4816" w:type="dxa"/>
            <w:shd w:val="clear" w:color="auto" w:fill="auto"/>
          </w:tcPr>
          <w:p w:rsidR="00AF509F" w:rsidRPr="00EC0786" w:rsidRDefault="00AF509F" w:rsidP="005A297F">
            <w:pPr>
              <w:spacing w:after="0" w:line="240" w:lineRule="auto"/>
              <w:jc w:val="center"/>
              <w:rPr>
                <w:rFonts w:ascii="Times New Roman" w:hAnsi="Times New Roman"/>
                <w:sz w:val="24"/>
                <w:szCs w:val="24"/>
                <w:lang w:val="uk-UA"/>
              </w:rPr>
            </w:pPr>
            <w:r w:rsidRPr="00EC0786">
              <w:rPr>
                <w:rFonts w:ascii="Times New Roman" w:hAnsi="Times New Roman"/>
                <w:sz w:val="24"/>
                <w:szCs w:val="24"/>
                <w:lang w:val="uk-UA"/>
              </w:rPr>
              <w:t>5</w:t>
            </w:r>
          </w:p>
        </w:tc>
      </w:tr>
      <w:tr w:rsidR="00E037B2" w:rsidRPr="00EC0786" w:rsidTr="00E037B2">
        <w:trPr>
          <w:trHeight w:val="381"/>
        </w:trPr>
        <w:tc>
          <w:tcPr>
            <w:tcW w:w="14850" w:type="dxa"/>
            <w:gridSpan w:val="5"/>
            <w:shd w:val="clear" w:color="auto" w:fill="auto"/>
          </w:tcPr>
          <w:p w:rsidR="00E037B2" w:rsidRPr="00E037B2" w:rsidRDefault="00E037B2" w:rsidP="005A297F">
            <w:pPr>
              <w:spacing w:after="0" w:line="240" w:lineRule="auto"/>
              <w:jc w:val="center"/>
              <w:rPr>
                <w:rFonts w:ascii="Times New Roman" w:hAnsi="Times New Roman"/>
                <w:b/>
                <w:sz w:val="24"/>
                <w:szCs w:val="24"/>
                <w:lang w:val="uk-UA"/>
              </w:rPr>
            </w:pPr>
            <w:r w:rsidRPr="00E037B2">
              <w:rPr>
                <w:rFonts w:ascii="Times New Roman" w:hAnsi="Times New Roman"/>
                <w:b/>
                <w:sz w:val="24"/>
                <w:szCs w:val="24"/>
                <w:lang w:val="uk-UA"/>
              </w:rPr>
              <w:t>І. Заходи з реалізації засад загальної відомчої політики щодо запобігання та протидії корупції у сфері діяльності обласної державної адміністрації</w:t>
            </w:r>
          </w:p>
        </w:tc>
      </w:tr>
      <w:tr w:rsidR="008F6F58" w:rsidRPr="00446B66" w:rsidTr="00E037B2">
        <w:tc>
          <w:tcPr>
            <w:tcW w:w="675" w:type="dxa"/>
            <w:shd w:val="clear" w:color="auto" w:fill="auto"/>
          </w:tcPr>
          <w:p w:rsidR="008F6F58" w:rsidRPr="00446B66" w:rsidRDefault="008F6F5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w:t>
            </w:r>
          </w:p>
        </w:tc>
        <w:tc>
          <w:tcPr>
            <w:tcW w:w="4006" w:type="dxa"/>
            <w:shd w:val="clear" w:color="auto" w:fill="auto"/>
          </w:tcPr>
          <w:p w:rsidR="008F6F58" w:rsidRPr="00446B66" w:rsidRDefault="008F6F58" w:rsidP="00EF0788">
            <w:pPr>
              <w:spacing w:after="0" w:line="240" w:lineRule="auto"/>
              <w:rPr>
                <w:rFonts w:ascii="Times New Roman" w:hAnsi="Times New Roman"/>
                <w:sz w:val="24"/>
                <w:szCs w:val="24"/>
                <w:lang w:val="uk-UA"/>
              </w:rPr>
            </w:pPr>
            <w:r w:rsidRPr="00446B66">
              <w:rPr>
                <w:rFonts w:ascii="Times New Roman" w:hAnsi="Times New Roman"/>
                <w:sz w:val="24"/>
                <w:szCs w:val="24"/>
                <w:lang w:val="uk-UA"/>
              </w:rPr>
              <w:t>Запобігання та врегулювання конфлікту інтересів у діяльності осіб, уповноважених на виконання функцій держави, здійснення контролю за дотриманням вимог законодавства щодо його врегулювання, а також відшкодування шкоди, заподіяної прийнятими в умовах конфлікту інтересів рішеннями або вчиненими діями</w:t>
            </w:r>
          </w:p>
        </w:tc>
        <w:tc>
          <w:tcPr>
            <w:tcW w:w="1806" w:type="dxa"/>
            <w:shd w:val="clear" w:color="auto" w:fill="auto"/>
          </w:tcPr>
          <w:p w:rsidR="008F6F58" w:rsidRPr="00446B66" w:rsidRDefault="008F6F5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постійно</w:t>
            </w:r>
          </w:p>
        </w:tc>
        <w:tc>
          <w:tcPr>
            <w:tcW w:w="3547" w:type="dxa"/>
            <w:shd w:val="clear" w:color="auto" w:fill="auto"/>
          </w:tcPr>
          <w:p w:rsidR="008F6F58" w:rsidRPr="00446B66" w:rsidRDefault="008F6F58" w:rsidP="006D50D3">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uk-UA" w:eastAsia="ru-RU"/>
              </w:rPr>
            </w:pPr>
            <w:r w:rsidRPr="00446B66">
              <w:rPr>
                <w:rFonts w:ascii="Times New Roman" w:eastAsia="Times New Roman" w:hAnsi="Times New Roman"/>
                <w:sz w:val="24"/>
                <w:szCs w:val="24"/>
                <w:lang w:val="uk-UA" w:eastAsia="ru-RU"/>
              </w:rPr>
              <w:t>відділ взаємодії з правоохоронними органами, оборонної роботи, з питань запобігання та виявлення корупції апарату облдержадміністрації;</w:t>
            </w:r>
          </w:p>
          <w:p w:rsidR="008F6F58" w:rsidRPr="00446B66" w:rsidRDefault="008F6F58" w:rsidP="006D50D3">
            <w:pPr>
              <w:spacing w:after="0" w:line="240" w:lineRule="auto"/>
              <w:rPr>
                <w:rFonts w:ascii="Times New Roman" w:hAnsi="Times New Roman"/>
                <w:color w:val="FF0000"/>
                <w:sz w:val="24"/>
                <w:szCs w:val="24"/>
                <w:lang w:val="uk-UA"/>
              </w:rPr>
            </w:pPr>
            <w:r w:rsidRPr="00446B66">
              <w:rPr>
                <w:rFonts w:ascii="Times New Roman" w:eastAsia="Times New Roman" w:hAnsi="Times New Roman"/>
                <w:sz w:val="24"/>
                <w:szCs w:val="24"/>
                <w:lang w:val="uk-UA" w:eastAsia="ru-RU"/>
              </w:rPr>
              <w:t>структурні підрозділи облдержадміністрації та її апарату</w:t>
            </w:r>
          </w:p>
        </w:tc>
        <w:tc>
          <w:tcPr>
            <w:tcW w:w="4816" w:type="dxa"/>
            <w:shd w:val="clear" w:color="auto" w:fill="auto"/>
          </w:tcPr>
          <w:p w:rsidR="008F6F58" w:rsidRPr="00E8395D" w:rsidRDefault="008F6F58" w:rsidP="00A534D7">
            <w:pPr>
              <w:pStyle w:val="30"/>
              <w:keepNext/>
              <w:keepLines/>
              <w:shd w:val="clear" w:color="auto" w:fill="auto"/>
              <w:spacing w:line="240" w:lineRule="auto"/>
              <w:rPr>
                <w:b/>
                <w:sz w:val="24"/>
                <w:szCs w:val="24"/>
                <w:lang w:val="uk-UA"/>
              </w:rPr>
            </w:pPr>
            <w:r w:rsidRPr="00E8395D">
              <w:rPr>
                <w:sz w:val="24"/>
                <w:szCs w:val="24"/>
                <w:lang w:val="uk-UA"/>
              </w:rPr>
              <w:t>Проводиться роз’яснювальна робота.</w:t>
            </w:r>
          </w:p>
          <w:p w:rsidR="008F6F58" w:rsidRPr="00E8395D" w:rsidRDefault="008F6F58" w:rsidP="00A534D7">
            <w:pPr>
              <w:pStyle w:val="30"/>
              <w:keepNext/>
              <w:keepLines/>
              <w:shd w:val="clear" w:color="auto" w:fill="auto"/>
              <w:spacing w:line="240" w:lineRule="auto"/>
              <w:rPr>
                <w:b/>
                <w:sz w:val="24"/>
                <w:szCs w:val="24"/>
                <w:lang w:val="uk-UA"/>
              </w:rPr>
            </w:pPr>
            <w:r w:rsidRPr="00E8395D">
              <w:rPr>
                <w:sz w:val="24"/>
                <w:szCs w:val="24"/>
                <w:lang w:val="uk-UA"/>
              </w:rPr>
              <w:t>Всі працівники Департаменту ознайомлені з «Пам’яткою про врегулювання конфлікту інтересів в діяльності працівників обласної державної адміністрації».</w:t>
            </w:r>
          </w:p>
          <w:p w:rsidR="008F6F58" w:rsidRPr="00E8395D" w:rsidRDefault="008F6F58" w:rsidP="00A534D7">
            <w:pPr>
              <w:pStyle w:val="30"/>
              <w:keepNext/>
              <w:keepLines/>
              <w:shd w:val="clear" w:color="auto" w:fill="auto"/>
              <w:spacing w:line="240" w:lineRule="auto"/>
              <w:rPr>
                <w:b/>
                <w:sz w:val="22"/>
                <w:szCs w:val="22"/>
                <w:lang w:val="uk-UA"/>
              </w:rPr>
            </w:pPr>
            <w:r w:rsidRPr="00E8395D">
              <w:rPr>
                <w:sz w:val="24"/>
                <w:szCs w:val="24"/>
                <w:lang w:val="uk-UA"/>
              </w:rPr>
              <w:t>У звітному періоді випадків виникнення конфлікту інтересів не встановлено</w:t>
            </w:r>
            <w:r w:rsidRPr="00E8395D">
              <w:rPr>
                <w:sz w:val="22"/>
                <w:szCs w:val="22"/>
                <w:lang w:val="uk-UA"/>
              </w:rPr>
              <w:t>.</w:t>
            </w:r>
          </w:p>
        </w:tc>
      </w:tr>
      <w:tr w:rsidR="008F6F58" w:rsidRPr="00446B66" w:rsidTr="00E037B2">
        <w:tc>
          <w:tcPr>
            <w:tcW w:w="675" w:type="dxa"/>
            <w:shd w:val="clear" w:color="auto" w:fill="auto"/>
          </w:tcPr>
          <w:p w:rsidR="008F6F58" w:rsidRPr="00446B66" w:rsidRDefault="008F6F5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2</w:t>
            </w:r>
          </w:p>
        </w:tc>
        <w:tc>
          <w:tcPr>
            <w:tcW w:w="4006" w:type="dxa"/>
            <w:shd w:val="clear" w:color="auto" w:fill="auto"/>
          </w:tcPr>
          <w:p w:rsidR="008F6F58" w:rsidRPr="00446B66" w:rsidRDefault="008F6F58" w:rsidP="00EF0788">
            <w:pPr>
              <w:spacing w:after="0" w:line="240" w:lineRule="auto"/>
              <w:rPr>
                <w:rFonts w:ascii="Times New Roman" w:hAnsi="Times New Roman"/>
                <w:sz w:val="24"/>
                <w:szCs w:val="24"/>
                <w:lang w:val="uk-UA"/>
              </w:rPr>
            </w:pPr>
            <w:r w:rsidRPr="00446B66">
              <w:rPr>
                <w:rFonts w:ascii="Times New Roman" w:hAnsi="Times New Roman"/>
                <w:sz w:val="24"/>
                <w:szCs w:val="24"/>
                <w:lang w:val="uk-UA"/>
              </w:rPr>
              <w:t>Здійснення контролю за дотриманням вимог антикорупційного законодавства та законодавства про державну службу працівниками структурних підрозділів облдержадміністрації та її апарату</w:t>
            </w:r>
          </w:p>
        </w:tc>
        <w:tc>
          <w:tcPr>
            <w:tcW w:w="1806" w:type="dxa"/>
            <w:shd w:val="clear" w:color="auto" w:fill="auto"/>
          </w:tcPr>
          <w:p w:rsidR="008F6F58" w:rsidRPr="00446B66" w:rsidRDefault="008F6F5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постійно</w:t>
            </w:r>
          </w:p>
        </w:tc>
        <w:tc>
          <w:tcPr>
            <w:tcW w:w="3547" w:type="dxa"/>
            <w:shd w:val="clear" w:color="auto" w:fill="auto"/>
          </w:tcPr>
          <w:p w:rsidR="008F6F58" w:rsidRPr="00446B66" w:rsidRDefault="008F6F58" w:rsidP="006D50D3">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uk-UA" w:eastAsia="ru-RU"/>
              </w:rPr>
            </w:pPr>
            <w:r w:rsidRPr="00446B66">
              <w:rPr>
                <w:rFonts w:ascii="Times New Roman" w:eastAsia="Times New Roman" w:hAnsi="Times New Roman"/>
                <w:sz w:val="24"/>
                <w:szCs w:val="24"/>
                <w:lang w:val="uk-UA" w:eastAsia="ru-RU"/>
              </w:rPr>
              <w:t>відділ взаємодії з правоохоронними органами, оборонної роботи, з питань запобігання та виявлення корупції апарату облдержадміністрації;</w:t>
            </w:r>
          </w:p>
          <w:p w:rsidR="008F6F58" w:rsidRPr="00446B66" w:rsidRDefault="008F6F58" w:rsidP="006D50D3">
            <w:pPr>
              <w:spacing w:after="0" w:line="240" w:lineRule="auto"/>
              <w:rPr>
                <w:rFonts w:ascii="Times New Roman" w:hAnsi="Times New Roman"/>
                <w:sz w:val="24"/>
                <w:szCs w:val="24"/>
                <w:lang w:val="uk-UA"/>
              </w:rPr>
            </w:pPr>
            <w:r w:rsidRPr="00446B66">
              <w:rPr>
                <w:rFonts w:ascii="Times New Roman" w:eastAsia="Times New Roman" w:hAnsi="Times New Roman"/>
                <w:sz w:val="24"/>
                <w:szCs w:val="24"/>
                <w:lang w:val="uk-UA" w:eastAsia="ru-RU"/>
              </w:rPr>
              <w:t>структурні підрозділи облдержадміністрації та її апарату</w:t>
            </w:r>
          </w:p>
        </w:tc>
        <w:tc>
          <w:tcPr>
            <w:tcW w:w="4816" w:type="dxa"/>
            <w:shd w:val="clear" w:color="auto" w:fill="auto"/>
          </w:tcPr>
          <w:p w:rsidR="008F6F58" w:rsidRPr="00E8395D" w:rsidRDefault="008F6F58" w:rsidP="00A534D7">
            <w:pPr>
              <w:pStyle w:val="30"/>
              <w:keepNext/>
              <w:keepLines/>
              <w:shd w:val="clear" w:color="auto" w:fill="auto"/>
              <w:spacing w:line="240" w:lineRule="auto"/>
              <w:rPr>
                <w:b/>
                <w:sz w:val="24"/>
                <w:szCs w:val="24"/>
                <w:lang w:val="uk-UA"/>
              </w:rPr>
            </w:pPr>
            <w:r w:rsidRPr="00E8395D">
              <w:rPr>
                <w:sz w:val="24"/>
                <w:szCs w:val="24"/>
                <w:lang w:val="uk-UA"/>
              </w:rPr>
              <w:t xml:space="preserve">Постійно здійснюється контроль за дотриманням вимог антикорупційного законодавства та законодавства про державну службу працівниками Департаменту. </w:t>
            </w:r>
          </w:p>
          <w:p w:rsidR="008F6F58" w:rsidRPr="00E8395D" w:rsidRDefault="008F6F58" w:rsidP="00A534D7">
            <w:pPr>
              <w:pStyle w:val="30"/>
              <w:keepNext/>
              <w:keepLines/>
              <w:shd w:val="clear" w:color="auto" w:fill="auto"/>
              <w:spacing w:line="240" w:lineRule="auto"/>
              <w:rPr>
                <w:b/>
                <w:sz w:val="22"/>
                <w:szCs w:val="22"/>
                <w:lang w:val="uk-UA"/>
              </w:rPr>
            </w:pPr>
          </w:p>
        </w:tc>
      </w:tr>
      <w:tr w:rsidR="008F6F58" w:rsidRPr="002C007B" w:rsidTr="00E037B2">
        <w:tc>
          <w:tcPr>
            <w:tcW w:w="675" w:type="dxa"/>
            <w:shd w:val="clear" w:color="auto" w:fill="auto"/>
          </w:tcPr>
          <w:p w:rsidR="008F6F58" w:rsidRPr="00446B66" w:rsidRDefault="008F6F5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3</w:t>
            </w:r>
          </w:p>
        </w:tc>
        <w:tc>
          <w:tcPr>
            <w:tcW w:w="4006" w:type="dxa"/>
            <w:shd w:val="clear" w:color="auto" w:fill="auto"/>
          </w:tcPr>
          <w:p w:rsidR="008F6F58" w:rsidRPr="00446B66" w:rsidRDefault="008F6F58" w:rsidP="00EF0788">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Виявлення сприятливих для </w:t>
            </w:r>
            <w:r w:rsidRPr="00446B66">
              <w:rPr>
                <w:rFonts w:ascii="Times New Roman" w:hAnsi="Times New Roman"/>
                <w:sz w:val="24"/>
                <w:szCs w:val="24"/>
                <w:lang w:val="uk-UA"/>
              </w:rPr>
              <w:lastRenderedPageBreak/>
              <w:t>вчинення корупційних правопорушень ризиків у діяльності посадових і службових осіб облдержадміністрації, підприємств, установ і організацій, що належать до її сфери управління, які негативно впливають на виконання функцій і завдань, та здійснення оцінки щодо наявності корупційної складової</w:t>
            </w:r>
          </w:p>
        </w:tc>
        <w:tc>
          <w:tcPr>
            <w:tcW w:w="1806" w:type="dxa"/>
            <w:shd w:val="clear" w:color="auto" w:fill="auto"/>
          </w:tcPr>
          <w:p w:rsidR="008F6F58" w:rsidRPr="00446B66" w:rsidRDefault="008F6F5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Протягом року</w:t>
            </w:r>
          </w:p>
        </w:tc>
        <w:tc>
          <w:tcPr>
            <w:tcW w:w="3547" w:type="dxa"/>
            <w:shd w:val="clear" w:color="auto" w:fill="auto"/>
          </w:tcPr>
          <w:p w:rsidR="008F6F58" w:rsidRPr="00446B66" w:rsidRDefault="008F6F58" w:rsidP="006D50D3">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uk-UA" w:eastAsia="ru-RU"/>
              </w:rPr>
            </w:pPr>
            <w:r w:rsidRPr="00446B66">
              <w:rPr>
                <w:rFonts w:ascii="Times New Roman" w:eastAsia="Times New Roman" w:hAnsi="Times New Roman"/>
                <w:sz w:val="24"/>
                <w:szCs w:val="24"/>
                <w:lang w:val="uk-UA" w:eastAsia="ru-RU"/>
              </w:rPr>
              <w:t xml:space="preserve">відділ взаємодії з </w:t>
            </w:r>
            <w:r w:rsidRPr="00446B66">
              <w:rPr>
                <w:rFonts w:ascii="Times New Roman" w:eastAsia="Times New Roman" w:hAnsi="Times New Roman"/>
                <w:sz w:val="24"/>
                <w:szCs w:val="24"/>
                <w:lang w:val="uk-UA" w:eastAsia="ru-RU"/>
              </w:rPr>
              <w:lastRenderedPageBreak/>
              <w:t>правоохоронними органами, оборонної роботи, з питань запобігання та виявлення корупції апарату облдержадміністрації;</w:t>
            </w:r>
          </w:p>
          <w:p w:rsidR="008F6F58" w:rsidRPr="00446B66" w:rsidRDefault="008F6F58" w:rsidP="006D50D3">
            <w:pPr>
              <w:spacing w:after="0" w:line="240" w:lineRule="auto"/>
              <w:rPr>
                <w:rFonts w:ascii="Times New Roman" w:hAnsi="Times New Roman"/>
                <w:sz w:val="24"/>
                <w:szCs w:val="24"/>
                <w:lang w:val="uk-UA"/>
              </w:rPr>
            </w:pPr>
            <w:r w:rsidRPr="00446B66">
              <w:rPr>
                <w:rFonts w:ascii="Times New Roman" w:eastAsia="Times New Roman" w:hAnsi="Times New Roman"/>
                <w:sz w:val="24"/>
                <w:szCs w:val="24"/>
                <w:lang w:val="uk-UA" w:eastAsia="ru-RU"/>
              </w:rPr>
              <w:t>структурні підрозділи облдержадміністрації та її апарату</w:t>
            </w:r>
          </w:p>
        </w:tc>
        <w:tc>
          <w:tcPr>
            <w:tcW w:w="4816" w:type="dxa"/>
            <w:shd w:val="clear" w:color="auto" w:fill="auto"/>
          </w:tcPr>
          <w:p w:rsidR="008F6F58" w:rsidRPr="00E8395D" w:rsidRDefault="008F6F58" w:rsidP="00E8395D">
            <w:pPr>
              <w:spacing w:after="0" w:line="240" w:lineRule="auto"/>
              <w:rPr>
                <w:b/>
                <w:lang w:val="uk-UA"/>
              </w:rPr>
            </w:pPr>
            <w:r w:rsidRPr="00E8395D">
              <w:rPr>
                <w:rFonts w:ascii="Times New Roman" w:hAnsi="Times New Roman"/>
                <w:sz w:val="24"/>
                <w:szCs w:val="24"/>
                <w:lang w:val="uk-UA"/>
              </w:rPr>
              <w:lastRenderedPageBreak/>
              <w:t xml:space="preserve">Відповідно до розпорядження голови </w:t>
            </w:r>
            <w:r w:rsidR="00E87C14" w:rsidRPr="00E8395D">
              <w:rPr>
                <w:rFonts w:ascii="Times New Roman" w:hAnsi="Times New Roman"/>
                <w:sz w:val="24"/>
                <w:szCs w:val="24"/>
                <w:lang w:val="uk-UA"/>
              </w:rPr>
              <w:lastRenderedPageBreak/>
              <w:t xml:space="preserve">обласної </w:t>
            </w:r>
            <w:r w:rsidRPr="00E8395D">
              <w:rPr>
                <w:rFonts w:ascii="Times New Roman" w:hAnsi="Times New Roman"/>
                <w:sz w:val="24"/>
                <w:szCs w:val="24"/>
                <w:lang w:val="uk-UA"/>
              </w:rPr>
              <w:t>держа</w:t>
            </w:r>
            <w:r w:rsidR="00E87C14" w:rsidRPr="00E8395D">
              <w:rPr>
                <w:rFonts w:ascii="Times New Roman" w:hAnsi="Times New Roman"/>
                <w:sz w:val="24"/>
                <w:szCs w:val="24"/>
                <w:lang w:val="uk-UA"/>
              </w:rPr>
              <w:t>вної а</w:t>
            </w:r>
            <w:r w:rsidRPr="00E8395D">
              <w:rPr>
                <w:rFonts w:ascii="Times New Roman" w:hAnsi="Times New Roman"/>
                <w:sz w:val="24"/>
                <w:szCs w:val="24"/>
                <w:lang w:val="uk-UA"/>
              </w:rPr>
              <w:t>дміністрації – керівника обласної військово-цивільної адміністрації від 27 червня 2018 року № 513 «Про внесення змін до переліку підприємств, установ, організацій, які належать до спільної власності територіальних громад сіл,</w:t>
            </w:r>
            <w:r w:rsidR="00E87C14" w:rsidRPr="00E8395D">
              <w:rPr>
                <w:rFonts w:ascii="Times New Roman" w:hAnsi="Times New Roman"/>
                <w:sz w:val="24"/>
                <w:szCs w:val="24"/>
                <w:lang w:val="uk-UA"/>
              </w:rPr>
              <w:t xml:space="preserve"> </w:t>
            </w:r>
            <w:r w:rsidRPr="00E8395D">
              <w:rPr>
                <w:rFonts w:ascii="Times New Roman" w:hAnsi="Times New Roman"/>
                <w:sz w:val="24"/>
                <w:szCs w:val="24"/>
                <w:lang w:val="uk-UA"/>
              </w:rPr>
              <w:t xml:space="preserve"> селищ, міст Луганської області та окремі повноваження з управління якими передані облдержадміністрації» Департаменту житлово-комунального господарства передані окремі повноваження з управління </w:t>
            </w:r>
            <w:proofErr w:type="spellStart"/>
            <w:r w:rsidRPr="00E8395D">
              <w:rPr>
                <w:rFonts w:ascii="Times New Roman" w:hAnsi="Times New Roman"/>
                <w:sz w:val="24"/>
                <w:szCs w:val="24"/>
                <w:lang w:val="uk-UA"/>
              </w:rPr>
              <w:t>ОКП</w:t>
            </w:r>
            <w:proofErr w:type="spellEnd"/>
            <w:r w:rsidRPr="00E8395D">
              <w:rPr>
                <w:rFonts w:ascii="Times New Roman" w:hAnsi="Times New Roman"/>
                <w:sz w:val="24"/>
                <w:szCs w:val="24"/>
                <w:lang w:val="uk-UA"/>
              </w:rPr>
              <w:t xml:space="preserve"> «Луганськ </w:t>
            </w:r>
            <w:proofErr w:type="spellStart"/>
            <w:r w:rsidRPr="00E8395D">
              <w:rPr>
                <w:rFonts w:ascii="Times New Roman" w:hAnsi="Times New Roman"/>
                <w:sz w:val="24"/>
                <w:szCs w:val="24"/>
                <w:lang w:val="uk-UA"/>
              </w:rPr>
              <w:t>Еко</w:t>
            </w:r>
            <w:proofErr w:type="spellEnd"/>
            <w:r w:rsidRPr="00E8395D">
              <w:rPr>
                <w:rFonts w:ascii="Times New Roman" w:hAnsi="Times New Roman"/>
                <w:sz w:val="24"/>
                <w:szCs w:val="24"/>
                <w:lang w:val="uk-UA"/>
              </w:rPr>
              <w:t xml:space="preserve"> Баланс», яке на даний час не здійснює </w:t>
            </w:r>
            <w:r w:rsidR="00E8395D">
              <w:rPr>
                <w:rFonts w:ascii="Times New Roman" w:hAnsi="Times New Roman"/>
                <w:sz w:val="24"/>
                <w:szCs w:val="24"/>
                <w:lang w:val="uk-UA"/>
              </w:rPr>
              <w:t>виробничу діяльність.</w:t>
            </w:r>
          </w:p>
        </w:tc>
      </w:tr>
      <w:tr w:rsidR="00900886" w:rsidRPr="00446B66" w:rsidTr="00E037B2">
        <w:tc>
          <w:tcPr>
            <w:tcW w:w="675" w:type="dxa"/>
            <w:shd w:val="clear" w:color="auto" w:fill="auto"/>
          </w:tcPr>
          <w:p w:rsidR="00AF509F" w:rsidRPr="00446B66" w:rsidRDefault="00EF078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4</w:t>
            </w:r>
          </w:p>
        </w:tc>
        <w:tc>
          <w:tcPr>
            <w:tcW w:w="4006" w:type="dxa"/>
            <w:shd w:val="clear" w:color="auto" w:fill="auto"/>
          </w:tcPr>
          <w:p w:rsidR="00AF509F" w:rsidRPr="00446B66" w:rsidRDefault="00E37286" w:rsidP="00EF0788">
            <w:pPr>
              <w:spacing w:after="0" w:line="240" w:lineRule="auto"/>
              <w:rPr>
                <w:rFonts w:ascii="Times New Roman" w:hAnsi="Times New Roman"/>
                <w:sz w:val="24"/>
                <w:szCs w:val="24"/>
                <w:lang w:val="uk-UA"/>
              </w:rPr>
            </w:pPr>
            <w:r w:rsidRPr="00446B66">
              <w:rPr>
                <w:rFonts w:ascii="Times New Roman" w:hAnsi="Times New Roman"/>
                <w:sz w:val="24"/>
                <w:szCs w:val="24"/>
                <w:lang w:val="uk-UA"/>
              </w:rPr>
              <w:t>Своєчасне інформування спеціально уповноважених суб’єктів у сфері протидії корупції про можливе вчинення особами, уповноваженими на виконання функцій держави або органів місцевого самоврядування, корупційних правопорушень або правопорушень, пов’язаних із корупцією</w:t>
            </w:r>
          </w:p>
        </w:tc>
        <w:tc>
          <w:tcPr>
            <w:tcW w:w="1806" w:type="dxa"/>
            <w:shd w:val="clear" w:color="auto" w:fill="auto"/>
          </w:tcPr>
          <w:p w:rsidR="00AF509F" w:rsidRPr="00446B66" w:rsidRDefault="00EF078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E37286" w:rsidRPr="00446B66" w:rsidRDefault="00E37286" w:rsidP="00E37286">
            <w:pPr>
              <w:widowControl w:val="0"/>
              <w:shd w:val="clear" w:color="auto" w:fill="FFFFFF"/>
              <w:autoSpaceDE w:val="0"/>
              <w:autoSpaceDN w:val="0"/>
              <w:adjustRightInd w:val="0"/>
              <w:spacing w:after="0" w:line="240" w:lineRule="auto"/>
              <w:rPr>
                <w:rFonts w:ascii="Times New Roman" w:eastAsia="Times New Roman" w:hAnsi="Times New Roman"/>
                <w:sz w:val="24"/>
                <w:szCs w:val="24"/>
                <w:lang w:val="uk-UA" w:eastAsia="ru-RU"/>
              </w:rPr>
            </w:pPr>
            <w:r w:rsidRPr="00446B66">
              <w:rPr>
                <w:rFonts w:ascii="Times New Roman" w:eastAsia="Times New Roman" w:hAnsi="Times New Roman"/>
                <w:sz w:val="24"/>
                <w:szCs w:val="24"/>
                <w:lang w:val="uk-UA" w:eastAsia="ru-RU"/>
              </w:rPr>
              <w:t>відділ взаємодії з правоохоронними органами, оборонної роботи, з питань запобігання та виявлення корупції апарату облдержадміністрації;</w:t>
            </w:r>
          </w:p>
          <w:p w:rsidR="00AF509F" w:rsidRPr="00446B66" w:rsidRDefault="00E37286" w:rsidP="00E37286">
            <w:pPr>
              <w:spacing w:after="0" w:line="240" w:lineRule="auto"/>
              <w:rPr>
                <w:rFonts w:ascii="Times New Roman" w:hAnsi="Times New Roman"/>
                <w:color w:val="FF0000"/>
                <w:sz w:val="24"/>
                <w:szCs w:val="24"/>
                <w:lang w:val="uk-UA"/>
              </w:rPr>
            </w:pPr>
            <w:r w:rsidRPr="00446B66">
              <w:rPr>
                <w:rFonts w:ascii="Times New Roman" w:eastAsia="Times New Roman" w:hAnsi="Times New Roman"/>
                <w:sz w:val="24"/>
                <w:szCs w:val="24"/>
                <w:lang w:val="uk-UA" w:eastAsia="ru-RU"/>
              </w:rPr>
              <w:t>структурні підрозділи облдержадміністрації та її апарату</w:t>
            </w:r>
          </w:p>
        </w:tc>
        <w:tc>
          <w:tcPr>
            <w:tcW w:w="4816" w:type="dxa"/>
            <w:shd w:val="clear" w:color="auto" w:fill="auto"/>
          </w:tcPr>
          <w:p w:rsidR="00AF509F" w:rsidRPr="00E8395D" w:rsidRDefault="00F835AF" w:rsidP="00F835AF">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Корупційних правопорушень або правопорушень, пов’язаних із корупцією у звітному періоді не встановлено  </w:t>
            </w:r>
          </w:p>
        </w:tc>
      </w:tr>
      <w:tr w:rsidR="00900886" w:rsidRPr="00446B66" w:rsidTr="00E037B2">
        <w:tc>
          <w:tcPr>
            <w:tcW w:w="675" w:type="dxa"/>
            <w:shd w:val="clear" w:color="auto" w:fill="auto"/>
          </w:tcPr>
          <w:p w:rsidR="00AF509F" w:rsidRPr="00446B66" w:rsidRDefault="00EF078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5</w:t>
            </w:r>
          </w:p>
        </w:tc>
        <w:tc>
          <w:tcPr>
            <w:tcW w:w="4006" w:type="dxa"/>
            <w:shd w:val="clear" w:color="auto" w:fill="auto"/>
          </w:tcPr>
          <w:p w:rsidR="00AF509F" w:rsidRPr="00446B66" w:rsidRDefault="00E37286" w:rsidP="00EF0788">
            <w:pPr>
              <w:spacing w:after="0" w:line="240" w:lineRule="auto"/>
              <w:rPr>
                <w:rFonts w:ascii="Times New Roman" w:hAnsi="Times New Roman"/>
                <w:sz w:val="24"/>
                <w:szCs w:val="24"/>
                <w:lang w:val="uk-UA"/>
              </w:rPr>
            </w:pPr>
            <w:r w:rsidRPr="00446B66">
              <w:rPr>
                <w:rFonts w:ascii="Times New Roman" w:hAnsi="Times New Roman"/>
                <w:sz w:val="24"/>
                <w:szCs w:val="24"/>
                <w:shd w:val="clear" w:color="auto" w:fill="FFFFFF"/>
                <w:lang w:val="uk-UA" w:eastAsia="uk-UA"/>
              </w:rPr>
              <w:t xml:space="preserve">Забезпечення розміщення на офіційному </w:t>
            </w:r>
            <w:proofErr w:type="spellStart"/>
            <w:r w:rsidRPr="00446B66">
              <w:rPr>
                <w:rFonts w:ascii="Times New Roman" w:hAnsi="Times New Roman"/>
                <w:sz w:val="24"/>
                <w:szCs w:val="24"/>
                <w:shd w:val="clear" w:color="auto" w:fill="FFFFFF"/>
                <w:lang w:val="uk-UA" w:eastAsia="uk-UA"/>
              </w:rPr>
              <w:t>веб-сайті</w:t>
            </w:r>
            <w:proofErr w:type="spellEnd"/>
            <w:r w:rsidRPr="00446B66">
              <w:rPr>
                <w:rFonts w:ascii="Times New Roman" w:hAnsi="Times New Roman"/>
                <w:sz w:val="24"/>
                <w:szCs w:val="24"/>
                <w:shd w:val="clear" w:color="auto" w:fill="FFFFFF"/>
                <w:lang w:val="uk-UA" w:eastAsia="uk-UA"/>
              </w:rPr>
              <w:t xml:space="preserve"> облдержадміністрації інформації за напрямом антикорупційного законодавства</w:t>
            </w:r>
          </w:p>
        </w:tc>
        <w:tc>
          <w:tcPr>
            <w:tcW w:w="1806" w:type="dxa"/>
            <w:shd w:val="clear" w:color="auto" w:fill="auto"/>
          </w:tcPr>
          <w:p w:rsidR="00AF509F" w:rsidRPr="00446B66" w:rsidRDefault="00EF0788"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shd w:val="clear" w:color="auto" w:fill="FFFFFF"/>
                <w:lang w:val="uk-UA" w:eastAsia="uk-UA"/>
              </w:rPr>
              <w:t>щокварталу</w:t>
            </w:r>
          </w:p>
        </w:tc>
        <w:tc>
          <w:tcPr>
            <w:tcW w:w="3547" w:type="dxa"/>
            <w:shd w:val="clear" w:color="auto" w:fill="auto"/>
          </w:tcPr>
          <w:p w:rsidR="00AF509F" w:rsidRPr="00446B66" w:rsidRDefault="00E37286"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w:t>
            </w:r>
          </w:p>
        </w:tc>
        <w:tc>
          <w:tcPr>
            <w:tcW w:w="4816" w:type="dxa"/>
            <w:shd w:val="clear" w:color="auto" w:fill="auto"/>
          </w:tcPr>
          <w:p w:rsidR="00AF509F" w:rsidRPr="00E8395D" w:rsidRDefault="00CC20B5"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w:t>
            </w:r>
          </w:p>
        </w:tc>
      </w:tr>
      <w:tr w:rsidR="00900886" w:rsidRPr="002C007B" w:rsidTr="00E037B2">
        <w:tc>
          <w:tcPr>
            <w:tcW w:w="675" w:type="dxa"/>
            <w:shd w:val="clear" w:color="auto" w:fill="auto"/>
          </w:tcPr>
          <w:p w:rsidR="00E37286" w:rsidRPr="00446B66" w:rsidRDefault="00E37286" w:rsidP="00E372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6</w:t>
            </w:r>
          </w:p>
        </w:tc>
        <w:tc>
          <w:tcPr>
            <w:tcW w:w="4006" w:type="dxa"/>
            <w:shd w:val="clear" w:color="auto" w:fill="auto"/>
          </w:tcPr>
          <w:p w:rsidR="00E37286" w:rsidRPr="00446B66" w:rsidRDefault="00E37286"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Здійснення експертизи проектів нормативно-правових актів, що приймаються головою облдержадміністрації – керівником </w:t>
            </w:r>
            <w:r w:rsidRPr="00446B66">
              <w:rPr>
                <w:rFonts w:ascii="Times New Roman" w:hAnsi="Times New Roman"/>
                <w:sz w:val="24"/>
                <w:szCs w:val="24"/>
                <w:lang w:val="uk-UA"/>
              </w:rPr>
              <w:lastRenderedPageBreak/>
              <w:t xml:space="preserve">обласної військово-цивільної адміністрації, щодо виявлення корупційних ризиків </w:t>
            </w:r>
          </w:p>
        </w:tc>
        <w:tc>
          <w:tcPr>
            <w:tcW w:w="1806" w:type="dxa"/>
            <w:shd w:val="clear" w:color="auto" w:fill="auto"/>
          </w:tcPr>
          <w:p w:rsidR="00E37286" w:rsidRPr="00446B66" w:rsidRDefault="00E37286" w:rsidP="00E372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протягом року</w:t>
            </w:r>
          </w:p>
        </w:tc>
        <w:tc>
          <w:tcPr>
            <w:tcW w:w="3547" w:type="dxa"/>
            <w:shd w:val="clear" w:color="auto" w:fill="auto"/>
          </w:tcPr>
          <w:p w:rsidR="00E37286" w:rsidRPr="00446B66" w:rsidRDefault="00E37286"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відділ взаємодії з правоохоронними органами, оборонної роботи, з питань запобігання та виявлення </w:t>
            </w:r>
            <w:r w:rsidRPr="00446B66">
              <w:rPr>
                <w:rFonts w:ascii="Times New Roman" w:hAnsi="Times New Roman"/>
                <w:sz w:val="24"/>
                <w:szCs w:val="24"/>
                <w:lang w:val="uk-UA"/>
              </w:rPr>
              <w:lastRenderedPageBreak/>
              <w:t>корупції апарату облдержадміністрації</w:t>
            </w:r>
          </w:p>
        </w:tc>
        <w:tc>
          <w:tcPr>
            <w:tcW w:w="4816" w:type="dxa"/>
            <w:shd w:val="clear" w:color="auto" w:fill="auto"/>
          </w:tcPr>
          <w:p w:rsidR="00E37286" w:rsidRPr="00E8395D" w:rsidRDefault="001270D4" w:rsidP="001270D4">
            <w:pPr>
              <w:spacing w:after="0" w:line="240" w:lineRule="auto"/>
              <w:rPr>
                <w:rFonts w:ascii="Times New Roman" w:hAnsi="Times New Roman"/>
                <w:sz w:val="24"/>
                <w:szCs w:val="24"/>
                <w:lang w:val="uk-UA"/>
              </w:rPr>
            </w:pPr>
            <w:proofErr w:type="spellStart"/>
            <w:r w:rsidRPr="00E8395D">
              <w:rPr>
                <w:rFonts w:ascii="Times New Roman" w:hAnsi="Times New Roman"/>
                <w:sz w:val="24"/>
                <w:szCs w:val="24"/>
                <w:lang w:val="uk-UA"/>
              </w:rPr>
              <w:lastRenderedPageBreak/>
              <w:t>Проєкти</w:t>
            </w:r>
            <w:proofErr w:type="spellEnd"/>
            <w:r w:rsidRPr="00E8395D">
              <w:rPr>
                <w:rFonts w:ascii="Times New Roman" w:hAnsi="Times New Roman"/>
                <w:sz w:val="24"/>
                <w:szCs w:val="24"/>
                <w:lang w:val="uk-UA"/>
              </w:rPr>
              <w:t xml:space="preserve"> розпоряджень, розробником яких є Департамент, проходять погодження у   відділі взаємодії з правоохоронними органами, оборонної роботи, з питань </w:t>
            </w:r>
            <w:r w:rsidRPr="00E8395D">
              <w:rPr>
                <w:rFonts w:ascii="Times New Roman" w:hAnsi="Times New Roman"/>
                <w:sz w:val="24"/>
                <w:szCs w:val="24"/>
                <w:lang w:val="uk-UA"/>
              </w:rPr>
              <w:lastRenderedPageBreak/>
              <w:t>запобігання та виявлення корупції апарату облдержадміністрації</w:t>
            </w:r>
          </w:p>
        </w:tc>
      </w:tr>
      <w:tr w:rsidR="00F835AF" w:rsidRPr="002C007B" w:rsidTr="00E037B2">
        <w:tc>
          <w:tcPr>
            <w:tcW w:w="675" w:type="dxa"/>
            <w:shd w:val="clear" w:color="auto" w:fill="auto"/>
          </w:tcPr>
          <w:p w:rsidR="00F835AF" w:rsidRPr="00446B66" w:rsidRDefault="00F835AF" w:rsidP="00C80265">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7</w:t>
            </w:r>
          </w:p>
        </w:tc>
        <w:tc>
          <w:tcPr>
            <w:tcW w:w="4006" w:type="dxa"/>
            <w:shd w:val="clear" w:color="auto" w:fill="auto"/>
          </w:tcPr>
          <w:p w:rsidR="00F835AF" w:rsidRPr="00446B66" w:rsidRDefault="00F835AF"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Аналіз скарг і звернень фізичних та юридичних осіб до облдержадміністрації щодо порушення  антикорупційного законодавства України посадовими особами під час надання адміністративних послуг </w:t>
            </w:r>
          </w:p>
        </w:tc>
        <w:tc>
          <w:tcPr>
            <w:tcW w:w="1806" w:type="dxa"/>
            <w:shd w:val="clear" w:color="auto" w:fill="auto"/>
          </w:tcPr>
          <w:p w:rsidR="00F835AF" w:rsidRPr="00446B66" w:rsidRDefault="00F835AF" w:rsidP="00C80265">
            <w:pPr>
              <w:widowControl w:val="0"/>
              <w:shd w:val="clear" w:color="auto" w:fill="FFFFFF"/>
              <w:autoSpaceDE w:val="0"/>
              <w:autoSpaceDN w:val="0"/>
              <w:adjustRightInd w:val="0"/>
              <w:jc w:val="center"/>
              <w:rPr>
                <w:rFonts w:ascii="Times New Roman" w:hAnsi="Times New Roman"/>
                <w:sz w:val="24"/>
                <w:szCs w:val="24"/>
                <w:lang w:val="uk-UA"/>
              </w:rPr>
            </w:pPr>
            <w:r w:rsidRPr="00446B66">
              <w:rPr>
                <w:rFonts w:ascii="Times New Roman" w:hAnsi="Times New Roman"/>
                <w:sz w:val="24"/>
                <w:szCs w:val="24"/>
                <w:shd w:val="clear" w:color="auto" w:fill="FFFFFF"/>
                <w:lang w:val="uk-UA" w:eastAsia="uk-UA"/>
              </w:rPr>
              <w:t>щокварталу</w:t>
            </w:r>
          </w:p>
        </w:tc>
        <w:tc>
          <w:tcPr>
            <w:tcW w:w="3547" w:type="dxa"/>
            <w:shd w:val="clear" w:color="auto" w:fill="auto"/>
          </w:tcPr>
          <w:p w:rsidR="00F835AF" w:rsidRPr="00446B66" w:rsidRDefault="00F835AF" w:rsidP="00E37286">
            <w:pPr>
              <w:widowControl w:val="0"/>
              <w:shd w:val="clear" w:color="auto" w:fill="FFFFFF"/>
              <w:autoSpaceDE w:val="0"/>
              <w:autoSpaceDN w:val="0"/>
              <w:adjustRightInd w:val="0"/>
              <w:spacing w:after="0"/>
              <w:rPr>
                <w:rFonts w:ascii="Times New Roman" w:hAnsi="Times New Roman"/>
                <w:sz w:val="24"/>
                <w:szCs w:val="24"/>
                <w:lang w:val="uk-UA"/>
              </w:rPr>
            </w:pPr>
            <w:r w:rsidRPr="00446B66">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w:t>
            </w:r>
          </w:p>
          <w:p w:rsidR="00F835AF" w:rsidRPr="00446B66" w:rsidRDefault="00F835AF" w:rsidP="00E37286">
            <w:pPr>
              <w:widowControl w:val="0"/>
              <w:shd w:val="clear" w:color="auto" w:fill="FFFFFF"/>
              <w:autoSpaceDE w:val="0"/>
              <w:autoSpaceDN w:val="0"/>
              <w:adjustRightInd w:val="0"/>
              <w:spacing w:after="0"/>
              <w:rPr>
                <w:rFonts w:ascii="Times New Roman" w:hAnsi="Times New Roman"/>
                <w:sz w:val="24"/>
                <w:szCs w:val="24"/>
                <w:lang w:val="uk-UA"/>
              </w:rPr>
            </w:pPr>
            <w:r w:rsidRPr="00446B66">
              <w:rPr>
                <w:rFonts w:ascii="Times New Roman" w:hAnsi="Times New Roman"/>
                <w:sz w:val="24"/>
                <w:szCs w:val="24"/>
                <w:lang w:val="uk-UA"/>
              </w:rPr>
              <w:t>структурні підрозділи облдержадміністрації</w:t>
            </w:r>
          </w:p>
        </w:tc>
        <w:tc>
          <w:tcPr>
            <w:tcW w:w="4816" w:type="dxa"/>
            <w:shd w:val="clear" w:color="auto" w:fill="auto"/>
          </w:tcPr>
          <w:p w:rsidR="00F835AF" w:rsidRPr="00E8395D" w:rsidRDefault="00F835AF" w:rsidP="00914A42">
            <w:pPr>
              <w:pStyle w:val="30"/>
              <w:keepNext/>
              <w:keepLines/>
              <w:shd w:val="clear" w:color="auto" w:fill="auto"/>
              <w:spacing w:line="240" w:lineRule="auto"/>
              <w:rPr>
                <w:b/>
                <w:sz w:val="24"/>
                <w:szCs w:val="24"/>
                <w:lang w:val="uk-UA"/>
              </w:rPr>
            </w:pPr>
            <w:r w:rsidRPr="00E8395D">
              <w:rPr>
                <w:sz w:val="24"/>
                <w:szCs w:val="24"/>
                <w:lang w:val="uk-UA"/>
              </w:rPr>
              <w:t xml:space="preserve">Скарги і звернення фізичних та юридичних осіб до облдержадміністрації щодо порушень антикорупційного законодавства України під час надання адміністративних послуг </w:t>
            </w:r>
            <w:r w:rsidR="00914A42" w:rsidRPr="00E8395D">
              <w:rPr>
                <w:sz w:val="24"/>
                <w:szCs w:val="24"/>
                <w:lang w:val="uk-UA"/>
              </w:rPr>
              <w:t>на працівників</w:t>
            </w:r>
            <w:r w:rsidRPr="00E8395D">
              <w:rPr>
                <w:sz w:val="24"/>
                <w:szCs w:val="24"/>
                <w:lang w:val="uk-UA"/>
              </w:rPr>
              <w:t xml:space="preserve">  Департаменту у звітному періоді не надходили</w:t>
            </w:r>
            <w:r w:rsidR="0025703E" w:rsidRPr="00E8395D">
              <w:rPr>
                <w:sz w:val="24"/>
                <w:szCs w:val="24"/>
                <w:lang w:val="uk-UA"/>
              </w:rPr>
              <w:t>.</w:t>
            </w:r>
          </w:p>
        </w:tc>
      </w:tr>
      <w:tr w:rsidR="00F835AF" w:rsidRPr="0025703E" w:rsidTr="00E037B2">
        <w:tc>
          <w:tcPr>
            <w:tcW w:w="675" w:type="dxa"/>
            <w:shd w:val="clear" w:color="auto" w:fill="auto"/>
          </w:tcPr>
          <w:p w:rsidR="00F835AF" w:rsidRPr="00446B66" w:rsidRDefault="00F835AF" w:rsidP="00E372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8</w:t>
            </w:r>
          </w:p>
        </w:tc>
        <w:tc>
          <w:tcPr>
            <w:tcW w:w="4006" w:type="dxa"/>
            <w:shd w:val="clear" w:color="auto" w:fill="auto"/>
          </w:tcPr>
          <w:p w:rsidR="00F835AF" w:rsidRPr="00446B66" w:rsidRDefault="00F835AF"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Проведення серед посадових осіб облдержадміністрації організаційної та роз’яснювальної роботи із запобігання, виявлення і протидії корупції</w:t>
            </w:r>
          </w:p>
        </w:tc>
        <w:tc>
          <w:tcPr>
            <w:tcW w:w="1806" w:type="dxa"/>
            <w:shd w:val="clear" w:color="auto" w:fill="auto"/>
          </w:tcPr>
          <w:p w:rsidR="00F835AF" w:rsidRPr="00446B66" w:rsidRDefault="00F835AF" w:rsidP="00E372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F835AF" w:rsidRPr="00446B66" w:rsidRDefault="00F835AF" w:rsidP="00E37286">
            <w:pPr>
              <w:widowControl w:val="0"/>
              <w:shd w:val="clear" w:color="auto" w:fill="FFFFFF"/>
              <w:autoSpaceDE w:val="0"/>
              <w:autoSpaceDN w:val="0"/>
              <w:adjustRightInd w:val="0"/>
              <w:spacing w:after="0"/>
              <w:rPr>
                <w:rFonts w:ascii="Times New Roman" w:hAnsi="Times New Roman"/>
                <w:sz w:val="24"/>
                <w:szCs w:val="24"/>
                <w:lang w:val="uk-UA"/>
              </w:rPr>
            </w:pPr>
            <w:r w:rsidRPr="00446B66">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w:t>
            </w:r>
          </w:p>
          <w:p w:rsidR="00F835AF" w:rsidRPr="00446B66" w:rsidRDefault="00F835AF" w:rsidP="00E37286">
            <w:pPr>
              <w:widowControl w:val="0"/>
              <w:shd w:val="clear" w:color="auto" w:fill="FFFFFF"/>
              <w:autoSpaceDE w:val="0"/>
              <w:autoSpaceDN w:val="0"/>
              <w:adjustRightInd w:val="0"/>
              <w:spacing w:after="0"/>
              <w:rPr>
                <w:rFonts w:ascii="Times New Roman" w:hAnsi="Times New Roman"/>
                <w:sz w:val="24"/>
                <w:szCs w:val="24"/>
                <w:lang w:val="uk-UA"/>
              </w:rPr>
            </w:pPr>
            <w:r w:rsidRPr="00446B66">
              <w:rPr>
                <w:rFonts w:ascii="Times New Roman" w:hAnsi="Times New Roman"/>
                <w:sz w:val="24"/>
                <w:szCs w:val="24"/>
                <w:lang w:val="uk-UA"/>
              </w:rPr>
              <w:t>структурні підрозділи облдержадміністрації</w:t>
            </w:r>
          </w:p>
        </w:tc>
        <w:tc>
          <w:tcPr>
            <w:tcW w:w="4816" w:type="dxa"/>
            <w:shd w:val="clear" w:color="auto" w:fill="auto"/>
          </w:tcPr>
          <w:p w:rsidR="00F835AF" w:rsidRPr="00E8395D" w:rsidRDefault="00444DFC" w:rsidP="00F66E4E">
            <w:pPr>
              <w:spacing w:after="0" w:line="240" w:lineRule="auto"/>
              <w:rPr>
                <w:rFonts w:ascii="Times New Roman" w:hAnsi="Times New Roman"/>
                <w:sz w:val="24"/>
                <w:szCs w:val="24"/>
                <w:lang w:val="uk-UA"/>
              </w:rPr>
            </w:pPr>
            <w:r w:rsidRPr="00E8395D">
              <w:rPr>
                <w:rFonts w:ascii="Times New Roman" w:hAnsi="Times New Roman"/>
                <w:sz w:val="24"/>
                <w:szCs w:val="24"/>
                <w:lang w:val="uk-UA"/>
              </w:rPr>
              <w:t>В Департаменті постійно</w:t>
            </w:r>
            <w:r w:rsidR="00F835AF" w:rsidRPr="00E8395D">
              <w:rPr>
                <w:rFonts w:ascii="Times New Roman" w:hAnsi="Times New Roman"/>
                <w:sz w:val="24"/>
                <w:szCs w:val="24"/>
                <w:lang w:val="uk-UA"/>
              </w:rPr>
              <w:t xml:space="preserve"> проводиться роз’яснювальна робота з питань запобігання, виявлення та протидії корупції. Працівник</w:t>
            </w:r>
            <w:r w:rsidRPr="00E8395D">
              <w:rPr>
                <w:rFonts w:ascii="Times New Roman" w:hAnsi="Times New Roman"/>
                <w:sz w:val="24"/>
                <w:szCs w:val="24"/>
                <w:lang w:val="uk-UA"/>
              </w:rPr>
              <w:t>ів</w:t>
            </w:r>
            <w:r w:rsidR="00F835AF" w:rsidRPr="00E8395D">
              <w:rPr>
                <w:rFonts w:ascii="Times New Roman" w:hAnsi="Times New Roman"/>
                <w:sz w:val="24"/>
                <w:szCs w:val="24"/>
                <w:lang w:val="uk-UA"/>
              </w:rPr>
              <w:t xml:space="preserve"> Департаменту особисто ознайомлюють з методичними рекомендаціями, що надходять від </w:t>
            </w:r>
            <w:r w:rsidR="00F835AF" w:rsidRPr="00E8395D">
              <w:rPr>
                <w:rFonts w:ascii="Times New Roman" w:hAnsi="Times New Roman"/>
                <w:bCs/>
                <w:sz w:val="24"/>
                <w:szCs w:val="24"/>
                <w:lang w:val="uk-UA"/>
              </w:rPr>
              <w:t>відділу взаємодії з правоохоронними  органами, оборонної роботи, з питань  запобігання та виявлення корупції  апарату обласної держадміністрації</w:t>
            </w:r>
            <w:r w:rsidR="00F835AF" w:rsidRPr="00E8395D">
              <w:rPr>
                <w:rFonts w:ascii="Times New Roman" w:hAnsi="Times New Roman"/>
                <w:sz w:val="24"/>
                <w:szCs w:val="24"/>
                <w:lang w:val="uk-UA"/>
              </w:rPr>
              <w:t>.</w:t>
            </w:r>
          </w:p>
          <w:p w:rsidR="002B133C" w:rsidRPr="00E8395D" w:rsidRDefault="0065709C" w:rsidP="00F66E4E">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    </w:t>
            </w:r>
            <w:r w:rsidR="001270D4" w:rsidRPr="00E8395D">
              <w:rPr>
                <w:rFonts w:ascii="Times New Roman" w:hAnsi="Times New Roman"/>
                <w:sz w:val="24"/>
                <w:szCs w:val="24"/>
                <w:lang w:val="uk-UA"/>
              </w:rPr>
              <w:t xml:space="preserve">В </w:t>
            </w:r>
            <w:r w:rsidR="001270D4" w:rsidRPr="00E8395D">
              <w:rPr>
                <w:rFonts w:ascii="Times New Roman" w:eastAsia="Times New Roman" w:hAnsi="Times New Roman"/>
                <w:sz w:val="24"/>
                <w:szCs w:val="24"/>
                <w:lang w:val="uk-UA" w:eastAsia="ru-RU"/>
              </w:rPr>
              <w:t>І</w:t>
            </w:r>
            <w:r w:rsidR="001270D4" w:rsidRPr="00E8395D">
              <w:rPr>
                <w:rFonts w:ascii="Times New Roman" w:eastAsia="Times New Roman" w:hAnsi="Times New Roman"/>
                <w:sz w:val="24"/>
                <w:szCs w:val="24"/>
                <w:lang w:val="en-US" w:eastAsia="ru-RU"/>
              </w:rPr>
              <w:t>V</w:t>
            </w:r>
            <w:r w:rsidR="001270D4" w:rsidRPr="00E8395D">
              <w:rPr>
                <w:rFonts w:ascii="Times New Roman" w:eastAsia="Times New Roman" w:hAnsi="Times New Roman"/>
                <w:sz w:val="24"/>
                <w:szCs w:val="24"/>
                <w:lang w:val="uk-UA" w:eastAsia="ru-RU"/>
              </w:rPr>
              <w:t xml:space="preserve"> кварталі працівники ознайомлені із змінами до Закону України «Про запобігання корупції»</w:t>
            </w:r>
            <w:r w:rsidRPr="00E8395D">
              <w:rPr>
                <w:rFonts w:ascii="Times New Roman" w:eastAsia="Times New Roman" w:hAnsi="Times New Roman"/>
                <w:sz w:val="24"/>
                <w:szCs w:val="24"/>
                <w:lang w:val="uk-UA" w:eastAsia="ru-RU"/>
              </w:rPr>
              <w:t xml:space="preserve"> в </w:t>
            </w:r>
            <w:r w:rsidR="001270D4" w:rsidRPr="00E8395D">
              <w:rPr>
                <w:rFonts w:ascii="Times New Roman" w:eastAsia="Times New Roman" w:hAnsi="Times New Roman"/>
                <w:sz w:val="24"/>
                <w:szCs w:val="24"/>
                <w:lang w:val="uk-UA" w:eastAsia="ru-RU"/>
              </w:rPr>
              <w:t xml:space="preserve"> </w:t>
            </w:r>
            <w:r w:rsidRPr="00E8395D">
              <w:rPr>
                <w:rFonts w:ascii="Times New Roman" w:eastAsia="Times New Roman" w:hAnsi="Times New Roman"/>
                <w:sz w:val="24"/>
                <w:szCs w:val="24"/>
                <w:lang w:val="uk-UA" w:eastAsia="ru-RU"/>
              </w:rPr>
              <w:t xml:space="preserve">частині </w:t>
            </w:r>
            <w:r w:rsidR="001270D4" w:rsidRPr="00E8395D">
              <w:rPr>
                <w:rFonts w:ascii="Times New Roman" w:eastAsia="Times New Roman" w:hAnsi="Times New Roman"/>
                <w:sz w:val="24"/>
                <w:szCs w:val="24"/>
                <w:lang w:val="uk-UA" w:eastAsia="ru-RU"/>
              </w:rPr>
              <w:t>віднесення до членів сім</w:t>
            </w:r>
            <w:r w:rsidRPr="00E8395D">
              <w:rPr>
                <w:rFonts w:ascii="Times New Roman" w:hAnsi="Times New Roman"/>
                <w:sz w:val="24"/>
                <w:szCs w:val="24"/>
                <w:lang w:val="uk-UA"/>
              </w:rPr>
              <w:t>’</w:t>
            </w:r>
            <w:r w:rsidR="001270D4" w:rsidRPr="00E8395D">
              <w:rPr>
                <w:rFonts w:ascii="Times New Roman" w:eastAsia="Times New Roman" w:hAnsi="Times New Roman"/>
                <w:sz w:val="24"/>
                <w:szCs w:val="24"/>
                <w:lang w:val="uk-UA" w:eastAsia="ru-RU"/>
              </w:rPr>
              <w:t xml:space="preserve">ї </w:t>
            </w:r>
            <w:r w:rsidRPr="00E8395D">
              <w:rPr>
                <w:rFonts w:ascii="Times New Roman" w:eastAsia="Times New Roman" w:hAnsi="Times New Roman"/>
                <w:sz w:val="24"/>
                <w:szCs w:val="24"/>
                <w:lang w:val="uk-UA" w:eastAsia="ru-RU"/>
              </w:rPr>
              <w:t>декларанта, про розширення кола суб’єктів декларування, щодо викривачів корупції.</w:t>
            </w:r>
          </w:p>
          <w:p w:rsidR="00274D12" w:rsidRPr="00E8395D" w:rsidRDefault="002B133C" w:rsidP="00E8395D">
            <w:pPr>
              <w:spacing w:after="0" w:line="240" w:lineRule="auto"/>
              <w:rPr>
                <w:b/>
                <w:lang w:val="uk-UA"/>
              </w:rPr>
            </w:pPr>
            <w:r w:rsidRPr="00E8395D">
              <w:rPr>
                <w:rFonts w:ascii="Times New Roman" w:hAnsi="Times New Roman"/>
                <w:sz w:val="24"/>
                <w:szCs w:val="24"/>
                <w:lang w:val="uk-UA"/>
              </w:rPr>
              <w:t xml:space="preserve">     </w:t>
            </w:r>
            <w:r w:rsidR="0065709C" w:rsidRPr="00E8395D">
              <w:rPr>
                <w:rFonts w:ascii="Times New Roman" w:hAnsi="Times New Roman"/>
                <w:sz w:val="24"/>
                <w:szCs w:val="24"/>
                <w:lang w:val="uk-UA"/>
              </w:rPr>
              <w:t>П</w:t>
            </w:r>
            <w:r w:rsidRPr="00E8395D">
              <w:rPr>
                <w:rFonts w:ascii="Times New Roman" w:hAnsi="Times New Roman"/>
                <w:sz w:val="24"/>
                <w:szCs w:val="24"/>
                <w:lang w:val="uk-UA"/>
              </w:rPr>
              <w:t>роведено навчальні заняття з на тему: «</w:t>
            </w:r>
            <w:r w:rsidR="0065709C" w:rsidRPr="00E8395D">
              <w:rPr>
                <w:rFonts w:ascii="Times New Roman" w:hAnsi="Times New Roman"/>
                <w:sz w:val="24"/>
                <w:szCs w:val="24"/>
                <w:lang w:val="uk-UA"/>
              </w:rPr>
              <w:t>Відповідальність за вчинення корупційного правопорушення»</w:t>
            </w:r>
            <w:r w:rsidRPr="00E8395D">
              <w:rPr>
                <w:rFonts w:ascii="Times New Roman" w:hAnsi="Times New Roman"/>
                <w:sz w:val="24"/>
                <w:szCs w:val="24"/>
                <w:lang w:val="uk-UA"/>
              </w:rPr>
              <w:t xml:space="preserve">. </w:t>
            </w:r>
          </w:p>
        </w:tc>
      </w:tr>
      <w:tr w:rsidR="005C3B3A" w:rsidRPr="00446B66" w:rsidTr="00E037B2">
        <w:tc>
          <w:tcPr>
            <w:tcW w:w="675" w:type="dxa"/>
            <w:shd w:val="clear" w:color="auto" w:fill="auto"/>
          </w:tcPr>
          <w:p w:rsidR="005C3B3A" w:rsidRPr="00446B66" w:rsidRDefault="005C3B3A"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9</w:t>
            </w:r>
          </w:p>
        </w:tc>
        <w:tc>
          <w:tcPr>
            <w:tcW w:w="4006" w:type="dxa"/>
            <w:shd w:val="clear" w:color="auto" w:fill="auto"/>
          </w:tcPr>
          <w:p w:rsidR="005C3B3A" w:rsidRPr="00446B66" w:rsidRDefault="005C3B3A" w:rsidP="00E8395D">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Здійснення контролю за дотриманням посадовими особами </w:t>
            </w:r>
            <w:r w:rsidRPr="00446B66">
              <w:rPr>
                <w:rFonts w:ascii="Times New Roman" w:hAnsi="Times New Roman"/>
                <w:sz w:val="24"/>
                <w:szCs w:val="24"/>
                <w:lang w:val="uk-UA"/>
              </w:rPr>
              <w:lastRenderedPageBreak/>
              <w:t xml:space="preserve">облдержадміністрації правил етичної поведінки під час виконання посадових обов’язків </w:t>
            </w:r>
          </w:p>
        </w:tc>
        <w:tc>
          <w:tcPr>
            <w:tcW w:w="1806" w:type="dxa"/>
            <w:shd w:val="clear" w:color="auto" w:fill="auto"/>
          </w:tcPr>
          <w:p w:rsidR="005C3B3A" w:rsidRPr="00446B66" w:rsidRDefault="005C3B3A"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shd w:val="clear" w:color="auto" w:fill="FFFFFF"/>
                <w:lang w:val="uk-UA" w:eastAsia="uk-UA"/>
              </w:rPr>
              <w:lastRenderedPageBreak/>
              <w:t>постійно</w:t>
            </w:r>
          </w:p>
        </w:tc>
        <w:tc>
          <w:tcPr>
            <w:tcW w:w="3547" w:type="dxa"/>
            <w:shd w:val="clear" w:color="auto" w:fill="auto"/>
          </w:tcPr>
          <w:p w:rsidR="005C3B3A" w:rsidRPr="00446B66" w:rsidRDefault="005C3B3A"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апарат облдержадміністрації;</w:t>
            </w:r>
          </w:p>
          <w:p w:rsidR="005C3B3A" w:rsidRPr="00446B66" w:rsidRDefault="005C3B3A"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структурні підрозділи </w:t>
            </w:r>
            <w:r w:rsidRPr="00446B66">
              <w:rPr>
                <w:rFonts w:ascii="Times New Roman" w:hAnsi="Times New Roman"/>
                <w:sz w:val="24"/>
                <w:szCs w:val="24"/>
                <w:lang w:val="uk-UA"/>
              </w:rPr>
              <w:lastRenderedPageBreak/>
              <w:t>облдержадміністрації</w:t>
            </w:r>
          </w:p>
        </w:tc>
        <w:tc>
          <w:tcPr>
            <w:tcW w:w="4816" w:type="dxa"/>
            <w:shd w:val="clear" w:color="auto" w:fill="auto"/>
          </w:tcPr>
          <w:p w:rsidR="005C3B3A" w:rsidRPr="00E8395D" w:rsidRDefault="005C3B3A" w:rsidP="00A534D7">
            <w:pPr>
              <w:pStyle w:val="30"/>
              <w:keepNext/>
              <w:keepLines/>
              <w:shd w:val="clear" w:color="auto" w:fill="auto"/>
              <w:spacing w:line="240" w:lineRule="auto"/>
              <w:rPr>
                <w:b/>
                <w:sz w:val="24"/>
                <w:szCs w:val="24"/>
                <w:lang w:val="uk-UA"/>
              </w:rPr>
            </w:pPr>
            <w:r w:rsidRPr="00E8395D">
              <w:rPr>
                <w:sz w:val="24"/>
                <w:szCs w:val="24"/>
                <w:lang w:val="uk-UA"/>
              </w:rPr>
              <w:lastRenderedPageBreak/>
              <w:t xml:space="preserve">Державні службовці Департаменту дотримуються правил етичної поведінки під </w:t>
            </w:r>
            <w:r w:rsidRPr="00E8395D">
              <w:rPr>
                <w:sz w:val="24"/>
                <w:szCs w:val="24"/>
                <w:lang w:val="uk-UA"/>
              </w:rPr>
              <w:lastRenderedPageBreak/>
              <w:t>час виконання посадових обов’язків</w:t>
            </w:r>
            <w:r w:rsidR="0065709C" w:rsidRPr="00E8395D">
              <w:rPr>
                <w:sz w:val="24"/>
                <w:szCs w:val="24"/>
                <w:lang w:val="uk-UA"/>
              </w:rPr>
              <w:t>.</w:t>
            </w:r>
          </w:p>
        </w:tc>
      </w:tr>
      <w:tr w:rsidR="005C3B3A" w:rsidRPr="00446B66" w:rsidTr="00E037B2">
        <w:tc>
          <w:tcPr>
            <w:tcW w:w="675" w:type="dxa"/>
            <w:shd w:val="clear" w:color="auto" w:fill="auto"/>
          </w:tcPr>
          <w:p w:rsidR="005C3B3A" w:rsidRPr="00446B66" w:rsidRDefault="005C3B3A"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10</w:t>
            </w:r>
          </w:p>
        </w:tc>
        <w:tc>
          <w:tcPr>
            <w:tcW w:w="4006" w:type="dxa"/>
            <w:shd w:val="clear" w:color="auto" w:fill="auto"/>
          </w:tcPr>
          <w:p w:rsidR="005C3B3A" w:rsidRPr="00446B66" w:rsidRDefault="005C3B3A" w:rsidP="008A0971">
            <w:pPr>
              <w:spacing w:after="0" w:line="240" w:lineRule="auto"/>
              <w:rPr>
                <w:rFonts w:ascii="Times New Roman" w:hAnsi="Times New Roman"/>
                <w:sz w:val="24"/>
                <w:szCs w:val="24"/>
                <w:lang w:val="uk-UA"/>
              </w:rPr>
            </w:pPr>
            <w:r w:rsidRPr="00446B66">
              <w:rPr>
                <w:rFonts w:ascii="Times New Roman" w:hAnsi="Times New Roman"/>
                <w:sz w:val="24"/>
                <w:szCs w:val="24"/>
                <w:lang w:val="uk-UA"/>
              </w:rPr>
              <w:t>Забезпечення підвищення кваліфікації працівників органів виконавчої влади</w:t>
            </w:r>
          </w:p>
        </w:tc>
        <w:tc>
          <w:tcPr>
            <w:tcW w:w="1806" w:type="dxa"/>
            <w:shd w:val="clear" w:color="auto" w:fill="auto"/>
          </w:tcPr>
          <w:p w:rsidR="005C3B3A" w:rsidRPr="00446B66" w:rsidRDefault="005C3B3A"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5C3B3A" w:rsidRPr="00446B66" w:rsidRDefault="005C3B3A"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управління по роботі з персоналом апарату облдержадміністрації;</w:t>
            </w:r>
          </w:p>
          <w:p w:rsidR="005C3B3A" w:rsidRPr="00446B66" w:rsidRDefault="005C3B3A"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структурні підрозділи облдержадміністрації</w:t>
            </w:r>
          </w:p>
        </w:tc>
        <w:tc>
          <w:tcPr>
            <w:tcW w:w="4816" w:type="dxa"/>
            <w:shd w:val="clear" w:color="auto" w:fill="auto"/>
          </w:tcPr>
          <w:p w:rsidR="005C3B3A" w:rsidRPr="00E8395D" w:rsidRDefault="0065709C" w:rsidP="00A534D7">
            <w:pPr>
              <w:pStyle w:val="30"/>
              <w:keepNext/>
              <w:keepLines/>
              <w:shd w:val="clear" w:color="auto" w:fill="auto"/>
              <w:spacing w:line="240" w:lineRule="auto"/>
              <w:rPr>
                <w:b/>
                <w:sz w:val="24"/>
                <w:szCs w:val="24"/>
                <w:lang w:val="uk-UA"/>
              </w:rPr>
            </w:pPr>
            <w:r w:rsidRPr="00E8395D">
              <w:rPr>
                <w:sz w:val="24"/>
                <w:szCs w:val="24"/>
                <w:lang w:val="uk-UA"/>
              </w:rPr>
              <w:t xml:space="preserve">10 державних службовців пройшли курси </w:t>
            </w:r>
            <w:r w:rsidR="005C3B3A" w:rsidRPr="00E8395D">
              <w:rPr>
                <w:sz w:val="24"/>
                <w:szCs w:val="24"/>
                <w:lang w:val="uk-UA"/>
              </w:rPr>
              <w:t xml:space="preserve"> підвищення кваліфікації згідно графіка</w:t>
            </w:r>
            <w:r w:rsidRPr="00E8395D">
              <w:rPr>
                <w:sz w:val="24"/>
                <w:szCs w:val="24"/>
                <w:lang w:val="uk-UA"/>
              </w:rPr>
              <w:t xml:space="preserve"> за спеціальною короткостроковою програмою у жовтні-грудні 2019 року.</w:t>
            </w:r>
          </w:p>
        </w:tc>
      </w:tr>
      <w:tr w:rsidR="00900886" w:rsidRPr="0025703E" w:rsidTr="00E037B2">
        <w:tc>
          <w:tcPr>
            <w:tcW w:w="675" w:type="dxa"/>
            <w:shd w:val="clear" w:color="auto" w:fill="auto"/>
          </w:tcPr>
          <w:p w:rsidR="00AF509F" w:rsidRPr="00446B66" w:rsidRDefault="008A0971"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11</w:t>
            </w:r>
          </w:p>
        </w:tc>
        <w:tc>
          <w:tcPr>
            <w:tcW w:w="4006" w:type="dxa"/>
            <w:shd w:val="clear" w:color="auto" w:fill="auto"/>
          </w:tcPr>
          <w:p w:rsidR="00AF509F" w:rsidRPr="00446B66" w:rsidRDefault="00E37286" w:rsidP="008A0971">
            <w:pPr>
              <w:spacing w:after="0" w:line="240" w:lineRule="auto"/>
              <w:rPr>
                <w:rFonts w:ascii="Times New Roman" w:hAnsi="Times New Roman"/>
                <w:sz w:val="24"/>
                <w:szCs w:val="24"/>
                <w:lang w:val="uk-UA"/>
              </w:rPr>
            </w:pPr>
            <w:r w:rsidRPr="00446B66">
              <w:rPr>
                <w:rFonts w:ascii="Times New Roman" w:hAnsi="Times New Roman"/>
                <w:sz w:val="24"/>
                <w:szCs w:val="24"/>
                <w:lang w:val="uk-UA" w:eastAsia="uk-UA"/>
              </w:rPr>
              <w:t>Організація роботи відповідно до статті 45 Закону України «Про запобігання корупції», проведення перевірки своєчасності подання декларацій та забезпечення роз’яснювальної роботи щодо додаткових заходів фінансового контролю</w:t>
            </w:r>
          </w:p>
        </w:tc>
        <w:tc>
          <w:tcPr>
            <w:tcW w:w="1806" w:type="dxa"/>
            <w:shd w:val="clear" w:color="auto" w:fill="auto"/>
          </w:tcPr>
          <w:p w:rsidR="00E37286" w:rsidRPr="00446B66" w:rsidRDefault="00E37286" w:rsidP="00E37286">
            <w:pPr>
              <w:spacing w:after="0" w:line="240" w:lineRule="auto"/>
              <w:rPr>
                <w:rFonts w:ascii="Times New Roman" w:hAnsi="Times New Roman"/>
                <w:sz w:val="24"/>
                <w:szCs w:val="24"/>
                <w:lang w:val="uk-UA"/>
              </w:rPr>
            </w:pPr>
            <w:r w:rsidRPr="00446B66">
              <w:rPr>
                <w:rFonts w:ascii="Times New Roman" w:hAnsi="Times New Roman"/>
                <w:sz w:val="24"/>
                <w:szCs w:val="24"/>
                <w:lang w:val="uk-UA"/>
              </w:rPr>
              <w:t>у строки, визначені Порядком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p>
          <w:p w:rsidR="00AF509F" w:rsidRPr="00446B66" w:rsidRDefault="00E37286" w:rsidP="00E8395D">
            <w:pPr>
              <w:spacing w:after="0" w:line="240" w:lineRule="auto"/>
              <w:rPr>
                <w:rFonts w:ascii="Times New Roman" w:hAnsi="Times New Roman"/>
                <w:sz w:val="24"/>
                <w:szCs w:val="24"/>
                <w:lang w:val="uk-UA"/>
              </w:rPr>
            </w:pPr>
            <w:r w:rsidRPr="00446B66">
              <w:rPr>
                <w:rFonts w:ascii="Times New Roman" w:hAnsi="Times New Roman"/>
                <w:sz w:val="24"/>
                <w:szCs w:val="24"/>
                <w:lang w:val="uk-UA"/>
              </w:rPr>
              <w:t>постійно</w:t>
            </w:r>
          </w:p>
        </w:tc>
        <w:tc>
          <w:tcPr>
            <w:tcW w:w="3547" w:type="dxa"/>
            <w:shd w:val="clear" w:color="auto" w:fill="auto"/>
          </w:tcPr>
          <w:p w:rsidR="00AF509F" w:rsidRPr="00446B66" w:rsidRDefault="00E37286" w:rsidP="00E37286">
            <w:pPr>
              <w:widowControl w:val="0"/>
              <w:rPr>
                <w:rFonts w:ascii="Times New Roman" w:hAnsi="Times New Roman"/>
                <w:sz w:val="24"/>
                <w:szCs w:val="24"/>
                <w:lang w:val="uk-UA"/>
              </w:rPr>
            </w:pPr>
            <w:r w:rsidRPr="00446B66">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w:t>
            </w:r>
            <w:r w:rsidRPr="00446B66">
              <w:rPr>
                <w:rFonts w:ascii="Times New Roman" w:hAnsi="Times New Roman"/>
                <w:sz w:val="24"/>
                <w:szCs w:val="24"/>
                <w:lang w:val="uk-UA" w:eastAsia="uk-UA"/>
              </w:rPr>
              <w:t>;структурні підрозділи облдержадміністрації</w:t>
            </w:r>
          </w:p>
        </w:tc>
        <w:tc>
          <w:tcPr>
            <w:tcW w:w="4816" w:type="dxa"/>
            <w:shd w:val="clear" w:color="auto" w:fill="auto"/>
          </w:tcPr>
          <w:p w:rsidR="00AF509F" w:rsidRPr="00E8395D" w:rsidRDefault="009B1831" w:rsidP="002B133C">
            <w:pPr>
              <w:rPr>
                <w:rFonts w:ascii="Times New Roman" w:hAnsi="Times New Roman"/>
                <w:sz w:val="24"/>
                <w:szCs w:val="24"/>
                <w:lang w:val="uk-UA"/>
              </w:rPr>
            </w:pPr>
            <w:r w:rsidRPr="00E8395D">
              <w:rPr>
                <w:rFonts w:ascii="Times New Roman" w:hAnsi="Times New Roman"/>
                <w:sz w:val="24"/>
                <w:szCs w:val="24"/>
                <w:lang w:val="uk-UA"/>
              </w:rPr>
              <w:t>.</w:t>
            </w:r>
          </w:p>
        </w:tc>
      </w:tr>
      <w:tr w:rsidR="000B5F22" w:rsidRPr="00446B66" w:rsidTr="00E037B2">
        <w:tc>
          <w:tcPr>
            <w:tcW w:w="675" w:type="dxa"/>
            <w:shd w:val="clear" w:color="auto" w:fill="auto"/>
          </w:tcPr>
          <w:p w:rsidR="000B5F22" w:rsidRPr="00446B66" w:rsidRDefault="000B5F22"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12</w:t>
            </w:r>
          </w:p>
        </w:tc>
        <w:tc>
          <w:tcPr>
            <w:tcW w:w="4006" w:type="dxa"/>
            <w:shd w:val="clear" w:color="auto" w:fill="auto"/>
          </w:tcPr>
          <w:p w:rsidR="000B5F22" w:rsidRPr="00446B66" w:rsidRDefault="000B5F22" w:rsidP="008A0971">
            <w:pPr>
              <w:spacing w:after="0" w:line="240" w:lineRule="auto"/>
              <w:rPr>
                <w:rFonts w:ascii="Times New Roman" w:hAnsi="Times New Roman"/>
                <w:sz w:val="24"/>
                <w:szCs w:val="24"/>
                <w:lang w:val="uk-UA"/>
              </w:rPr>
            </w:pPr>
            <w:r w:rsidRPr="00446B66">
              <w:rPr>
                <w:rFonts w:ascii="Times New Roman" w:hAnsi="Times New Roman"/>
                <w:sz w:val="24"/>
                <w:szCs w:val="24"/>
                <w:lang w:val="uk-UA"/>
              </w:rPr>
              <w:t>Проведення перевірок (аудитів) та вжиття заходів щодо притягнення до відповідальності осіб, винних у вчиненні корупційних та пов’язаних  із корупцією правопорушень</w:t>
            </w:r>
          </w:p>
        </w:tc>
        <w:tc>
          <w:tcPr>
            <w:tcW w:w="1806" w:type="dxa"/>
            <w:shd w:val="clear" w:color="auto" w:fill="auto"/>
          </w:tcPr>
          <w:p w:rsidR="000B5F22" w:rsidRPr="00446B66" w:rsidRDefault="000B5F22" w:rsidP="008A0971">
            <w:pPr>
              <w:spacing w:after="0" w:line="240" w:lineRule="auto"/>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0B5F22" w:rsidRPr="00446B66" w:rsidRDefault="000B5F22" w:rsidP="00900886">
            <w:pPr>
              <w:widowControl w:val="0"/>
              <w:spacing w:after="0" w:line="240" w:lineRule="auto"/>
              <w:rPr>
                <w:rFonts w:ascii="Times New Roman" w:eastAsia="Times New Roman" w:hAnsi="Times New Roman"/>
                <w:sz w:val="24"/>
                <w:szCs w:val="24"/>
                <w:lang w:val="uk-UA" w:eastAsia="ru-RU"/>
              </w:rPr>
            </w:pPr>
            <w:r w:rsidRPr="00446B66">
              <w:rPr>
                <w:rFonts w:ascii="Times New Roman" w:eastAsia="Times New Roman" w:hAnsi="Times New Roman"/>
                <w:sz w:val="24"/>
                <w:szCs w:val="24"/>
                <w:lang w:val="uk-UA" w:eastAsia="ru-RU"/>
              </w:rPr>
              <w:t>управління внутрішнього аудиту облдержадміністрації;</w:t>
            </w:r>
          </w:p>
          <w:p w:rsidR="000B5F22" w:rsidRPr="00446B66" w:rsidRDefault="000B5F22" w:rsidP="00900886">
            <w:pPr>
              <w:widowControl w:val="0"/>
              <w:spacing w:after="0" w:line="240" w:lineRule="auto"/>
              <w:rPr>
                <w:rFonts w:ascii="Times New Roman" w:eastAsia="Times New Roman" w:hAnsi="Times New Roman"/>
                <w:sz w:val="24"/>
                <w:szCs w:val="24"/>
                <w:lang w:val="uk-UA" w:eastAsia="uk-UA"/>
              </w:rPr>
            </w:pPr>
            <w:r w:rsidRPr="00446B66">
              <w:rPr>
                <w:rFonts w:ascii="Times New Roman" w:eastAsia="Times New Roman" w:hAnsi="Times New Roman"/>
                <w:sz w:val="24"/>
                <w:szCs w:val="24"/>
                <w:lang w:val="uk-UA" w:eastAsia="ru-RU"/>
              </w:rPr>
              <w:t>відділ взаємодії з правоохоронними органами, оборонної роботи, з питань запобігання та виявлення корупції апарату облдержадміністрації</w:t>
            </w:r>
            <w:r w:rsidRPr="00446B66">
              <w:rPr>
                <w:rFonts w:ascii="Times New Roman" w:eastAsia="Times New Roman" w:hAnsi="Times New Roman"/>
                <w:sz w:val="24"/>
                <w:szCs w:val="24"/>
                <w:lang w:val="uk-UA" w:eastAsia="uk-UA"/>
              </w:rPr>
              <w:t>;</w:t>
            </w:r>
          </w:p>
          <w:p w:rsidR="000B5F22" w:rsidRPr="00446B66" w:rsidRDefault="000B5F22" w:rsidP="00900886">
            <w:pPr>
              <w:spacing w:after="0" w:line="240" w:lineRule="auto"/>
              <w:rPr>
                <w:rFonts w:ascii="Times New Roman" w:hAnsi="Times New Roman"/>
                <w:sz w:val="24"/>
                <w:szCs w:val="24"/>
                <w:lang w:val="uk-UA"/>
              </w:rPr>
            </w:pPr>
            <w:r w:rsidRPr="00446B66">
              <w:rPr>
                <w:rFonts w:ascii="Times New Roman" w:eastAsia="Times New Roman" w:hAnsi="Times New Roman"/>
                <w:sz w:val="24"/>
                <w:szCs w:val="24"/>
                <w:lang w:val="uk-UA" w:eastAsia="uk-UA"/>
              </w:rPr>
              <w:t>структурні підрозділи облдержадміністрації</w:t>
            </w:r>
          </w:p>
        </w:tc>
        <w:tc>
          <w:tcPr>
            <w:tcW w:w="4816" w:type="dxa"/>
            <w:shd w:val="clear" w:color="auto" w:fill="auto"/>
          </w:tcPr>
          <w:p w:rsidR="000B5F22" w:rsidRPr="00E8395D" w:rsidRDefault="000B5F22" w:rsidP="00A534D7">
            <w:pPr>
              <w:pStyle w:val="30"/>
              <w:keepNext/>
              <w:keepLines/>
              <w:shd w:val="clear" w:color="auto" w:fill="auto"/>
              <w:spacing w:line="240" w:lineRule="auto"/>
              <w:rPr>
                <w:b/>
                <w:sz w:val="24"/>
                <w:szCs w:val="24"/>
                <w:lang w:val="uk-UA"/>
              </w:rPr>
            </w:pPr>
            <w:r w:rsidRPr="00E8395D">
              <w:rPr>
                <w:sz w:val="24"/>
                <w:szCs w:val="24"/>
                <w:lang w:val="uk-UA"/>
              </w:rPr>
              <w:t>Фактів корупційних та пов’язаних із корупцією правопорушень у звітному періоді не встановлено</w:t>
            </w:r>
            <w:r w:rsidR="0065709C" w:rsidRPr="00E8395D">
              <w:rPr>
                <w:sz w:val="24"/>
                <w:szCs w:val="24"/>
                <w:lang w:val="uk-UA"/>
              </w:rPr>
              <w:t>.</w:t>
            </w:r>
          </w:p>
        </w:tc>
      </w:tr>
      <w:tr w:rsidR="000B5F22" w:rsidRPr="00446B66" w:rsidTr="00E037B2">
        <w:tc>
          <w:tcPr>
            <w:tcW w:w="675" w:type="dxa"/>
            <w:shd w:val="clear" w:color="auto" w:fill="auto"/>
          </w:tcPr>
          <w:p w:rsidR="000B5F22" w:rsidRPr="00446B66" w:rsidRDefault="000B5F22"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13</w:t>
            </w:r>
          </w:p>
        </w:tc>
        <w:tc>
          <w:tcPr>
            <w:tcW w:w="4006" w:type="dxa"/>
            <w:shd w:val="clear" w:color="auto" w:fill="auto"/>
          </w:tcPr>
          <w:p w:rsidR="000B5F22" w:rsidRPr="00446B66" w:rsidRDefault="000B5F22" w:rsidP="008A0971">
            <w:pPr>
              <w:spacing w:after="0" w:line="240" w:lineRule="auto"/>
              <w:rPr>
                <w:rFonts w:ascii="Times New Roman" w:hAnsi="Times New Roman"/>
                <w:sz w:val="24"/>
                <w:szCs w:val="24"/>
                <w:lang w:val="uk-UA"/>
              </w:rPr>
            </w:pPr>
            <w:r w:rsidRPr="00446B66">
              <w:rPr>
                <w:rFonts w:ascii="Times New Roman" w:hAnsi="Times New Roman"/>
                <w:sz w:val="24"/>
                <w:szCs w:val="24"/>
                <w:lang w:val="uk-UA" w:eastAsia="uk-UA"/>
              </w:rPr>
              <w:t>Забезпечення дотримання обмежень щодо використання службових повноважень, одержання подарунків та неправомірної вигоди, сумісництва та суміщення з іншими видами діяльності, обмеження спільної роботи близьких осіб, запобігання та врегулювання конфлікту інтересів, у тому числі у зв’язку з наявністю в особи підприємств чи корпоративних прав</w:t>
            </w:r>
          </w:p>
        </w:tc>
        <w:tc>
          <w:tcPr>
            <w:tcW w:w="1806" w:type="dxa"/>
            <w:shd w:val="clear" w:color="auto" w:fill="auto"/>
          </w:tcPr>
          <w:p w:rsidR="000B5F22" w:rsidRPr="00446B66" w:rsidRDefault="000B5F22" w:rsidP="009008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eastAsia="uk-UA"/>
              </w:rPr>
              <w:t xml:space="preserve">постійно </w:t>
            </w:r>
          </w:p>
        </w:tc>
        <w:tc>
          <w:tcPr>
            <w:tcW w:w="3547" w:type="dxa"/>
            <w:shd w:val="clear" w:color="auto" w:fill="auto"/>
          </w:tcPr>
          <w:p w:rsidR="000B5F22" w:rsidRPr="00446B66" w:rsidRDefault="000B5F22" w:rsidP="00900886">
            <w:pPr>
              <w:widowControl w:val="0"/>
              <w:spacing w:after="0"/>
              <w:rPr>
                <w:rFonts w:ascii="Times New Roman" w:hAnsi="Times New Roman"/>
                <w:sz w:val="24"/>
                <w:szCs w:val="24"/>
                <w:lang w:val="uk-UA" w:eastAsia="uk-UA"/>
              </w:rPr>
            </w:pPr>
            <w:r w:rsidRPr="00446B66">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w:t>
            </w:r>
            <w:r w:rsidRPr="00446B66">
              <w:rPr>
                <w:rFonts w:ascii="Times New Roman" w:hAnsi="Times New Roman"/>
                <w:sz w:val="24"/>
                <w:szCs w:val="24"/>
                <w:lang w:val="uk-UA" w:eastAsia="uk-UA"/>
              </w:rPr>
              <w:t>;</w:t>
            </w:r>
          </w:p>
          <w:p w:rsidR="000B5F22" w:rsidRPr="00446B66" w:rsidRDefault="000B5F22" w:rsidP="00900886">
            <w:pPr>
              <w:widowControl w:val="0"/>
              <w:spacing w:after="0"/>
              <w:rPr>
                <w:rFonts w:ascii="Times New Roman" w:hAnsi="Times New Roman"/>
                <w:sz w:val="24"/>
                <w:szCs w:val="24"/>
                <w:lang w:val="uk-UA"/>
              </w:rPr>
            </w:pPr>
            <w:r w:rsidRPr="00446B66">
              <w:rPr>
                <w:rFonts w:ascii="Times New Roman" w:hAnsi="Times New Roman"/>
                <w:sz w:val="24"/>
                <w:szCs w:val="24"/>
                <w:lang w:val="uk-UA" w:eastAsia="uk-UA"/>
              </w:rPr>
              <w:t>структурні підрозділи облдержадміністрації</w:t>
            </w:r>
          </w:p>
        </w:tc>
        <w:tc>
          <w:tcPr>
            <w:tcW w:w="4816" w:type="dxa"/>
            <w:shd w:val="clear" w:color="auto" w:fill="auto"/>
          </w:tcPr>
          <w:p w:rsidR="000B5F22" w:rsidRPr="00E8395D" w:rsidRDefault="000B5F22" w:rsidP="00A534D7">
            <w:pPr>
              <w:pStyle w:val="30"/>
              <w:keepNext/>
              <w:keepLines/>
              <w:shd w:val="clear" w:color="auto" w:fill="auto"/>
              <w:spacing w:line="240" w:lineRule="auto"/>
              <w:rPr>
                <w:b/>
                <w:sz w:val="24"/>
                <w:szCs w:val="24"/>
                <w:lang w:val="uk-UA"/>
              </w:rPr>
            </w:pPr>
            <w:r w:rsidRPr="00E8395D">
              <w:rPr>
                <w:sz w:val="24"/>
                <w:szCs w:val="24"/>
                <w:lang w:val="uk-UA"/>
              </w:rPr>
              <w:t>Фактів одержання неправомірної вигоди,  сумісництва та суміщення з іншими видами діяльності не встановлено.</w:t>
            </w:r>
          </w:p>
          <w:p w:rsidR="000B5F22" w:rsidRPr="00E8395D" w:rsidRDefault="000B5F22" w:rsidP="00A534D7">
            <w:pPr>
              <w:pStyle w:val="30"/>
              <w:keepNext/>
              <w:keepLines/>
              <w:shd w:val="clear" w:color="auto" w:fill="auto"/>
              <w:spacing w:line="240" w:lineRule="auto"/>
              <w:rPr>
                <w:b/>
                <w:sz w:val="24"/>
                <w:szCs w:val="24"/>
                <w:lang w:val="uk-UA"/>
              </w:rPr>
            </w:pPr>
            <w:r w:rsidRPr="00E8395D">
              <w:rPr>
                <w:sz w:val="24"/>
                <w:szCs w:val="24"/>
                <w:lang w:val="uk-UA"/>
              </w:rPr>
              <w:t>Близькі особи в Департаменті не працюють.</w:t>
            </w:r>
          </w:p>
          <w:p w:rsidR="000B5F22" w:rsidRPr="00E8395D" w:rsidRDefault="000B5F22" w:rsidP="00A534D7">
            <w:pPr>
              <w:pStyle w:val="30"/>
              <w:keepNext/>
              <w:keepLines/>
              <w:shd w:val="clear" w:color="auto" w:fill="auto"/>
              <w:spacing w:line="240" w:lineRule="auto"/>
              <w:rPr>
                <w:b/>
                <w:sz w:val="24"/>
                <w:szCs w:val="24"/>
                <w:lang w:val="uk-UA"/>
              </w:rPr>
            </w:pPr>
            <w:r w:rsidRPr="00E8395D">
              <w:rPr>
                <w:sz w:val="24"/>
                <w:szCs w:val="24"/>
                <w:lang w:val="uk-UA"/>
              </w:rPr>
              <w:t>Фактів конфлікту інтересів у звітному періоді не встановлено.</w:t>
            </w:r>
            <w:r w:rsidR="00607FEF" w:rsidRPr="00E8395D">
              <w:rPr>
                <w:sz w:val="24"/>
                <w:szCs w:val="24"/>
                <w:lang w:val="uk-UA"/>
              </w:rPr>
              <w:t xml:space="preserve"> </w:t>
            </w:r>
          </w:p>
        </w:tc>
      </w:tr>
      <w:tr w:rsidR="00900886" w:rsidRPr="00607FEF" w:rsidTr="00E037B2">
        <w:tc>
          <w:tcPr>
            <w:tcW w:w="675" w:type="dxa"/>
            <w:shd w:val="clear" w:color="auto" w:fill="auto"/>
          </w:tcPr>
          <w:p w:rsidR="00AF509F" w:rsidRPr="00446B66" w:rsidRDefault="008A0971"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14</w:t>
            </w:r>
          </w:p>
        </w:tc>
        <w:tc>
          <w:tcPr>
            <w:tcW w:w="4006" w:type="dxa"/>
            <w:shd w:val="clear" w:color="auto" w:fill="auto"/>
          </w:tcPr>
          <w:p w:rsidR="00900886" w:rsidRPr="00446B66" w:rsidRDefault="00900886" w:rsidP="00900886">
            <w:pPr>
              <w:widowControl w:val="0"/>
              <w:shd w:val="clear" w:color="auto" w:fill="FFFFFF"/>
              <w:autoSpaceDE w:val="0"/>
              <w:autoSpaceDN w:val="0"/>
              <w:adjustRightInd w:val="0"/>
              <w:rPr>
                <w:rFonts w:ascii="Times New Roman" w:hAnsi="Times New Roman"/>
                <w:sz w:val="24"/>
                <w:szCs w:val="24"/>
                <w:lang w:val="uk-UA"/>
              </w:rPr>
            </w:pPr>
            <w:r w:rsidRPr="00446B66">
              <w:rPr>
                <w:rFonts w:ascii="Times New Roman" w:hAnsi="Times New Roman"/>
                <w:sz w:val="24"/>
                <w:szCs w:val="24"/>
                <w:lang w:val="uk-UA"/>
              </w:rPr>
              <w:t>Здійснення закупівель товарів, робіт та послуг відповідно до Закону України  «Про публічні закупівлі»</w:t>
            </w:r>
          </w:p>
          <w:p w:rsidR="00CF54DE" w:rsidRPr="00446B66" w:rsidRDefault="00CF54DE" w:rsidP="008A0971">
            <w:pPr>
              <w:spacing w:after="0" w:line="240" w:lineRule="auto"/>
              <w:rPr>
                <w:rFonts w:ascii="Times New Roman" w:hAnsi="Times New Roman"/>
                <w:sz w:val="24"/>
                <w:szCs w:val="24"/>
                <w:lang w:val="uk-UA"/>
              </w:rPr>
            </w:pPr>
          </w:p>
        </w:tc>
        <w:tc>
          <w:tcPr>
            <w:tcW w:w="1806" w:type="dxa"/>
            <w:shd w:val="clear" w:color="auto" w:fill="auto"/>
          </w:tcPr>
          <w:p w:rsidR="00AF509F" w:rsidRPr="00446B66" w:rsidRDefault="00900886"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eastAsia="uk-UA"/>
              </w:rPr>
              <w:t>постійно</w:t>
            </w:r>
          </w:p>
        </w:tc>
        <w:tc>
          <w:tcPr>
            <w:tcW w:w="3547" w:type="dxa"/>
            <w:shd w:val="clear" w:color="auto" w:fill="auto"/>
          </w:tcPr>
          <w:p w:rsidR="00AF509F" w:rsidRPr="00446B66" w:rsidRDefault="00900886" w:rsidP="00900886">
            <w:pPr>
              <w:widowControl w:val="0"/>
              <w:shd w:val="clear" w:color="auto" w:fill="FFFFFF"/>
              <w:autoSpaceDE w:val="0"/>
              <w:autoSpaceDN w:val="0"/>
              <w:adjustRightInd w:val="0"/>
              <w:rPr>
                <w:rFonts w:ascii="Times New Roman" w:hAnsi="Times New Roman"/>
                <w:sz w:val="24"/>
                <w:szCs w:val="24"/>
                <w:lang w:val="uk-UA"/>
              </w:rPr>
            </w:pPr>
            <w:r w:rsidRPr="00446B66">
              <w:rPr>
                <w:rFonts w:ascii="Times New Roman" w:hAnsi="Times New Roman"/>
                <w:sz w:val="24"/>
                <w:szCs w:val="24"/>
                <w:lang w:val="uk-UA"/>
              </w:rPr>
              <w:t>апарат  облдержадміністрації; структурні підрозділи облдержадміністрації</w:t>
            </w:r>
          </w:p>
        </w:tc>
        <w:tc>
          <w:tcPr>
            <w:tcW w:w="4816" w:type="dxa"/>
            <w:shd w:val="clear" w:color="auto" w:fill="auto"/>
          </w:tcPr>
          <w:p w:rsidR="006E1B31" w:rsidRPr="00E8395D" w:rsidRDefault="006E1B31" w:rsidP="006E1B31">
            <w:pPr>
              <w:pStyle w:val="1"/>
              <w:shd w:val="clear" w:color="auto" w:fill="auto"/>
              <w:spacing w:line="240" w:lineRule="auto"/>
              <w:jc w:val="left"/>
              <w:rPr>
                <w:sz w:val="24"/>
                <w:szCs w:val="24"/>
                <w:lang w:val="uk-UA"/>
              </w:rPr>
            </w:pPr>
            <w:r w:rsidRPr="00E8395D">
              <w:rPr>
                <w:sz w:val="24"/>
                <w:szCs w:val="24"/>
                <w:lang w:val="uk-UA"/>
              </w:rPr>
              <w:t xml:space="preserve">Сформовано річний план та додаток до річного плану закупівель на 2019 рік та </w:t>
            </w:r>
            <w:proofErr w:type="spellStart"/>
            <w:r w:rsidRPr="00E8395D">
              <w:rPr>
                <w:sz w:val="24"/>
                <w:szCs w:val="24"/>
                <w:lang w:val="uk-UA"/>
              </w:rPr>
              <w:t>оприлюднено</w:t>
            </w:r>
            <w:proofErr w:type="spellEnd"/>
            <w:r w:rsidRPr="00E8395D">
              <w:rPr>
                <w:sz w:val="24"/>
                <w:szCs w:val="24"/>
                <w:lang w:val="uk-UA"/>
              </w:rPr>
              <w:t xml:space="preserve"> на  електронному майданчику та на сайті Департаменту.</w:t>
            </w:r>
            <w:r w:rsidR="00DB1B1C" w:rsidRPr="00E8395D">
              <w:rPr>
                <w:sz w:val="24"/>
                <w:szCs w:val="24"/>
                <w:lang w:val="uk-UA"/>
              </w:rPr>
              <w:t xml:space="preserve"> Протягом І</w:t>
            </w:r>
            <w:r w:rsidR="00607FEF" w:rsidRPr="00E8395D">
              <w:rPr>
                <w:sz w:val="24"/>
                <w:szCs w:val="24"/>
                <w:lang w:val="uk-UA"/>
              </w:rPr>
              <w:t>V</w:t>
            </w:r>
            <w:r w:rsidR="00DB1B1C" w:rsidRPr="00E8395D">
              <w:rPr>
                <w:sz w:val="24"/>
                <w:szCs w:val="24"/>
                <w:lang w:val="uk-UA"/>
              </w:rPr>
              <w:t xml:space="preserve"> кварталу вносилися зміни.</w:t>
            </w:r>
          </w:p>
          <w:p w:rsidR="006E1B31" w:rsidRPr="00E8395D" w:rsidRDefault="006E1B31" w:rsidP="006E1B31">
            <w:pPr>
              <w:pStyle w:val="1"/>
              <w:shd w:val="clear" w:color="auto" w:fill="auto"/>
              <w:spacing w:line="240" w:lineRule="auto"/>
              <w:jc w:val="left"/>
              <w:rPr>
                <w:sz w:val="24"/>
                <w:szCs w:val="24"/>
                <w:lang w:val="uk-UA"/>
              </w:rPr>
            </w:pPr>
            <w:r w:rsidRPr="00E8395D">
              <w:rPr>
                <w:sz w:val="24"/>
                <w:szCs w:val="24"/>
                <w:lang w:val="uk-UA"/>
              </w:rPr>
              <w:t xml:space="preserve">    В </w:t>
            </w:r>
            <w:r w:rsidR="00607FEF" w:rsidRPr="00E8395D">
              <w:rPr>
                <w:sz w:val="24"/>
                <w:szCs w:val="24"/>
                <w:lang w:val="uk-UA"/>
              </w:rPr>
              <w:t xml:space="preserve">ІV </w:t>
            </w:r>
            <w:r w:rsidRPr="00E8395D">
              <w:rPr>
                <w:sz w:val="24"/>
                <w:szCs w:val="24"/>
                <w:lang w:val="uk-UA"/>
              </w:rPr>
              <w:t>кварталі 2019  року  Департаментом  здійснювався моніторинг закупів</w:t>
            </w:r>
            <w:r w:rsidR="00607FEF" w:rsidRPr="00E8395D">
              <w:rPr>
                <w:sz w:val="24"/>
                <w:szCs w:val="24"/>
                <w:lang w:val="uk-UA"/>
              </w:rPr>
              <w:t>ель та проводилися</w:t>
            </w:r>
            <w:r w:rsidRPr="00E8395D">
              <w:rPr>
                <w:sz w:val="24"/>
                <w:szCs w:val="24"/>
                <w:lang w:val="uk-UA"/>
              </w:rPr>
              <w:t xml:space="preserve"> заходи</w:t>
            </w:r>
            <w:r w:rsidR="00607FEF" w:rsidRPr="00E8395D">
              <w:rPr>
                <w:sz w:val="24"/>
                <w:szCs w:val="24"/>
                <w:lang w:val="uk-UA"/>
              </w:rPr>
              <w:t xml:space="preserve">, а саме: </w:t>
            </w:r>
            <w:r w:rsidRPr="00E8395D">
              <w:rPr>
                <w:sz w:val="24"/>
                <w:szCs w:val="24"/>
                <w:lang w:val="uk-UA"/>
              </w:rPr>
              <w:t xml:space="preserve"> </w:t>
            </w:r>
            <w:r w:rsidR="00607FEF" w:rsidRPr="00E8395D">
              <w:rPr>
                <w:sz w:val="24"/>
                <w:szCs w:val="24"/>
                <w:lang w:val="uk-UA"/>
              </w:rPr>
              <w:t xml:space="preserve">звіти про виконання договору про закупівлі за 2019 рік </w:t>
            </w:r>
            <w:r w:rsidRPr="00E8395D">
              <w:rPr>
                <w:sz w:val="24"/>
                <w:szCs w:val="24"/>
                <w:lang w:val="uk-UA"/>
              </w:rPr>
              <w:t xml:space="preserve">з використанням електронної системи </w:t>
            </w:r>
            <w:proofErr w:type="spellStart"/>
            <w:r w:rsidRPr="00E8395D">
              <w:rPr>
                <w:sz w:val="24"/>
                <w:szCs w:val="24"/>
                <w:lang w:val="uk-UA"/>
              </w:rPr>
              <w:t>Prozorro</w:t>
            </w:r>
            <w:proofErr w:type="spellEnd"/>
            <w:r w:rsidRPr="00E8395D">
              <w:rPr>
                <w:sz w:val="24"/>
                <w:szCs w:val="24"/>
                <w:lang w:val="uk-UA"/>
              </w:rPr>
              <w:t xml:space="preserve">. </w:t>
            </w:r>
          </w:p>
          <w:p w:rsidR="00AF509F" w:rsidRPr="00E8395D" w:rsidRDefault="006E1B31" w:rsidP="00607FEF">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З членами тендерного комітету </w:t>
            </w:r>
            <w:r w:rsidR="00607FEF" w:rsidRPr="00E8395D">
              <w:rPr>
                <w:rFonts w:ascii="Times New Roman" w:hAnsi="Times New Roman"/>
                <w:sz w:val="24"/>
                <w:szCs w:val="24"/>
                <w:lang w:val="uk-UA"/>
              </w:rPr>
              <w:t xml:space="preserve">проведено </w:t>
            </w:r>
            <w:r w:rsidR="00607FEF" w:rsidRPr="00E8395D">
              <w:rPr>
                <w:rFonts w:ascii="Times New Roman" w:hAnsi="Times New Roman"/>
                <w:sz w:val="24"/>
                <w:szCs w:val="24"/>
                <w:lang w:val="uk-UA"/>
              </w:rPr>
              <w:lastRenderedPageBreak/>
              <w:t xml:space="preserve">нараду щодо внесення змін в Закон України «Про публічні закупівлі» та </w:t>
            </w:r>
            <w:r w:rsidRPr="00E8395D">
              <w:rPr>
                <w:rFonts w:ascii="Times New Roman" w:hAnsi="Times New Roman"/>
                <w:sz w:val="24"/>
                <w:szCs w:val="24"/>
                <w:lang w:val="uk-UA"/>
              </w:rPr>
              <w:t>постійно проводиться роз’яснювальна робота з питань антикорупційного законодавства</w:t>
            </w:r>
            <w:r w:rsidR="00607FEF" w:rsidRPr="00E8395D">
              <w:rPr>
                <w:rFonts w:ascii="Times New Roman" w:hAnsi="Times New Roman"/>
                <w:sz w:val="24"/>
                <w:szCs w:val="24"/>
                <w:lang w:val="uk-UA"/>
              </w:rPr>
              <w:t>.</w:t>
            </w:r>
            <w:r w:rsidRPr="00E8395D">
              <w:rPr>
                <w:rFonts w:ascii="Times New Roman" w:hAnsi="Times New Roman"/>
                <w:sz w:val="24"/>
                <w:szCs w:val="24"/>
                <w:lang w:val="uk-UA"/>
              </w:rPr>
              <w:t xml:space="preserve"> </w:t>
            </w:r>
          </w:p>
        </w:tc>
      </w:tr>
      <w:tr w:rsidR="00900886" w:rsidRPr="00446B66" w:rsidTr="00E037B2">
        <w:tc>
          <w:tcPr>
            <w:tcW w:w="675" w:type="dxa"/>
            <w:shd w:val="clear" w:color="auto" w:fill="auto"/>
          </w:tcPr>
          <w:p w:rsidR="00AF509F"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15</w:t>
            </w:r>
          </w:p>
        </w:tc>
        <w:tc>
          <w:tcPr>
            <w:tcW w:w="4006" w:type="dxa"/>
            <w:shd w:val="clear" w:color="auto" w:fill="auto"/>
          </w:tcPr>
          <w:p w:rsidR="00AF509F" w:rsidRPr="00446B66" w:rsidRDefault="00900886" w:rsidP="00900886">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Збереження конфіденційності інформації щодо осіб, які добросовісно повідомляють про можливі факти корупційних або пов’язаних із корупцією правопорушень чи  про факти підбурення до їх вчинення </w:t>
            </w:r>
          </w:p>
        </w:tc>
        <w:tc>
          <w:tcPr>
            <w:tcW w:w="1806" w:type="dxa"/>
            <w:shd w:val="clear" w:color="auto" w:fill="auto"/>
          </w:tcPr>
          <w:p w:rsidR="00AF509F"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постійно</w:t>
            </w:r>
          </w:p>
        </w:tc>
        <w:tc>
          <w:tcPr>
            <w:tcW w:w="3547" w:type="dxa"/>
            <w:shd w:val="clear" w:color="auto" w:fill="auto"/>
          </w:tcPr>
          <w:p w:rsidR="00AF509F" w:rsidRPr="00446B66" w:rsidRDefault="00900886" w:rsidP="00900886">
            <w:pPr>
              <w:widowControl w:val="0"/>
              <w:shd w:val="clear" w:color="auto" w:fill="FFFFFF"/>
              <w:autoSpaceDE w:val="0"/>
              <w:autoSpaceDN w:val="0"/>
              <w:adjustRightInd w:val="0"/>
              <w:rPr>
                <w:rFonts w:ascii="Times New Roman" w:hAnsi="Times New Roman"/>
                <w:sz w:val="24"/>
                <w:szCs w:val="24"/>
                <w:lang w:val="uk-UA"/>
              </w:rPr>
            </w:pPr>
            <w:r w:rsidRPr="00446B66">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 структурні підрозділи облдержадміністрації та її апарату</w:t>
            </w:r>
          </w:p>
        </w:tc>
        <w:tc>
          <w:tcPr>
            <w:tcW w:w="4816" w:type="dxa"/>
            <w:shd w:val="clear" w:color="auto" w:fill="auto"/>
          </w:tcPr>
          <w:p w:rsidR="00AF509F" w:rsidRPr="00827A5D" w:rsidRDefault="00E8395D" w:rsidP="00E8395D">
            <w:pPr>
              <w:spacing w:after="0" w:line="240" w:lineRule="auto"/>
              <w:rPr>
                <w:rFonts w:ascii="Times New Roman" w:hAnsi="Times New Roman"/>
                <w:sz w:val="24"/>
                <w:szCs w:val="24"/>
                <w:lang w:val="uk-UA"/>
              </w:rPr>
            </w:pPr>
            <w:r>
              <w:rPr>
                <w:rFonts w:ascii="Times New Roman" w:hAnsi="Times New Roman"/>
                <w:sz w:val="24"/>
                <w:szCs w:val="24"/>
                <w:lang w:val="uk-UA"/>
              </w:rPr>
              <w:t>Повідомлення</w:t>
            </w:r>
            <w:r w:rsidR="000B5F22" w:rsidRPr="00E8395D">
              <w:rPr>
                <w:rFonts w:ascii="Times New Roman" w:hAnsi="Times New Roman"/>
                <w:sz w:val="24"/>
                <w:szCs w:val="24"/>
                <w:lang w:val="uk-UA"/>
              </w:rPr>
              <w:t xml:space="preserve"> від осіб </w:t>
            </w:r>
            <w:r w:rsidR="006E1B31" w:rsidRPr="00E8395D">
              <w:rPr>
                <w:rFonts w:ascii="Times New Roman" w:hAnsi="Times New Roman"/>
                <w:sz w:val="24"/>
                <w:szCs w:val="24"/>
                <w:lang w:val="uk-UA"/>
              </w:rPr>
              <w:t xml:space="preserve">про факти корупційних або пов’язаних із корупцією правопорушень чи про факти підбурення до їх вчинення </w:t>
            </w:r>
            <w:r w:rsidR="000B5F22" w:rsidRPr="00E8395D">
              <w:rPr>
                <w:rFonts w:ascii="Times New Roman" w:hAnsi="Times New Roman"/>
                <w:sz w:val="24"/>
                <w:szCs w:val="24"/>
                <w:lang w:val="uk-UA"/>
              </w:rPr>
              <w:t>до Департаменту не надходил</w:t>
            </w:r>
            <w:r>
              <w:rPr>
                <w:rFonts w:ascii="Times New Roman" w:hAnsi="Times New Roman"/>
                <w:sz w:val="24"/>
                <w:szCs w:val="24"/>
                <w:lang w:val="uk-UA"/>
              </w:rPr>
              <w:t>и.</w:t>
            </w:r>
            <w:r w:rsidR="000B5F22" w:rsidRPr="00827A5D">
              <w:rPr>
                <w:rFonts w:ascii="Times New Roman" w:hAnsi="Times New Roman"/>
                <w:sz w:val="24"/>
                <w:szCs w:val="24"/>
                <w:lang w:val="uk-UA"/>
              </w:rPr>
              <w:t xml:space="preserve"> </w:t>
            </w:r>
          </w:p>
        </w:tc>
      </w:tr>
      <w:tr w:rsidR="00900886" w:rsidRPr="00446B66" w:rsidTr="00E037B2">
        <w:tc>
          <w:tcPr>
            <w:tcW w:w="675" w:type="dxa"/>
            <w:shd w:val="clear" w:color="auto" w:fill="auto"/>
          </w:tcPr>
          <w:p w:rsidR="008A0971"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16</w:t>
            </w:r>
          </w:p>
        </w:tc>
        <w:tc>
          <w:tcPr>
            <w:tcW w:w="4006" w:type="dxa"/>
            <w:shd w:val="clear" w:color="auto" w:fill="auto"/>
          </w:tcPr>
          <w:p w:rsidR="008A0971" w:rsidRPr="00446B66" w:rsidRDefault="00900886" w:rsidP="00CF54DE">
            <w:pPr>
              <w:spacing w:after="0" w:line="240" w:lineRule="auto"/>
              <w:rPr>
                <w:rFonts w:ascii="Times New Roman" w:hAnsi="Times New Roman"/>
                <w:sz w:val="24"/>
                <w:szCs w:val="24"/>
                <w:lang w:val="uk-UA"/>
              </w:rPr>
            </w:pPr>
            <w:r w:rsidRPr="00446B66">
              <w:rPr>
                <w:rFonts w:ascii="Times New Roman" w:hAnsi="Times New Roman"/>
                <w:iCs/>
                <w:sz w:val="24"/>
                <w:szCs w:val="24"/>
                <w:lang w:val="uk-UA"/>
              </w:rPr>
              <w:t>Забезпечення інформування громадськості у засобах масової інформації про комплексні заходи протидії корупції, які організовуються та виконуються облдержадміністрацією</w:t>
            </w:r>
          </w:p>
        </w:tc>
        <w:tc>
          <w:tcPr>
            <w:tcW w:w="1806" w:type="dxa"/>
            <w:shd w:val="clear" w:color="auto" w:fill="auto"/>
          </w:tcPr>
          <w:p w:rsidR="008A0971" w:rsidRPr="00446B66" w:rsidRDefault="00900886"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8A0971" w:rsidRPr="00446B66" w:rsidRDefault="00900886" w:rsidP="00900886">
            <w:pPr>
              <w:spacing w:after="0" w:line="240" w:lineRule="auto"/>
              <w:rPr>
                <w:rFonts w:ascii="Times New Roman" w:hAnsi="Times New Roman"/>
                <w:sz w:val="24"/>
                <w:szCs w:val="24"/>
                <w:lang w:val="uk-UA"/>
              </w:rPr>
            </w:pPr>
            <w:r w:rsidRPr="00446B66">
              <w:rPr>
                <w:rFonts w:ascii="Times New Roman" w:hAnsi="Times New Roman"/>
                <w:sz w:val="24"/>
                <w:szCs w:val="24"/>
                <w:lang w:val="uk-UA"/>
              </w:rPr>
              <w:t>Департамент масових комунікацій облдержадміністрації</w:t>
            </w:r>
          </w:p>
        </w:tc>
        <w:tc>
          <w:tcPr>
            <w:tcW w:w="4816" w:type="dxa"/>
            <w:shd w:val="clear" w:color="auto" w:fill="auto"/>
          </w:tcPr>
          <w:p w:rsidR="00900886" w:rsidRPr="00827A5D" w:rsidRDefault="00900886" w:rsidP="006E1B31">
            <w:pPr>
              <w:widowControl w:val="0"/>
              <w:shd w:val="clear" w:color="auto" w:fill="FFFFFF"/>
              <w:autoSpaceDE w:val="0"/>
              <w:autoSpaceDN w:val="0"/>
              <w:adjustRightInd w:val="0"/>
              <w:spacing w:after="0" w:line="240" w:lineRule="auto"/>
              <w:rPr>
                <w:rFonts w:ascii="Times New Roman" w:hAnsi="Times New Roman"/>
                <w:sz w:val="24"/>
                <w:szCs w:val="24"/>
                <w:lang w:val="uk-UA"/>
              </w:rPr>
            </w:pPr>
          </w:p>
          <w:p w:rsidR="008A0971" w:rsidRPr="00827A5D" w:rsidRDefault="008A0971" w:rsidP="006E1B31">
            <w:pPr>
              <w:spacing w:after="0" w:line="240" w:lineRule="auto"/>
              <w:jc w:val="center"/>
              <w:rPr>
                <w:rFonts w:ascii="Times New Roman" w:hAnsi="Times New Roman"/>
                <w:sz w:val="24"/>
                <w:szCs w:val="24"/>
                <w:lang w:val="uk-UA"/>
              </w:rPr>
            </w:pPr>
          </w:p>
        </w:tc>
      </w:tr>
      <w:tr w:rsidR="00900886" w:rsidRPr="00446B66" w:rsidTr="00E037B2">
        <w:tc>
          <w:tcPr>
            <w:tcW w:w="675" w:type="dxa"/>
            <w:shd w:val="clear" w:color="auto" w:fill="auto"/>
          </w:tcPr>
          <w:p w:rsidR="00900886" w:rsidRPr="00446B66" w:rsidRDefault="00900886" w:rsidP="009008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17</w:t>
            </w:r>
          </w:p>
        </w:tc>
        <w:tc>
          <w:tcPr>
            <w:tcW w:w="4006" w:type="dxa"/>
            <w:shd w:val="clear" w:color="auto" w:fill="auto"/>
          </w:tcPr>
          <w:p w:rsidR="00900886" w:rsidRPr="00446B66" w:rsidRDefault="00900886" w:rsidP="00900886">
            <w:pPr>
              <w:spacing w:after="0" w:line="240" w:lineRule="auto"/>
              <w:rPr>
                <w:rFonts w:ascii="Times New Roman" w:hAnsi="Times New Roman"/>
                <w:sz w:val="24"/>
                <w:szCs w:val="24"/>
                <w:lang w:val="uk-UA"/>
              </w:rPr>
            </w:pPr>
            <w:r w:rsidRPr="00446B66">
              <w:rPr>
                <w:rFonts w:ascii="Times New Roman" w:hAnsi="Times New Roman"/>
                <w:iCs/>
                <w:sz w:val="24"/>
                <w:szCs w:val="24"/>
                <w:lang w:val="uk-UA"/>
              </w:rPr>
              <w:t>Аналіз та організація постійного контролю за практичною реалізацією та застосуванням Закону України «Про доступ до публічної інформації»</w:t>
            </w:r>
          </w:p>
        </w:tc>
        <w:tc>
          <w:tcPr>
            <w:tcW w:w="1806" w:type="dxa"/>
            <w:shd w:val="clear" w:color="auto" w:fill="auto"/>
          </w:tcPr>
          <w:p w:rsidR="00900886" w:rsidRPr="00446B66" w:rsidRDefault="00900886" w:rsidP="00900886">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900886" w:rsidRPr="00446B66" w:rsidRDefault="00900886" w:rsidP="00900886">
            <w:pPr>
              <w:spacing w:after="0" w:line="240" w:lineRule="auto"/>
              <w:rPr>
                <w:rFonts w:ascii="Times New Roman" w:hAnsi="Times New Roman"/>
                <w:sz w:val="24"/>
                <w:szCs w:val="24"/>
                <w:lang w:val="uk-UA"/>
              </w:rPr>
            </w:pPr>
            <w:r w:rsidRPr="00446B66">
              <w:rPr>
                <w:rFonts w:ascii="Times New Roman" w:hAnsi="Times New Roman"/>
                <w:sz w:val="24"/>
                <w:szCs w:val="24"/>
                <w:lang w:val="uk-UA"/>
              </w:rPr>
              <w:t>Департамент масових комунікацій облдержадміністрації</w:t>
            </w:r>
          </w:p>
        </w:tc>
        <w:tc>
          <w:tcPr>
            <w:tcW w:w="4816" w:type="dxa"/>
            <w:shd w:val="clear" w:color="auto" w:fill="auto"/>
          </w:tcPr>
          <w:p w:rsidR="00900886" w:rsidRPr="00827A5D" w:rsidRDefault="00900886" w:rsidP="00900886">
            <w:pPr>
              <w:spacing w:after="0" w:line="240" w:lineRule="auto"/>
              <w:jc w:val="center"/>
              <w:rPr>
                <w:rFonts w:ascii="Times New Roman" w:hAnsi="Times New Roman"/>
                <w:sz w:val="24"/>
                <w:szCs w:val="24"/>
                <w:lang w:val="uk-UA"/>
              </w:rPr>
            </w:pPr>
          </w:p>
        </w:tc>
      </w:tr>
      <w:tr w:rsidR="00900886" w:rsidRPr="00446B66" w:rsidTr="00E037B2">
        <w:tc>
          <w:tcPr>
            <w:tcW w:w="675" w:type="dxa"/>
            <w:shd w:val="clear" w:color="auto" w:fill="auto"/>
          </w:tcPr>
          <w:p w:rsidR="00CF54DE"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18</w:t>
            </w:r>
          </w:p>
        </w:tc>
        <w:tc>
          <w:tcPr>
            <w:tcW w:w="4006" w:type="dxa"/>
            <w:shd w:val="clear" w:color="auto" w:fill="auto"/>
          </w:tcPr>
          <w:p w:rsidR="00CF54DE" w:rsidRPr="00446B66" w:rsidRDefault="00900886" w:rsidP="00CF54DE">
            <w:pPr>
              <w:spacing w:after="0" w:line="240" w:lineRule="auto"/>
              <w:rPr>
                <w:rFonts w:ascii="Times New Roman" w:hAnsi="Times New Roman"/>
                <w:sz w:val="24"/>
                <w:szCs w:val="24"/>
                <w:lang w:val="uk-UA"/>
              </w:rPr>
            </w:pPr>
            <w:r w:rsidRPr="00446B66">
              <w:rPr>
                <w:rFonts w:ascii="Times New Roman" w:hAnsi="Times New Roman"/>
                <w:iCs/>
                <w:sz w:val="24"/>
                <w:szCs w:val="24"/>
                <w:lang w:val="uk-UA"/>
              </w:rPr>
              <w:t xml:space="preserve">Сприяння та забезпечення доступу громадськості до проектів нормативно-правових актів органів виконавчої влади та органів місцевого самоврядування шляхом розміщення цих проектів на офіційних сайтах для проведення </w:t>
            </w:r>
            <w:r w:rsidRPr="00446B66">
              <w:rPr>
                <w:rFonts w:ascii="Times New Roman" w:hAnsi="Times New Roman"/>
                <w:iCs/>
                <w:sz w:val="24"/>
                <w:szCs w:val="24"/>
                <w:lang w:val="uk-UA"/>
              </w:rPr>
              <w:lastRenderedPageBreak/>
              <w:t>громадської антикорупційної експертизи, а також аналізу та обговорення, зорієнтованих на вироблення доречних та об’єктивних пропозицій і рекомендацій, які можуть бути враховані в конкретному нормативно-правовому акті та подальшій роботі</w:t>
            </w:r>
          </w:p>
        </w:tc>
        <w:tc>
          <w:tcPr>
            <w:tcW w:w="1806" w:type="dxa"/>
            <w:shd w:val="clear" w:color="auto" w:fill="auto"/>
          </w:tcPr>
          <w:p w:rsidR="00CF54DE"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протягом року</w:t>
            </w:r>
          </w:p>
        </w:tc>
        <w:tc>
          <w:tcPr>
            <w:tcW w:w="3547" w:type="dxa"/>
            <w:shd w:val="clear" w:color="auto" w:fill="auto"/>
          </w:tcPr>
          <w:p w:rsidR="00880F84" w:rsidRPr="00446B66" w:rsidRDefault="00900886" w:rsidP="00880F84">
            <w:pPr>
              <w:widowControl w:val="0"/>
              <w:shd w:val="clear" w:color="auto" w:fill="FFFFFF"/>
              <w:autoSpaceDE w:val="0"/>
              <w:autoSpaceDN w:val="0"/>
              <w:adjustRightInd w:val="0"/>
              <w:spacing w:after="0"/>
              <w:rPr>
                <w:rFonts w:ascii="Times New Roman" w:hAnsi="Times New Roman"/>
                <w:sz w:val="24"/>
                <w:szCs w:val="24"/>
                <w:lang w:val="uk-UA"/>
              </w:rPr>
            </w:pPr>
            <w:r w:rsidRPr="00446B66">
              <w:rPr>
                <w:rFonts w:ascii="Times New Roman" w:hAnsi="Times New Roman"/>
                <w:sz w:val="24"/>
                <w:szCs w:val="24"/>
                <w:lang w:val="uk-UA"/>
              </w:rPr>
              <w:t>апарат  облдержадміністрації;</w:t>
            </w:r>
          </w:p>
          <w:p w:rsidR="00900886" w:rsidRPr="00446B66" w:rsidRDefault="00900886" w:rsidP="00880F84">
            <w:pPr>
              <w:widowControl w:val="0"/>
              <w:shd w:val="clear" w:color="auto" w:fill="FFFFFF"/>
              <w:autoSpaceDE w:val="0"/>
              <w:autoSpaceDN w:val="0"/>
              <w:adjustRightInd w:val="0"/>
              <w:spacing w:after="0"/>
              <w:rPr>
                <w:rFonts w:ascii="Times New Roman" w:hAnsi="Times New Roman"/>
                <w:sz w:val="24"/>
                <w:szCs w:val="24"/>
                <w:lang w:val="uk-UA"/>
              </w:rPr>
            </w:pPr>
            <w:r w:rsidRPr="00446B66">
              <w:rPr>
                <w:rFonts w:ascii="Times New Roman" w:hAnsi="Times New Roman"/>
                <w:sz w:val="24"/>
                <w:szCs w:val="24"/>
                <w:lang w:val="uk-UA"/>
              </w:rPr>
              <w:t>структурні підрозділи облдержадміністрації</w:t>
            </w:r>
          </w:p>
          <w:p w:rsidR="00CF54DE" w:rsidRPr="00446B66" w:rsidRDefault="00CF54DE" w:rsidP="005A297F">
            <w:pPr>
              <w:spacing w:after="0" w:line="240" w:lineRule="auto"/>
              <w:jc w:val="center"/>
              <w:rPr>
                <w:rFonts w:ascii="Times New Roman" w:hAnsi="Times New Roman"/>
                <w:sz w:val="24"/>
                <w:szCs w:val="24"/>
                <w:lang w:val="uk-UA"/>
              </w:rPr>
            </w:pPr>
          </w:p>
        </w:tc>
        <w:tc>
          <w:tcPr>
            <w:tcW w:w="4816" w:type="dxa"/>
            <w:shd w:val="clear" w:color="auto" w:fill="auto"/>
          </w:tcPr>
          <w:p w:rsidR="00CF54DE" w:rsidRPr="00827A5D" w:rsidRDefault="000B5F22" w:rsidP="000B5F22">
            <w:pPr>
              <w:spacing w:after="0" w:line="240" w:lineRule="auto"/>
              <w:rPr>
                <w:rFonts w:ascii="Times New Roman" w:hAnsi="Times New Roman"/>
                <w:sz w:val="24"/>
                <w:szCs w:val="24"/>
                <w:lang w:val="uk-UA"/>
              </w:rPr>
            </w:pPr>
            <w:proofErr w:type="spellStart"/>
            <w:r w:rsidRPr="00E8395D">
              <w:rPr>
                <w:rFonts w:ascii="Times New Roman" w:hAnsi="Times New Roman"/>
                <w:sz w:val="24"/>
                <w:szCs w:val="24"/>
                <w:lang w:val="uk-UA"/>
              </w:rPr>
              <w:t>Номативно-правові</w:t>
            </w:r>
            <w:proofErr w:type="spellEnd"/>
            <w:r w:rsidRPr="00E8395D">
              <w:rPr>
                <w:rFonts w:ascii="Times New Roman" w:hAnsi="Times New Roman"/>
                <w:sz w:val="24"/>
                <w:szCs w:val="24"/>
                <w:lang w:val="uk-UA"/>
              </w:rPr>
              <w:t xml:space="preserve"> акти (проекти розпоряджень голови облдержадміністрації та накази Департаменту), підготовлені Департаментом, </w:t>
            </w:r>
            <w:r w:rsidRPr="00E8395D">
              <w:rPr>
                <w:rFonts w:ascii="Times New Roman" w:hAnsi="Times New Roman"/>
                <w:sz w:val="24"/>
                <w:szCs w:val="24"/>
              </w:rPr>
              <w:t>не потребу</w:t>
            </w:r>
            <w:r w:rsidRPr="00E8395D">
              <w:rPr>
                <w:rFonts w:ascii="Times New Roman" w:hAnsi="Times New Roman"/>
                <w:sz w:val="24"/>
                <w:szCs w:val="24"/>
                <w:lang w:val="uk-UA"/>
              </w:rPr>
              <w:t>вали</w:t>
            </w:r>
            <w:r w:rsidR="002B133C" w:rsidRPr="00E8395D">
              <w:rPr>
                <w:rFonts w:ascii="Times New Roman" w:hAnsi="Times New Roman"/>
                <w:sz w:val="24"/>
                <w:szCs w:val="24"/>
                <w:lang w:val="uk-UA"/>
              </w:rPr>
              <w:t xml:space="preserve"> </w:t>
            </w:r>
            <w:r w:rsidRPr="00E8395D">
              <w:rPr>
                <w:rFonts w:ascii="Times New Roman" w:hAnsi="Times New Roman"/>
                <w:sz w:val="24"/>
                <w:szCs w:val="24"/>
                <w:lang w:val="uk-UA"/>
              </w:rPr>
              <w:t>проведення</w:t>
            </w:r>
            <w:r w:rsidR="002B133C" w:rsidRPr="00E8395D">
              <w:rPr>
                <w:rFonts w:ascii="Times New Roman" w:hAnsi="Times New Roman"/>
                <w:sz w:val="24"/>
                <w:szCs w:val="24"/>
                <w:lang w:val="uk-UA"/>
              </w:rPr>
              <w:t xml:space="preserve"> </w:t>
            </w:r>
            <w:r w:rsidRPr="00E8395D">
              <w:rPr>
                <w:rFonts w:ascii="Times New Roman" w:hAnsi="Times New Roman"/>
                <w:sz w:val="24"/>
                <w:szCs w:val="24"/>
                <w:lang w:val="uk-UA"/>
              </w:rPr>
              <w:t>громадського</w:t>
            </w:r>
            <w:r w:rsidR="002B133C" w:rsidRPr="00E8395D">
              <w:rPr>
                <w:rFonts w:ascii="Times New Roman" w:hAnsi="Times New Roman"/>
                <w:sz w:val="24"/>
                <w:szCs w:val="24"/>
                <w:lang w:val="uk-UA"/>
              </w:rPr>
              <w:t xml:space="preserve"> </w:t>
            </w:r>
            <w:r w:rsidRPr="00E8395D">
              <w:rPr>
                <w:rFonts w:ascii="Times New Roman" w:hAnsi="Times New Roman"/>
                <w:sz w:val="24"/>
                <w:szCs w:val="24"/>
                <w:lang w:val="uk-UA"/>
              </w:rPr>
              <w:t>обговорення.</w:t>
            </w:r>
          </w:p>
        </w:tc>
      </w:tr>
      <w:tr w:rsidR="00900886" w:rsidRPr="002C007B" w:rsidTr="00E037B2">
        <w:tc>
          <w:tcPr>
            <w:tcW w:w="675" w:type="dxa"/>
            <w:shd w:val="clear" w:color="auto" w:fill="auto"/>
          </w:tcPr>
          <w:p w:rsidR="00CF54DE" w:rsidRPr="00446B66" w:rsidRDefault="00CF54DE" w:rsidP="00CF54DE">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19</w:t>
            </w:r>
          </w:p>
        </w:tc>
        <w:tc>
          <w:tcPr>
            <w:tcW w:w="4006" w:type="dxa"/>
            <w:shd w:val="clear" w:color="auto" w:fill="auto"/>
          </w:tcPr>
          <w:p w:rsidR="00CF54DE" w:rsidRPr="00446B66" w:rsidRDefault="00880F84" w:rsidP="00CF54DE">
            <w:pPr>
              <w:spacing w:after="0" w:line="240" w:lineRule="auto"/>
              <w:rPr>
                <w:rFonts w:ascii="Times New Roman" w:hAnsi="Times New Roman"/>
                <w:sz w:val="24"/>
                <w:szCs w:val="24"/>
                <w:lang w:val="uk-UA"/>
              </w:rPr>
            </w:pPr>
            <w:r w:rsidRPr="00446B66">
              <w:rPr>
                <w:rFonts w:ascii="Times New Roman" w:hAnsi="Times New Roman"/>
                <w:sz w:val="24"/>
                <w:szCs w:val="24"/>
                <w:lang w:val="uk-UA"/>
              </w:rPr>
              <w:t>Забезпечення проведення оцінювання корупційних ризиків у діяльності облдержадміністрації відповідно до Закону України «Про запобігання корупції» та Методології, затвердженої рішенням Національного агентства з питань запобігання корупції від 02.12.2016 № 126</w:t>
            </w:r>
          </w:p>
        </w:tc>
        <w:tc>
          <w:tcPr>
            <w:tcW w:w="1806" w:type="dxa"/>
            <w:shd w:val="clear" w:color="auto" w:fill="auto"/>
          </w:tcPr>
          <w:p w:rsidR="00CF54DE" w:rsidRPr="00446B66" w:rsidRDefault="00880F84" w:rsidP="00880F84">
            <w:pPr>
              <w:spacing w:after="0" w:line="240" w:lineRule="auto"/>
              <w:rPr>
                <w:rFonts w:ascii="Times New Roman" w:hAnsi="Times New Roman"/>
                <w:sz w:val="24"/>
                <w:szCs w:val="24"/>
                <w:lang w:val="uk-UA"/>
              </w:rPr>
            </w:pPr>
            <w:r w:rsidRPr="00446B66">
              <w:rPr>
                <w:rFonts w:ascii="Times New Roman" w:hAnsi="Times New Roman"/>
                <w:sz w:val="24"/>
                <w:szCs w:val="24"/>
                <w:lang w:val="uk-UA"/>
              </w:rPr>
              <w:t>у разі отримання інформації про виявлення чинника корупційного ризику, протягом року</w:t>
            </w:r>
          </w:p>
        </w:tc>
        <w:tc>
          <w:tcPr>
            <w:tcW w:w="3547" w:type="dxa"/>
            <w:shd w:val="clear" w:color="auto" w:fill="auto"/>
          </w:tcPr>
          <w:p w:rsidR="00CF54DE" w:rsidRPr="00446B66" w:rsidRDefault="00880F84" w:rsidP="00880F84">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Комісія з оцінки корупційних ризиків в облдержадміністрації </w:t>
            </w:r>
          </w:p>
        </w:tc>
        <w:tc>
          <w:tcPr>
            <w:tcW w:w="4816" w:type="dxa"/>
            <w:shd w:val="clear" w:color="auto" w:fill="auto"/>
          </w:tcPr>
          <w:p w:rsidR="00CF54DE" w:rsidRPr="00827A5D" w:rsidRDefault="00CF54DE" w:rsidP="00CF54DE">
            <w:pPr>
              <w:spacing w:after="0" w:line="240" w:lineRule="auto"/>
              <w:jc w:val="center"/>
              <w:rPr>
                <w:rFonts w:ascii="Times New Roman" w:hAnsi="Times New Roman"/>
                <w:sz w:val="24"/>
                <w:szCs w:val="24"/>
                <w:lang w:val="uk-UA"/>
              </w:rPr>
            </w:pPr>
          </w:p>
        </w:tc>
      </w:tr>
      <w:tr w:rsidR="00900886" w:rsidRPr="00446B66" w:rsidTr="00E037B2">
        <w:tc>
          <w:tcPr>
            <w:tcW w:w="675" w:type="dxa"/>
            <w:shd w:val="clear" w:color="auto" w:fill="auto"/>
          </w:tcPr>
          <w:p w:rsidR="00CF54DE"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20</w:t>
            </w:r>
          </w:p>
        </w:tc>
        <w:tc>
          <w:tcPr>
            <w:tcW w:w="4006" w:type="dxa"/>
            <w:shd w:val="clear" w:color="auto" w:fill="auto"/>
          </w:tcPr>
          <w:p w:rsidR="00CF54DE" w:rsidRPr="00446B66" w:rsidRDefault="00880F84" w:rsidP="00CF54DE">
            <w:pPr>
              <w:spacing w:after="0" w:line="240" w:lineRule="auto"/>
              <w:rPr>
                <w:rFonts w:ascii="Times New Roman" w:hAnsi="Times New Roman"/>
                <w:iCs/>
                <w:sz w:val="24"/>
                <w:szCs w:val="24"/>
                <w:lang w:val="uk-UA"/>
              </w:rPr>
            </w:pPr>
            <w:r w:rsidRPr="00446B66">
              <w:rPr>
                <w:rFonts w:ascii="Times New Roman" w:hAnsi="Times New Roman"/>
                <w:iCs/>
                <w:sz w:val="24"/>
                <w:szCs w:val="24"/>
                <w:lang w:val="uk-UA"/>
              </w:rPr>
              <w:t>Сприяння організації та підготовці у засобах масової інформації соціально-просвітницьких програм, тематичних репортажів та інтерв’ю, соціальної реклами з питань запобігання корупції у всіх сферах суспільно-політичного життя</w:t>
            </w:r>
          </w:p>
          <w:p w:rsidR="00CF54DE" w:rsidRPr="00446B66" w:rsidRDefault="00CF54DE" w:rsidP="00CF54DE">
            <w:pPr>
              <w:spacing w:after="0" w:line="240" w:lineRule="auto"/>
              <w:rPr>
                <w:rFonts w:ascii="Times New Roman" w:hAnsi="Times New Roman"/>
                <w:sz w:val="24"/>
                <w:szCs w:val="24"/>
                <w:lang w:val="uk-UA"/>
              </w:rPr>
            </w:pPr>
          </w:p>
        </w:tc>
        <w:tc>
          <w:tcPr>
            <w:tcW w:w="1806" w:type="dxa"/>
            <w:shd w:val="clear" w:color="auto" w:fill="auto"/>
          </w:tcPr>
          <w:p w:rsidR="00CF54DE"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CF54DE" w:rsidRPr="00446B66" w:rsidRDefault="00880F84" w:rsidP="00880F84">
            <w:pPr>
              <w:spacing w:after="0" w:line="240" w:lineRule="auto"/>
              <w:rPr>
                <w:rFonts w:ascii="Times New Roman" w:hAnsi="Times New Roman"/>
                <w:sz w:val="24"/>
                <w:szCs w:val="24"/>
                <w:lang w:val="uk-UA"/>
              </w:rPr>
            </w:pPr>
            <w:r w:rsidRPr="00446B66">
              <w:rPr>
                <w:rFonts w:ascii="Times New Roman" w:hAnsi="Times New Roman"/>
                <w:sz w:val="24"/>
                <w:szCs w:val="24"/>
                <w:lang w:val="uk-UA"/>
              </w:rPr>
              <w:t xml:space="preserve">Департамент масових комунікацій облдержадміністрації </w:t>
            </w:r>
          </w:p>
        </w:tc>
        <w:tc>
          <w:tcPr>
            <w:tcW w:w="4816" w:type="dxa"/>
            <w:shd w:val="clear" w:color="auto" w:fill="auto"/>
          </w:tcPr>
          <w:p w:rsidR="00CF54DE" w:rsidRPr="00827A5D" w:rsidRDefault="00CF54DE" w:rsidP="005A297F">
            <w:pPr>
              <w:spacing w:after="0" w:line="240" w:lineRule="auto"/>
              <w:jc w:val="center"/>
              <w:rPr>
                <w:rFonts w:ascii="Times New Roman" w:hAnsi="Times New Roman"/>
                <w:sz w:val="24"/>
                <w:szCs w:val="24"/>
                <w:lang w:val="uk-UA"/>
              </w:rPr>
            </w:pPr>
          </w:p>
        </w:tc>
      </w:tr>
      <w:tr w:rsidR="00900886" w:rsidRPr="00446B66" w:rsidTr="00E037B2">
        <w:tc>
          <w:tcPr>
            <w:tcW w:w="675" w:type="dxa"/>
            <w:shd w:val="clear" w:color="auto" w:fill="auto"/>
          </w:tcPr>
          <w:p w:rsidR="00CF54DE" w:rsidRPr="00446B66" w:rsidRDefault="00CF54DE"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21</w:t>
            </w:r>
          </w:p>
        </w:tc>
        <w:tc>
          <w:tcPr>
            <w:tcW w:w="4006" w:type="dxa"/>
            <w:shd w:val="clear" w:color="auto" w:fill="auto"/>
          </w:tcPr>
          <w:p w:rsidR="00CF54DE" w:rsidRPr="00446B66" w:rsidRDefault="00880F84" w:rsidP="00CF54DE">
            <w:pPr>
              <w:spacing w:after="0" w:line="240" w:lineRule="auto"/>
              <w:rPr>
                <w:rFonts w:ascii="Times New Roman" w:hAnsi="Times New Roman"/>
                <w:sz w:val="24"/>
                <w:szCs w:val="24"/>
                <w:lang w:val="uk-UA"/>
              </w:rPr>
            </w:pPr>
            <w:r w:rsidRPr="00446B66">
              <w:rPr>
                <w:rFonts w:ascii="Times New Roman" w:hAnsi="Times New Roman"/>
                <w:iCs/>
                <w:sz w:val="24"/>
                <w:szCs w:val="24"/>
                <w:lang w:val="uk-UA"/>
              </w:rPr>
              <w:t xml:space="preserve">Проведення інформаційно-роз’яснювальної роботи, спрямованої на підвищення рівня знань населення щодо ролі інститутів громадянського суспільства у протидії корупції, та залучення громадян до запобігання </w:t>
            </w:r>
            <w:r w:rsidRPr="00446B66">
              <w:rPr>
                <w:rFonts w:ascii="Times New Roman" w:hAnsi="Times New Roman"/>
                <w:iCs/>
                <w:sz w:val="24"/>
                <w:szCs w:val="24"/>
                <w:lang w:val="uk-UA"/>
              </w:rPr>
              <w:lastRenderedPageBreak/>
              <w:t>та виявлення корупційних проявів</w:t>
            </w:r>
          </w:p>
        </w:tc>
        <w:tc>
          <w:tcPr>
            <w:tcW w:w="1806" w:type="dxa"/>
            <w:shd w:val="clear" w:color="auto" w:fill="auto"/>
          </w:tcPr>
          <w:p w:rsidR="00CF54DE" w:rsidRPr="00446B66" w:rsidRDefault="00880F84"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протягом року</w:t>
            </w:r>
          </w:p>
        </w:tc>
        <w:tc>
          <w:tcPr>
            <w:tcW w:w="3547" w:type="dxa"/>
            <w:shd w:val="clear" w:color="auto" w:fill="auto"/>
          </w:tcPr>
          <w:p w:rsidR="00880F84" w:rsidRPr="00446B66" w:rsidRDefault="00880F84" w:rsidP="00880F84">
            <w:pPr>
              <w:spacing w:after="0" w:line="240" w:lineRule="auto"/>
              <w:rPr>
                <w:rFonts w:ascii="Times New Roman" w:hAnsi="Times New Roman"/>
                <w:sz w:val="24"/>
                <w:szCs w:val="24"/>
                <w:lang w:val="uk-UA"/>
              </w:rPr>
            </w:pPr>
            <w:r w:rsidRPr="00446B66">
              <w:rPr>
                <w:rFonts w:ascii="Times New Roman" w:hAnsi="Times New Roman"/>
                <w:sz w:val="24"/>
                <w:szCs w:val="24"/>
                <w:lang w:val="uk-UA"/>
              </w:rPr>
              <w:t>Департамент масових комунікацій облдержадміністрації</w:t>
            </w:r>
          </w:p>
          <w:p w:rsidR="00CF54DE" w:rsidRPr="00446B66" w:rsidRDefault="00CF54DE" w:rsidP="00880F84">
            <w:pPr>
              <w:spacing w:after="0" w:line="240" w:lineRule="auto"/>
              <w:rPr>
                <w:rFonts w:ascii="Times New Roman" w:hAnsi="Times New Roman"/>
                <w:sz w:val="24"/>
                <w:szCs w:val="24"/>
                <w:lang w:val="uk-UA"/>
              </w:rPr>
            </w:pPr>
          </w:p>
        </w:tc>
        <w:tc>
          <w:tcPr>
            <w:tcW w:w="4816" w:type="dxa"/>
            <w:shd w:val="clear" w:color="auto" w:fill="auto"/>
          </w:tcPr>
          <w:p w:rsidR="00CF54DE" w:rsidRPr="00827A5D" w:rsidRDefault="00CF54DE" w:rsidP="005A297F">
            <w:pPr>
              <w:spacing w:after="0" w:line="240" w:lineRule="auto"/>
              <w:jc w:val="center"/>
              <w:rPr>
                <w:rFonts w:ascii="Times New Roman" w:hAnsi="Times New Roman"/>
                <w:sz w:val="24"/>
                <w:szCs w:val="24"/>
                <w:lang w:val="uk-UA"/>
              </w:rPr>
            </w:pPr>
          </w:p>
        </w:tc>
      </w:tr>
      <w:tr w:rsidR="00900886" w:rsidRPr="00446B66" w:rsidTr="00E037B2">
        <w:tc>
          <w:tcPr>
            <w:tcW w:w="675" w:type="dxa"/>
            <w:shd w:val="clear" w:color="auto" w:fill="auto"/>
          </w:tcPr>
          <w:p w:rsidR="00CF54DE" w:rsidRPr="00446B66" w:rsidRDefault="00880F84"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lastRenderedPageBreak/>
              <w:t>22</w:t>
            </w:r>
          </w:p>
        </w:tc>
        <w:tc>
          <w:tcPr>
            <w:tcW w:w="4006" w:type="dxa"/>
            <w:shd w:val="clear" w:color="auto" w:fill="auto"/>
          </w:tcPr>
          <w:p w:rsidR="00CF54DE" w:rsidRPr="00446B66" w:rsidRDefault="00236BE6" w:rsidP="00236BE6">
            <w:pPr>
              <w:spacing w:after="0" w:line="240" w:lineRule="auto"/>
              <w:rPr>
                <w:rFonts w:ascii="Times New Roman" w:hAnsi="Times New Roman"/>
                <w:sz w:val="24"/>
                <w:szCs w:val="24"/>
                <w:lang w:val="uk-UA"/>
              </w:rPr>
            </w:pPr>
            <w:r w:rsidRPr="00446B66">
              <w:rPr>
                <w:rFonts w:ascii="Times New Roman" w:hAnsi="Times New Roman"/>
                <w:iCs/>
                <w:sz w:val="24"/>
                <w:szCs w:val="24"/>
                <w:lang w:val="uk-UA"/>
              </w:rPr>
              <w:t>Проведення спеціальних перевірок щодо осіб, які претендують на зайняття посад державних службовців категорій «Б»</w:t>
            </w:r>
          </w:p>
        </w:tc>
        <w:tc>
          <w:tcPr>
            <w:tcW w:w="1806" w:type="dxa"/>
            <w:shd w:val="clear" w:color="auto" w:fill="auto"/>
          </w:tcPr>
          <w:p w:rsidR="00CF54DE" w:rsidRPr="00446B66" w:rsidRDefault="00236BE6" w:rsidP="005A297F">
            <w:pPr>
              <w:spacing w:after="0" w:line="240" w:lineRule="auto"/>
              <w:jc w:val="center"/>
              <w:rPr>
                <w:rFonts w:ascii="Times New Roman" w:hAnsi="Times New Roman"/>
                <w:sz w:val="24"/>
                <w:szCs w:val="24"/>
                <w:lang w:val="uk-UA"/>
              </w:rPr>
            </w:pPr>
            <w:r w:rsidRPr="00446B66">
              <w:rPr>
                <w:rFonts w:ascii="Times New Roman" w:hAnsi="Times New Roman"/>
                <w:sz w:val="24"/>
                <w:szCs w:val="24"/>
                <w:lang w:val="uk-UA"/>
              </w:rPr>
              <w:t>протягом року</w:t>
            </w:r>
          </w:p>
        </w:tc>
        <w:tc>
          <w:tcPr>
            <w:tcW w:w="3547" w:type="dxa"/>
            <w:shd w:val="clear" w:color="auto" w:fill="auto"/>
          </w:tcPr>
          <w:p w:rsidR="00CF54DE" w:rsidRPr="00446B66" w:rsidRDefault="00236BE6" w:rsidP="00880F84">
            <w:pPr>
              <w:spacing w:after="0" w:line="240" w:lineRule="auto"/>
              <w:rPr>
                <w:rFonts w:ascii="Times New Roman" w:hAnsi="Times New Roman"/>
                <w:sz w:val="24"/>
                <w:szCs w:val="24"/>
                <w:lang w:val="uk-UA"/>
              </w:rPr>
            </w:pPr>
            <w:r w:rsidRPr="00446B66">
              <w:rPr>
                <w:rFonts w:ascii="Times New Roman" w:hAnsi="Times New Roman"/>
                <w:sz w:val="24"/>
                <w:szCs w:val="24"/>
                <w:lang w:val="uk-UA"/>
              </w:rPr>
              <w:t>управління по роботі з персоналом апарату облдержадміністрації</w:t>
            </w:r>
          </w:p>
        </w:tc>
        <w:tc>
          <w:tcPr>
            <w:tcW w:w="4816" w:type="dxa"/>
            <w:shd w:val="clear" w:color="auto" w:fill="auto"/>
          </w:tcPr>
          <w:p w:rsidR="00CF54DE" w:rsidRPr="00827A5D" w:rsidRDefault="00CF54DE" w:rsidP="005A297F">
            <w:pPr>
              <w:spacing w:after="0" w:line="240" w:lineRule="auto"/>
              <w:jc w:val="center"/>
              <w:rPr>
                <w:rFonts w:ascii="Times New Roman" w:hAnsi="Times New Roman"/>
                <w:sz w:val="24"/>
                <w:szCs w:val="24"/>
                <w:lang w:val="uk-UA"/>
              </w:rPr>
            </w:pPr>
          </w:p>
        </w:tc>
      </w:tr>
      <w:tr w:rsidR="00456273" w:rsidRPr="00446B66" w:rsidTr="00E037B2">
        <w:tc>
          <w:tcPr>
            <w:tcW w:w="14850" w:type="dxa"/>
            <w:gridSpan w:val="5"/>
            <w:shd w:val="clear" w:color="auto" w:fill="auto"/>
          </w:tcPr>
          <w:p w:rsidR="00456273" w:rsidRPr="00827A5D" w:rsidRDefault="00456273" w:rsidP="005A297F">
            <w:pPr>
              <w:spacing w:after="0" w:line="240" w:lineRule="auto"/>
              <w:jc w:val="center"/>
              <w:rPr>
                <w:rFonts w:ascii="Times New Roman" w:hAnsi="Times New Roman"/>
                <w:sz w:val="24"/>
                <w:szCs w:val="24"/>
                <w:lang w:val="uk-UA"/>
              </w:rPr>
            </w:pPr>
            <w:r w:rsidRPr="00827A5D">
              <w:rPr>
                <w:rFonts w:ascii="Times New Roman" w:hAnsi="Times New Roman"/>
                <w:b/>
                <w:sz w:val="24"/>
                <w:szCs w:val="24"/>
                <w:lang w:val="uk-UA"/>
              </w:rPr>
              <w:t>ІІ. Заходи щодо усунення корупційних ризиків</w:t>
            </w:r>
          </w:p>
          <w:p w:rsidR="00456273" w:rsidRPr="00827A5D" w:rsidRDefault="00456273" w:rsidP="005A297F">
            <w:pPr>
              <w:spacing w:after="0" w:line="240" w:lineRule="auto"/>
              <w:jc w:val="center"/>
              <w:rPr>
                <w:rFonts w:ascii="Times New Roman" w:hAnsi="Times New Roman"/>
                <w:sz w:val="24"/>
                <w:szCs w:val="24"/>
                <w:lang w:val="uk-UA"/>
              </w:rPr>
            </w:pPr>
          </w:p>
        </w:tc>
      </w:tr>
      <w:tr w:rsidR="00900886" w:rsidRPr="00E8395D" w:rsidTr="00E037B2">
        <w:tc>
          <w:tcPr>
            <w:tcW w:w="675" w:type="dxa"/>
            <w:shd w:val="clear" w:color="auto" w:fill="auto"/>
          </w:tcPr>
          <w:p w:rsidR="00E52B6C" w:rsidRPr="00E8395D" w:rsidRDefault="002108EF"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1</w:t>
            </w:r>
          </w:p>
        </w:tc>
        <w:tc>
          <w:tcPr>
            <w:tcW w:w="4006" w:type="dxa"/>
            <w:shd w:val="clear" w:color="auto" w:fill="auto"/>
          </w:tcPr>
          <w:p w:rsidR="00456273" w:rsidRPr="00E8395D" w:rsidRDefault="00D3333F" w:rsidP="00D3333F">
            <w:pPr>
              <w:spacing w:after="0" w:line="240" w:lineRule="auto"/>
              <w:rPr>
                <w:rFonts w:ascii="Times New Roman" w:hAnsi="Times New Roman"/>
                <w:sz w:val="24"/>
                <w:szCs w:val="24"/>
                <w:lang w:val="uk-UA"/>
              </w:rPr>
            </w:pPr>
            <w:r w:rsidRPr="00E8395D">
              <w:rPr>
                <w:rFonts w:ascii="Times New Roman" w:hAnsi="Times New Roman"/>
                <w:sz w:val="24"/>
                <w:szCs w:val="24"/>
                <w:lang w:val="uk-UA"/>
              </w:rPr>
              <w:t>Запрошення під час проведення конкурсів щодо прийняття на державну службу громадян України представників громадських організацій у якості спостерігачів. Обов’язкове відображення у документації за результатами проведення конкурсу мотиви (обґрунтування) прийнятого рішення</w:t>
            </w:r>
          </w:p>
          <w:p w:rsidR="00456273" w:rsidRPr="00E8395D" w:rsidRDefault="00456273" w:rsidP="00D3333F">
            <w:pPr>
              <w:spacing w:after="0" w:line="240" w:lineRule="auto"/>
              <w:rPr>
                <w:rFonts w:ascii="Times New Roman" w:hAnsi="Times New Roman"/>
                <w:sz w:val="24"/>
                <w:szCs w:val="24"/>
                <w:lang w:val="uk-UA"/>
              </w:rPr>
            </w:pPr>
          </w:p>
          <w:p w:rsidR="00456273" w:rsidRPr="00E8395D" w:rsidRDefault="00456273" w:rsidP="00D3333F">
            <w:pPr>
              <w:spacing w:after="0" w:line="240" w:lineRule="auto"/>
              <w:rPr>
                <w:rFonts w:ascii="Times New Roman" w:hAnsi="Times New Roman"/>
                <w:sz w:val="24"/>
                <w:szCs w:val="24"/>
                <w:lang w:val="uk-UA"/>
              </w:rPr>
            </w:pPr>
          </w:p>
          <w:p w:rsidR="00456273" w:rsidRPr="00E8395D" w:rsidRDefault="00456273" w:rsidP="00D3333F">
            <w:pPr>
              <w:spacing w:after="0" w:line="240" w:lineRule="auto"/>
              <w:rPr>
                <w:rFonts w:ascii="Times New Roman" w:hAnsi="Times New Roman"/>
                <w:sz w:val="24"/>
                <w:szCs w:val="24"/>
                <w:lang w:val="uk-UA"/>
              </w:rPr>
            </w:pPr>
          </w:p>
        </w:tc>
        <w:tc>
          <w:tcPr>
            <w:tcW w:w="1806" w:type="dxa"/>
            <w:shd w:val="clear" w:color="auto" w:fill="auto"/>
          </w:tcPr>
          <w:p w:rsidR="00D3333F" w:rsidRPr="00E8395D" w:rsidRDefault="00D3333F" w:rsidP="00D3333F">
            <w:pPr>
              <w:spacing w:line="228" w:lineRule="auto"/>
              <w:rPr>
                <w:rFonts w:ascii="Times New Roman" w:hAnsi="Times New Roman"/>
                <w:sz w:val="24"/>
                <w:szCs w:val="24"/>
                <w:lang w:val="uk-UA"/>
              </w:rPr>
            </w:pPr>
            <w:r w:rsidRPr="00E8395D">
              <w:rPr>
                <w:rFonts w:ascii="Times New Roman" w:hAnsi="Times New Roman"/>
                <w:sz w:val="24"/>
                <w:szCs w:val="24"/>
                <w:lang w:val="uk-UA"/>
              </w:rPr>
              <w:t>Протягом 2019 року у разі проведення конкурсу</w:t>
            </w:r>
          </w:p>
          <w:p w:rsidR="00E52B6C" w:rsidRPr="00E8395D" w:rsidRDefault="00E52B6C" w:rsidP="00D3333F">
            <w:pPr>
              <w:spacing w:after="0" w:line="240" w:lineRule="auto"/>
              <w:rPr>
                <w:rFonts w:ascii="Times New Roman" w:hAnsi="Times New Roman"/>
                <w:sz w:val="24"/>
                <w:szCs w:val="24"/>
                <w:lang w:val="uk-UA"/>
              </w:rPr>
            </w:pPr>
          </w:p>
        </w:tc>
        <w:tc>
          <w:tcPr>
            <w:tcW w:w="3547" w:type="dxa"/>
            <w:shd w:val="clear" w:color="auto" w:fill="auto"/>
          </w:tcPr>
          <w:p w:rsidR="00E52B6C" w:rsidRPr="00E8395D" w:rsidRDefault="00D3333F" w:rsidP="00D3333F">
            <w:pPr>
              <w:spacing w:after="0" w:line="240" w:lineRule="auto"/>
              <w:rPr>
                <w:rFonts w:ascii="Times New Roman" w:hAnsi="Times New Roman"/>
                <w:sz w:val="24"/>
                <w:szCs w:val="24"/>
                <w:lang w:val="uk-UA"/>
              </w:rPr>
            </w:pPr>
            <w:r w:rsidRPr="00E8395D">
              <w:rPr>
                <w:rFonts w:ascii="Times New Roman" w:hAnsi="Times New Roman"/>
                <w:sz w:val="24"/>
                <w:szCs w:val="24"/>
                <w:lang w:val="uk-UA"/>
              </w:rPr>
              <w:t>Голови конкурсних комісій структурних підрозділів облдержадміністрації та її апарату</w:t>
            </w:r>
          </w:p>
        </w:tc>
        <w:tc>
          <w:tcPr>
            <w:tcW w:w="4816" w:type="dxa"/>
            <w:shd w:val="clear" w:color="auto" w:fill="auto"/>
          </w:tcPr>
          <w:p w:rsidR="002405F4" w:rsidRPr="00E8395D" w:rsidRDefault="00AB309D" w:rsidP="002405F4">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Конкурси в Департаменті на зайняття вакантних посад державної служби </w:t>
            </w:r>
            <w:r w:rsidR="002405F4" w:rsidRPr="00E8395D">
              <w:rPr>
                <w:rFonts w:ascii="Times New Roman" w:hAnsi="Times New Roman"/>
                <w:sz w:val="24"/>
                <w:szCs w:val="24"/>
                <w:lang w:val="uk-UA"/>
              </w:rPr>
              <w:t xml:space="preserve"> у звітному періоді не </w:t>
            </w:r>
            <w:r w:rsidRPr="00E8395D">
              <w:rPr>
                <w:rFonts w:ascii="Times New Roman" w:hAnsi="Times New Roman"/>
                <w:sz w:val="24"/>
                <w:szCs w:val="24"/>
                <w:lang w:val="uk-UA"/>
              </w:rPr>
              <w:t>провод</w:t>
            </w:r>
            <w:r w:rsidR="002405F4" w:rsidRPr="00E8395D">
              <w:rPr>
                <w:rFonts w:ascii="Times New Roman" w:hAnsi="Times New Roman"/>
                <w:sz w:val="24"/>
                <w:szCs w:val="24"/>
                <w:lang w:val="uk-UA"/>
              </w:rPr>
              <w:t xml:space="preserve">ились. </w:t>
            </w:r>
            <w:r w:rsidRPr="00E8395D">
              <w:rPr>
                <w:rFonts w:ascii="Times New Roman" w:hAnsi="Times New Roman"/>
                <w:sz w:val="24"/>
                <w:szCs w:val="24"/>
                <w:lang w:val="uk-UA"/>
              </w:rPr>
              <w:t xml:space="preserve"> </w:t>
            </w:r>
          </w:p>
          <w:p w:rsidR="00D75D0E" w:rsidRPr="00E8395D" w:rsidRDefault="00D75D0E" w:rsidP="00B535CA">
            <w:pPr>
              <w:spacing w:after="0" w:line="240" w:lineRule="auto"/>
              <w:rPr>
                <w:rFonts w:ascii="Times New Roman" w:hAnsi="Times New Roman"/>
                <w:sz w:val="24"/>
                <w:szCs w:val="24"/>
                <w:lang w:val="uk-UA"/>
              </w:rPr>
            </w:pPr>
          </w:p>
        </w:tc>
      </w:tr>
      <w:tr w:rsidR="00456273" w:rsidRPr="002C007B" w:rsidTr="00E037B2">
        <w:tc>
          <w:tcPr>
            <w:tcW w:w="675" w:type="dxa"/>
            <w:shd w:val="clear" w:color="auto" w:fill="auto"/>
          </w:tcPr>
          <w:p w:rsidR="00456273" w:rsidRPr="00E8395D" w:rsidRDefault="00D3333F"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2</w:t>
            </w:r>
          </w:p>
        </w:tc>
        <w:tc>
          <w:tcPr>
            <w:tcW w:w="4006" w:type="dxa"/>
            <w:shd w:val="clear" w:color="auto" w:fill="auto"/>
          </w:tcPr>
          <w:p w:rsidR="00456273" w:rsidRPr="00E8395D" w:rsidRDefault="00D3333F" w:rsidP="00712088">
            <w:pPr>
              <w:rPr>
                <w:rFonts w:ascii="Times New Roman" w:hAnsi="Times New Roman"/>
                <w:sz w:val="24"/>
                <w:szCs w:val="24"/>
                <w:lang w:val="uk-UA"/>
              </w:rPr>
            </w:pPr>
            <w:r w:rsidRPr="00E8395D">
              <w:rPr>
                <w:rFonts w:ascii="Times New Roman" w:hAnsi="Times New Roman"/>
                <w:sz w:val="24"/>
                <w:szCs w:val="24"/>
                <w:lang w:val="uk-UA"/>
              </w:rPr>
              <w:t>Ознайомлення кожного члена  комісії з Пам’яткою про врегулювання конфлікту інтересів в діяльності членів колегіальних органів обласної державної адміністрації, доведеного листом облдержадміністрації від  03.04.2018 № 1/11-1870</w:t>
            </w:r>
          </w:p>
        </w:tc>
        <w:tc>
          <w:tcPr>
            <w:tcW w:w="1806" w:type="dxa"/>
            <w:shd w:val="clear" w:color="auto" w:fill="auto"/>
          </w:tcPr>
          <w:p w:rsidR="00456273" w:rsidRPr="00E8395D" w:rsidRDefault="00D3333F" w:rsidP="00D3333F">
            <w:pPr>
              <w:spacing w:after="0" w:line="240" w:lineRule="auto"/>
              <w:rPr>
                <w:rFonts w:ascii="Times New Roman" w:hAnsi="Times New Roman"/>
                <w:sz w:val="24"/>
                <w:szCs w:val="24"/>
                <w:lang w:val="uk-UA"/>
              </w:rPr>
            </w:pPr>
            <w:r w:rsidRPr="00E8395D">
              <w:rPr>
                <w:rFonts w:ascii="Times New Roman" w:hAnsi="Times New Roman"/>
                <w:sz w:val="24"/>
                <w:szCs w:val="24"/>
                <w:lang w:val="uk-UA"/>
              </w:rPr>
              <w:t>Постійно, перед кожним засіданням членів колегіальних органів протягом 2019 року</w:t>
            </w:r>
          </w:p>
        </w:tc>
        <w:tc>
          <w:tcPr>
            <w:tcW w:w="3547" w:type="dxa"/>
            <w:shd w:val="clear" w:color="auto" w:fill="auto"/>
          </w:tcPr>
          <w:p w:rsidR="00456273" w:rsidRPr="00E8395D" w:rsidRDefault="00D3333F" w:rsidP="00D3333F">
            <w:pPr>
              <w:spacing w:after="0" w:line="240" w:lineRule="auto"/>
              <w:rPr>
                <w:rFonts w:ascii="Times New Roman" w:hAnsi="Times New Roman"/>
                <w:sz w:val="24"/>
                <w:szCs w:val="24"/>
                <w:lang w:val="uk-UA"/>
              </w:rPr>
            </w:pPr>
            <w:r w:rsidRPr="00E8395D">
              <w:rPr>
                <w:rFonts w:ascii="Times New Roman" w:hAnsi="Times New Roman"/>
                <w:sz w:val="24"/>
                <w:szCs w:val="24"/>
                <w:lang w:val="uk-UA"/>
              </w:rPr>
              <w:t>Голови конкурсних комісій структурних підрозділів облдержадміністрації та її апарату</w:t>
            </w:r>
          </w:p>
        </w:tc>
        <w:tc>
          <w:tcPr>
            <w:tcW w:w="4816" w:type="dxa"/>
            <w:shd w:val="clear" w:color="auto" w:fill="auto"/>
          </w:tcPr>
          <w:p w:rsidR="00456273" w:rsidRPr="00E8395D" w:rsidRDefault="00C27E15" w:rsidP="00AB309D">
            <w:pPr>
              <w:spacing w:after="0" w:line="240" w:lineRule="auto"/>
              <w:rPr>
                <w:rFonts w:ascii="Times New Roman" w:hAnsi="Times New Roman"/>
                <w:sz w:val="24"/>
                <w:szCs w:val="24"/>
                <w:lang w:val="uk-UA"/>
              </w:rPr>
            </w:pPr>
            <w:r w:rsidRPr="00E8395D">
              <w:rPr>
                <w:rFonts w:ascii="Times New Roman" w:hAnsi="Times New Roman"/>
                <w:sz w:val="24"/>
                <w:szCs w:val="24"/>
                <w:lang w:val="uk-UA"/>
              </w:rPr>
              <w:t>Члени конкурсної комісії ознайомлені з Пам’яткою про врегулювання конфлікту інтересів в діяльності членів колегіальних органів обласної державної адміністрації.</w:t>
            </w:r>
          </w:p>
        </w:tc>
      </w:tr>
      <w:tr w:rsidR="00456273" w:rsidRPr="00E8395D" w:rsidTr="004D5BE7">
        <w:trPr>
          <w:trHeight w:val="227"/>
        </w:trPr>
        <w:tc>
          <w:tcPr>
            <w:tcW w:w="675" w:type="dxa"/>
            <w:shd w:val="clear" w:color="auto" w:fill="auto"/>
          </w:tcPr>
          <w:p w:rsidR="00456273" w:rsidRPr="00E8395D" w:rsidRDefault="000B3586"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3</w:t>
            </w:r>
          </w:p>
        </w:tc>
        <w:tc>
          <w:tcPr>
            <w:tcW w:w="4006" w:type="dxa"/>
            <w:shd w:val="clear" w:color="auto" w:fill="auto"/>
          </w:tcPr>
          <w:p w:rsidR="004D5BE7" w:rsidRPr="00E8395D" w:rsidRDefault="00D3333F" w:rsidP="00250D7D">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Уповноваженому підрозділу з питань запобігання та виявлення корупції облдержадміністрації </w:t>
            </w:r>
            <w:r w:rsidRPr="00E8395D">
              <w:rPr>
                <w:rFonts w:ascii="Times New Roman" w:hAnsi="Times New Roman"/>
                <w:sz w:val="24"/>
                <w:szCs w:val="24"/>
                <w:lang w:val="uk-UA"/>
              </w:rPr>
              <w:lastRenderedPageBreak/>
              <w:t xml:space="preserve">щоквартально повідомляти керівника апарату облдержадміністрації та керівників структурних підрозділів облдержадміністрації щодо наявних змін антикорупційного законодавства України. </w:t>
            </w:r>
          </w:p>
        </w:tc>
        <w:tc>
          <w:tcPr>
            <w:tcW w:w="1806" w:type="dxa"/>
            <w:shd w:val="clear" w:color="auto" w:fill="auto"/>
          </w:tcPr>
          <w:p w:rsidR="00D3333F" w:rsidRPr="00E8395D" w:rsidRDefault="00D3333F" w:rsidP="00D3333F">
            <w:pPr>
              <w:spacing w:line="228" w:lineRule="auto"/>
              <w:rPr>
                <w:rFonts w:ascii="Times New Roman" w:hAnsi="Times New Roman"/>
                <w:sz w:val="24"/>
                <w:szCs w:val="24"/>
                <w:lang w:val="uk-UA"/>
              </w:rPr>
            </w:pPr>
            <w:r w:rsidRPr="00E8395D">
              <w:rPr>
                <w:rFonts w:ascii="Times New Roman" w:hAnsi="Times New Roman"/>
                <w:sz w:val="24"/>
                <w:szCs w:val="24"/>
                <w:lang w:val="uk-UA"/>
              </w:rPr>
              <w:lastRenderedPageBreak/>
              <w:t>Щокварталу 2019 року</w:t>
            </w:r>
          </w:p>
          <w:p w:rsidR="00456273" w:rsidRPr="00E8395D" w:rsidRDefault="00456273" w:rsidP="00D3333F">
            <w:pPr>
              <w:spacing w:after="0" w:line="240" w:lineRule="auto"/>
              <w:rPr>
                <w:rFonts w:ascii="Times New Roman" w:hAnsi="Times New Roman"/>
                <w:sz w:val="24"/>
                <w:szCs w:val="24"/>
                <w:lang w:val="uk-UA"/>
              </w:rPr>
            </w:pPr>
          </w:p>
        </w:tc>
        <w:tc>
          <w:tcPr>
            <w:tcW w:w="3547" w:type="dxa"/>
            <w:shd w:val="clear" w:color="auto" w:fill="auto"/>
          </w:tcPr>
          <w:p w:rsidR="00D3333F" w:rsidRPr="00E8395D" w:rsidRDefault="00D3333F" w:rsidP="00D3333F">
            <w:pPr>
              <w:spacing w:after="0" w:line="228" w:lineRule="auto"/>
              <w:rPr>
                <w:rFonts w:ascii="Times New Roman" w:hAnsi="Times New Roman"/>
                <w:sz w:val="24"/>
                <w:szCs w:val="24"/>
                <w:lang w:val="uk-UA"/>
              </w:rPr>
            </w:pPr>
            <w:r w:rsidRPr="00E8395D">
              <w:rPr>
                <w:rFonts w:ascii="Times New Roman" w:hAnsi="Times New Roman"/>
                <w:sz w:val="24"/>
                <w:szCs w:val="24"/>
                <w:lang w:val="uk-UA"/>
              </w:rPr>
              <w:t xml:space="preserve">відділ взаємодії з правоохоронними органами, оборонної роботи, з питань </w:t>
            </w:r>
            <w:r w:rsidRPr="00E8395D">
              <w:rPr>
                <w:rFonts w:ascii="Times New Roman" w:hAnsi="Times New Roman"/>
                <w:sz w:val="24"/>
                <w:szCs w:val="24"/>
                <w:lang w:val="uk-UA"/>
              </w:rPr>
              <w:lastRenderedPageBreak/>
              <w:t>запобігання та виявлення корупції апарату облдержадміністрації</w:t>
            </w:r>
          </w:p>
          <w:p w:rsidR="00D3333F" w:rsidRPr="00E8395D" w:rsidRDefault="00D3333F" w:rsidP="00D3333F">
            <w:pPr>
              <w:spacing w:after="0" w:line="228" w:lineRule="auto"/>
              <w:rPr>
                <w:rFonts w:ascii="Times New Roman" w:hAnsi="Times New Roman"/>
                <w:sz w:val="24"/>
                <w:szCs w:val="24"/>
                <w:lang w:val="uk-UA"/>
              </w:rPr>
            </w:pPr>
            <w:r w:rsidRPr="00E8395D">
              <w:rPr>
                <w:rFonts w:ascii="Times New Roman" w:hAnsi="Times New Roman"/>
                <w:sz w:val="24"/>
                <w:szCs w:val="24"/>
                <w:lang w:val="uk-UA"/>
              </w:rPr>
              <w:t>(</w:t>
            </w:r>
            <w:proofErr w:type="spellStart"/>
            <w:r w:rsidRPr="00E8395D">
              <w:rPr>
                <w:rFonts w:ascii="Times New Roman" w:hAnsi="Times New Roman"/>
                <w:sz w:val="24"/>
                <w:szCs w:val="24"/>
                <w:lang w:val="uk-UA"/>
              </w:rPr>
              <w:t>Плугін</w:t>
            </w:r>
            <w:proofErr w:type="spellEnd"/>
            <w:r w:rsidRPr="00E8395D">
              <w:rPr>
                <w:rFonts w:ascii="Times New Roman" w:hAnsi="Times New Roman"/>
                <w:sz w:val="24"/>
                <w:szCs w:val="24"/>
                <w:lang w:val="uk-UA"/>
              </w:rPr>
              <w:t xml:space="preserve"> Д.В.)</w:t>
            </w:r>
          </w:p>
          <w:p w:rsidR="00456273" w:rsidRPr="00E8395D" w:rsidRDefault="00456273" w:rsidP="005A297F">
            <w:pPr>
              <w:spacing w:after="0" w:line="240" w:lineRule="auto"/>
              <w:jc w:val="center"/>
              <w:rPr>
                <w:rFonts w:ascii="Times New Roman" w:hAnsi="Times New Roman"/>
                <w:sz w:val="24"/>
                <w:szCs w:val="24"/>
                <w:lang w:val="uk-UA"/>
              </w:rPr>
            </w:pPr>
          </w:p>
        </w:tc>
        <w:tc>
          <w:tcPr>
            <w:tcW w:w="4816" w:type="dxa"/>
            <w:shd w:val="clear" w:color="auto" w:fill="auto"/>
          </w:tcPr>
          <w:p w:rsidR="00456273" w:rsidRPr="00E8395D" w:rsidRDefault="00456273" w:rsidP="005A297F">
            <w:pPr>
              <w:spacing w:after="0" w:line="240" w:lineRule="auto"/>
              <w:jc w:val="center"/>
              <w:rPr>
                <w:rFonts w:ascii="Times New Roman" w:hAnsi="Times New Roman"/>
                <w:sz w:val="24"/>
                <w:szCs w:val="24"/>
                <w:lang w:val="uk-UA"/>
              </w:rPr>
            </w:pPr>
          </w:p>
        </w:tc>
      </w:tr>
      <w:tr w:rsidR="00456273" w:rsidRPr="00E8395D" w:rsidTr="00E037B2">
        <w:tc>
          <w:tcPr>
            <w:tcW w:w="675" w:type="dxa"/>
            <w:shd w:val="clear" w:color="auto" w:fill="auto"/>
          </w:tcPr>
          <w:p w:rsidR="00456273" w:rsidRPr="00E8395D" w:rsidRDefault="000B3586"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lastRenderedPageBreak/>
              <w:t>4</w:t>
            </w:r>
          </w:p>
        </w:tc>
        <w:tc>
          <w:tcPr>
            <w:tcW w:w="4006" w:type="dxa"/>
            <w:shd w:val="clear" w:color="auto" w:fill="auto"/>
          </w:tcPr>
          <w:p w:rsidR="00456273" w:rsidRPr="00E8395D" w:rsidRDefault="00D3333F" w:rsidP="00712088">
            <w:pPr>
              <w:spacing w:after="0" w:line="240" w:lineRule="auto"/>
              <w:rPr>
                <w:rFonts w:ascii="Times New Roman" w:hAnsi="Times New Roman"/>
                <w:sz w:val="24"/>
                <w:szCs w:val="24"/>
                <w:lang w:val="uk-UA"/>
              </w:rPr>
            </w:pPr>
            <w:r w:rsidRPr="00E8395D">
              <w:rPr>
                <w:rFonts w:ascii="Times New Roman" w:hAnsi="Times New Roman"/>
                <w:sz w:val="24"/>
                <w:szCs w:val="24"/>
                <w:lang w:val="uk-UA"/>
              </w:rPr>
              <w:t>Проведення навчань з посадовими особами облдержадміністрації щодо наявних змін антикорупційного законодавства України.</w:t>
            </w:r>
            <w:r w:rsidR="00274D12" w:rsidRPr="00E8395D">
              <w:rPr>
                <w:rFonts w:ascii="Times New Roman" w:hAnsi="Times New Roman"/>
                <w:sz w:val="24"/>
                <w:szCs w:val="24"/>
                <w:lang w:val="uk-UA"/>
              </w:rPr>
              <w:t xml:space="preserve"> </w:t>
            </w:r>
            <w:r w:rsidRPr="00E8395D">
              <w:rPr>
                <w:rFonts w:ascii="Times New Roman" w:hAnsi="Times New Roman"/>
                <w:sz w:val="24"/>
                <w:szCs w:val="24"/>
                <w:lang w:val="uk-UA"/>
              </w:rPr>
              <w:t>Рекомендувати усім службовим особам облдержадміністрації протягом поточного року пройти навчання на електронному ресурсі «</w:t>
            </w:r>
            <w:proofErr w:type="spellStart"/>
            <w:r w:rsidRPr="00E8395D">
              <w:rPr>
                <w:rFonts w:ascii="Times New Roman" w:hAnsi="Times New Roman"/>
                <w:sz w:val="24"/>
                <w:szCs w:val="24"/>
                <w:lang w:val="uk-UA"/>
              </w:rPr>
              <w:t>Prometheus</w:t>
            </w:r>
            <w:proofErr w:type="spellEnd"/>
            <w:r w:rsidRPr="00E8395D">
              <w:rPr>
                <w:rFonts w:ascii="Times New Roman" w:hAnsi="Times New Roman"/>
                <w:sz w:val="24"/>
                <w:szCs w:val="24"/>
                <w:lang w:val="uk-UA"/>
              </w:rPr>
              <w:t>» з питань пов’язаних із заходами по запобіганню корупції в органах державної влади.</w:t>
            </w:r>
          </w:p>
        </w:tc>
        <w:tc>
          <w:tcPr>
            <w:tcW w:w="1806" w:type="dxa"/>
            <w:shd w:val="clear" w:color="auto" w:fill="auto"/>
          </w:tcPr>
          <w:p w:rsidR="00456273" w:rsidRPr="00E8395D" w:rsidRDefault="00D3333F" w:rsidP="00D3333F">
            <w:pPr>
              <w:spacing w:after="0" w:line="240" w:lineRule="auto"/>
              <w:rPr>
                <w:rFonts w:ascii="Times New Roman" w:hAnsi="Times New Roman"/>
                <w:sz w:val="24"/>
                <w:szCs w:val="24"/>
                <w:lang w:val="uk-UA"/>
              </w:rPr>
            </w:pPr>
            <w:r w:rsidRPr="00E8395D">
              <w:rPr>
                <w:rFonts w:ascii="Times New Roman" w:hAnsi="Times New Roman"/>
                <w:sz w:val="24"/>
                <w:szCs w:val="24"/>
                <w:lang w:val="uk-UA"/>
              </w:rPr>
              <w:t>Щокварталу 2019 року</w:t>
            </w:r>
          </w:p>
        </w:tc>
        <w:tc>
          <w:tcPr>
            <w:tcW w:w="3547" w:type="dxa"/>
            <w:shd w:val="clear" w:color="auto" w:fill="auto"/>
          </w:tcPr>
          <w:p w:rsidR="00D3333F" w:rsidRPr="00E8395D" w:rsidRDefault="00D3333F" w:rsidP="00D3333F">
            <w:pPr>
              <w:spacing w:after="0" w:line="228" w:lineRule="auto"/>
              <w:rPr>
                <w:rFonts w:ascii="Times New Roman" w:hAnsi="Times New Roman"/>
                <w:sz w:val="24"/>
                <w:szCs w:val="24"/>
                <w:lang w:val="uk-UA"/>
              </w:rPr>
            </w:pPr>
            <w:r w:rsidRPr="00E8395D">
              <w:rPr>
                <w:rFonts w:ascii="Times New Roman" w:hAnsi="Times New Roman"/>
                <w:sz w:val="24"/>
                <w:szCs w:val="24"/>
                <w:lang w:val="uk-UA"/>
              </w:rPr>
              <w:t>Керівники структурних підрозділів облдержадміністрації,</w:t>
            </w:r>
          </w:p>
          <w:p w:rsidR="00D3333F" w:rsidRPr="00E8395D" w:rsidRDefault="00D3333F" w:rsidP="00D3333F">
            <w:pPr>
              <w:spacing w:after="0" w:line="228" w:lineRule="auto"/>
              <w:rPr>
                <w:rFonts w:ascii="Times New Roman" w:hAnsi="Times New Roman"/>
                <w:sz w:val="24"/>
                <w:szCs w:val="24"/>
                <w:lang w:val="uk-UA"/>
              </w:rPr>
            </w:pPr>
            <w:r w:rsidRPr="00E8395D">
              <w:rPr>
                <w:rFonts w:ascii="Times New Roman" w:hAnsi="Times New Roman"/>
                <w:sz w:val="24"/>
                <w:szCs w:val="24"/>
                <w:lang w:val="uk-UA"/>
              </w:rPr>
              <w:t>відділ взаємодії з правоохоронними органами, оборонної роботи, з питань запобігання та виявлення корупції апарату облдержадміністрації</w:t>
            </w:r>
          </w:p>
          <w:p w:rsidR="00456273" w:rsidRPr="00E8395D" w:rsidRDefault="00D3333F" w:rsidP="00D3333F">
            <w:pPr>
              <w:spacing w:after="0" w:line="240" w:lineRule="auto"/>
              <w:rPr>
                <w:rFonts w:ascii="Times New Roman" w:hAnsi="Times New Roman"/>
                <w:sz w:val="24"/>
                <w:szCs w:val="24"/>
                <w:lang w:val="uk-UA"/>
              </w:rPr>
            </w:pPr>
            <w:r w:rsidRPr="00E8395D">
              <w:rPr>
                <w:rFonts w:ascii="Times New Roman" w:hAnsi="Times New Roman"/>
                <w:sz w:val="24"/>
                <w:szCs w:val="24"/>
                <w:lang w:val="uk-UA"/>
              </w:rPr>
              <w:t>(</w:t>
            </w:r>
            <w:proofErr w:type="spellStart"/>
            <w:r w:rsidRPr="00E8395D">
              <w:rPr>
                <w:rFonts w:ascii="Times New Roman" w:hAnsi="Times New Roman"/>
                <w:sz w:val="24"/>
                <w:szCs w:val="24"/>
                <w:lang w:val="uk-UA"/>
              </w:rPr>
              <w:t>Плугін</w:t>
            </w:r>
            <w:proofErr w:type="spellEnd"/>
            <w:r w:rsidRPr="00E8395D">
              <w:rPr>
                <w:rFonts w:ascii="Times New Roman" w:hAnsi="Times New Roman"/>
                <w:sz w:val="24"/>
                <w:szCs w:val="24"/>
                <w:lang w:val="uk-UA"/>
              </w:rPr>
              <w:t xml:space="preserve"> Д.В.)</w:t>
            </w:r>
          </w:p>
        </w:tc>
        <w:tc>
          <w:tcPr>
            <w:tcW w:w="4816" w:type="dxa"/>
            <w:shd w:val="clear" w:color="auto" w:fill="auto"/>
          </w:tcPr>
          <w:p w:rsidR="00274D12" w:rsidRPr="00E8395D" w:rsidRDefault="00274D12" w:rsidP="00274D12">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На виконання пункту ІІІ Програми у </w:t>
            </w:r>
          </w:p>
          <w:p w:rsidR="00274D12" w:rsidRPr="00E8395D" w:rsidRDefault="00274D12" w:rsidP="00274D12">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ІІІ кварталі з працівниками Департаменту  проведено навчальні заняття з на тему: «Конфлікт інтересів та заходи щодо його врегулювання». </w:t>
            </w:r>
          </w:p>
          <w:p w:rsidR="000070E8" w:rsidRPr="00E8395D" w:rsidRDefault="000070E8" w:rsidP="000070E8">
            <w:pPr>
              <w:spacing w:after="0" w:line="240" w:lineRule="auto"/>
              <w:rPr>
                <w:rFonts w:ascii="Times New Roman" w:hAnsi="Times New Roman"/>
                <w:sz w:val="24"/>
                <w:szCs w:val="24"/>
                <w:lang w:val="uk-UA"/>
              </w:rPr>
            </w:pPr>
          </w:p>
          <w:p w:rsidR="00456273" w:rsidRPr="00E8395D" w:rsidRDefault="00456273" w:rsidP="00AB309D">
            <w:pPr>
              <w:spacing w:after="0" w:line="240" w:lineRule="auto"/>
              <w:rPr>
                <w:rFonts w:ascii="Times New Roman" w:hAnsi="Times New Roman"/>
                <w:sz w:val="24"/>
                <w:szCs w:val="24"/>
                <w:lang w:val="uk-UA"/>
              </w:rPr>
            </w:pPr>
          </w:p>
        </w:tc>
      </w:tr>
      <w:tr w:rsidR="00456273" w:rsidRPr="002C007B" w:rsidTr="00E037B2">
        <w:tc>
          <w:tcPr>
            <w:tcW w:w="675" w:type="dxa"/>
            <w:shd w:val="clear" w:color="auto" w:fill="auto"/>
          </w:tcPr>
          <w:p w:rsidR="00456273" w:rsidRPr="00E8395D" w:rsidRDefault="000B3586"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5</w:t>
            </w:r>
          </w:p>
        </w:tc>
        <w:tc>
          <w:tcPr>
            <w:tcW w:w="4006" w:type="dxa"/>
            <w:shd w:val="clear" w:color="auto" w:fill="auto"/>
          </w:tcPr>
          <w:p w:rsidR="00712088" w:rsidRPr="00E8395D" w:rsidRDefault="000B3586" w:rsidP="00712088">
            <w:pPr>
              <w:spacing w:after="0"/>
              <w:rPr>
                <w:rFonts w:ascii="Times New Roman" w:hAnsi="Times New Roman"/>
                <w:sz w:val="24"/>
                <w:szCs w:val="24"/>
                <w:lang w:val="uk-UA"/>
              </w:rPr>
            </w:pPr>
            <w:r w:rsidRPr="00E8395D">
              <w:rPr>
                <w:rFonts w:ascii="Times New Roman" w:hAnsi="Times New Roman"/>
                <w:sz w:val="24"/>
                <w:szCs w:val="24"/>
                <w:lang w:val="uk-UA"/>
              </w:rPr>
              <w:t>Проведення аудитів</w:t>
            </w:r>
            <w:r w:rsidR="00D3333F" w:rsidRPr="00E8395D">
              <w:rPr>
                <w:rFonts w:ascii="Times New Roman" w:hAnsi="Times New Roman"/>
                <w:sz w:val="24"/>
                <w:szCs w:val="24"/>
                <w:lang w:val="uk-UA"/>
              </w:rPr>
              <w:t xml:space="preserve"> у складі не менш ніж двох осіб.</w:t>
            </w:r>
            <w:r w:rsidR="002405F4" w:rsidRPr="00E8395D">
              <w:rPr>
                <w:rFonts w:ascii="Times New Roman" w:hAnsi="Times New Roman"/>
                <w:sz w:val="24"/>
                <w:szCs w:val="24"/>
                <w:lang w:val="uk-UA"/>
              </w:rPr>
              <w:t xml:space="preserve"> </w:t>
            </w:r>
            <w:r w:rsidR="00D3333F" w:rsidRPr="00E8395D">
              <w:rPr>
                <w:rFonts w:ascii="Times New Roman" w:hAnsi="Times New Roman"/>
                <w:sz w:val="24"/>
                <w:szCs w:val="24"/>
                <w:lang w:val="uk-UA"/>
              </w:rPr>
              <w:t>Проведення інструктажу о</w:t>
            </w:r>
            <w:r w:rsidRPr="00E8395D">
              <w:rPr>
                <w:rFonts w:ascii="Times New Roman" w:hAnsi="Times New Roman"/>
                <w:sz w:val="24"/>
                <w:szCs w:val="24"/>
                <w:lang w:val="uk-UA"/>
              </w:rPr>
              <w:t xml:space="preserve">сіб, які залучені до </w:t>
            </w:r>
            <w:r w:rsidR="00D3333F" w:rsidRPr="00E8395D">
              <w:rPr>
                <w:rFonts w:ascii="Times New Roman" w:hAnsi="Times New Roman"/>
                <w:sz w:val="24"/>
                <w:szCs w:val="24"/>
                <w:lang w:val="uk-UA"/>
              </w:rPr>
              <w:t>аудиту щодо дотримання вимог антикорупційного законодавства.</w:t>
            </w:r>
          </w:p>
          <w:p w:rsidR="000B3586" w:rsidRPr="00E8395D" w:rsidRDefault="000B3586" w:rsidP="00712088">
            <w:pPr>
              <w:spacing w:after="0"/>
              <w:rPr>
                <w:rFonts w:ascii="Times New Roman" w:hAnsi="Times New Roman"/>
                <w:sz w:val="24"/>
                <w:szCs w:val="24"/>
                <w:lang w:val="uk-UA"/>
              </w:rPr>
            </w:pPr>
            <w:r w:rsidRPr="00E8395D">
              <w:rPr>
                <w:rFonts w:ascii="Times New Roman" w:hAnsi="Times New Roman"/>
                <w:sz w:val="24"/>
                <w:szCs w:val="24"/>
                <w:lang w:val="uk-UA"/>
              </w:rPr>
              <w:t xml:space="preserve">Оприлюднення аудитів на офіційному </w:t>
            </w:r>
            <w:proofErr w:type="spellStart"/>
            <w:r w:rsidRPr="00E8395D">
              <w:rPr>
                <w:rFonts w:ascii="Times New Roman" w:hAnsi="Times New Roman"/>
                <w:sz w:val="24"/>
                <w:szCs w:val="24"/>
                <w:lang w:val="uk-UA"/>
              </w:rPr>
              <w:t>вебсайті</w:t>
            </w:r>
            <w:proofErr w:type="spellEnd"/>
            <w:r w:rsidRPr="00E8395D">
              <w:rPr>
                <w:rFonts w:ascii="Times New Roman" w:hAnsi="Times New Roman"/>
                <w:sz w:val="24"/>
                <w:szCs w:val="24"/>
                <w:lang w:val="uk-UA"/>
              </w:rPr>
              <w:t xml:space="preserve"> облдержадміністрації.</w:t>
            </w:r>
          </w:p>
          <w:p w:rsidR="00456273" w:rsidRPr="00E8395D" w:rsidRDefault="00456273" w:rsidP="005A297F">
            <w:pPr>
              <w:spacing w:after="0" w:line="240" w:lineRule="auto"/>
              <w:jc w:val="center"/>
              <w:rPr>
                <w:rFonts w:ascii="Times New Roman" w:hAnsi="Times New Roman"/>
                <w:sz w:val="24"/>
                <w:szCs w:val="24"/>
                <w:lang w:val="uk-UA"/>
              </w:rPr>
            </w:pPr>
          </w:p>
        </w:tc>
        <w:tc>
          <w:tcPr>
            <w:tcW w:w="1806" w:type="dxa"/>
            <w:shd w:val="clear" w:color="auto" w:fill="auto"/>
          </w:tcPr>
          <w:p w:rsidR="00712088" w:rsidRPr="00E8395D" w:rsidRDefault="00712088" w:rsidP="00712088">
            <w:pPr>
              <w:spacing w:after="0"/>
              <w:rPr>
                <w:rFonts w:ascii="Times New Roman" w:hAnsi="Times New Roman"/>
                <w:sz w:val="24"/>
                <w:szCs w:val="24"/>
                <w:lang w:val="uk-UA"/>
              </w:rPr>
            </w:pPr>
            <w:r w:rsidRPr="00E8395D">
              <w:rPr>
                <w:rFonts w:ascii="Times New Roman" w:hAnsi="Times New Roman"/>
                <w:sz w:val="24"/>
                <w:szCs w:val="24"/>
                <w:lang w:val="uk-UA"/>
              </w:rPr>
              <w:t>Протягом</w:t>
            </w:r>
          </w:p>
          <w:p w:rsidR="00712088" w:rsidRPr="00E8395D" w:rsidRDefault="00712088" w:rsidP="00712088">
            <w:pPr>
              <w:spacing w:after="0"/>
              <w:rPr>
                <w:rFonts w:ascii="Times New Roman" w:hAnsi="Times New Roman"/>
                <w:sz w:val="24"/>
                <w:szCs w:val="24"/>
                <w:lang w:val="uk-UA"/>
              </w:rPr>
            </w:pPr>
            <w:r w:rsidRPr="00E8395D">
              <w:rPr>
                <w:rFonts w:ascii="Times New Roman" w:hAnsi="Times New Roman"/>
                <w:sz w:val="24"/>
                <w:szCs w:val="24"/>
                <w:lang w:val="uk-UA"/>
              </w:rPr>
              <w:t xml:space="preserve">2019 року </w:t>
            </w:r>
          </w:p>
          <w:p w:rsidR="00456273" w:rsidRPr="00E8395D" w:rsidRDefault="00456273" w:rsidP="005A297F">
            <w:pPr>
              <w:spacing w:after="0" w:line="240" w:lineRule="auto"/>
              <w:jc w:val="center"/>
              <w:rPr>
                <w:rFonts w:ascii="Times New Roman" w:hAnsi="Times New Roman"/>
                <w:sz w:val="24"/>
                <w:szCs w:val="24"/>
                <w:lang w:val="uk-UA"/>
              </w:rPr>
            </w:pPr>
          </w:p>
        </w:tc>
        <w:tc>
          <w:tcPr>
            <w:tcW w:w="3547" w:type="dxa"/>
            <w:shd w:val="clear" w:color="auto" w:fill="auto"/>
          </w:tcPr>
          <w:p w:rsidR="00712088" w:rsidRPr="00E8395D" w:rsidRDefault="00712088" w:rsidP="00712088">
            <w:pPr>
              <w:spacing w:line="228" w:lineRule="auto"/>
              <w:rPr>
                <w:rFonts w:ascii="Times New Roman" w:hAnsi="Times New Roman"/>
                <w:sz w:val="24"/>
                <w:szCs w:val="24"/>
                <w:lang w:val="uk-UA"/>
              </w:rPr>
            </w:pPr>
            <w:r w:rsidRPr="00E8395D">
              <w:rPr>
                <w:rFonts w:ascii="Times New Roman" w:hAnsi="Times New Roman"/>
                <w:sz w:val="24"/>
                <w:szCs w:val="24"/>
                <w:lang w:val="uk-UA"/>
              </w:rPr>
              <w:t xml:space="preserve">Голова робочої групи з проведення перевірок (аудитів) структурних підрозділів облдержадміністрації та її апарату  </w:t>
            </w:r>
          </w:p>
          <w:p w:rsidR="00456273" w:rsidRPr="00E8395D" w:rsidRDefault="00456273" w:rsidP="005A297F">
            <w:pPr>
              <w:spacing w:after="0" w:line="240" w:lineRule="auto"/>
              <w:jc w:val="center"/>
              <w:rPr>
                <w:rFonts w:ascii="Times New Roman" w:hAnsi="Times New Roman"/>
                <w:sz w:val="24"/>
                <w:szCs w:val="24"/>
                <w:lang w:val="uk-UA"/>
              </w:rPr>
            </w:pPr>
          </w:p>
        </w:tc>
        <w:tc>
          <w:tcPr>
            <w:tcW w:w="4816" w:type="dxa"/>
            <w:shd w:val="clear" w:color="auto" w:fill="auto"/>
          </w:tcPr>
          <w:p w:rsidR="00456273" w:rsidRPr="00E8395D" w:rsidRDefault="00456273" w:rsidP="005A297F">
            <w:pPr>
              <w:spacing w:after="0" w:line="240" w:lineRule="auto"/>
              <w:jc w:val="center"/>
              <w:rPr>
                <w:rFonts w:ascii="Times New Roman" w:hAnsi="Times New Roman"/>
                <w:sz w:val="24"/>
                <w:szCs w:val="24"/>
                <w:lang w:val="uk-UA"/>
              </w:rPr>
            </w:pPr>
          </w:p>
        </w:tc>
      </w:tr>
      <w:tr w:rsidR="008E6772" w:rsidRPr="00E8395D" w:rsidTr="00E037B2">
        <w:tc>
          <w:tcPr>
            <w:tcW w:w="675" w:type="dxa"/>
            <w:shd w:val="clear" w:color="auto" w:fill="auto"/>
          </w:tcPr>
          <w:p w:rsidR="008E6772" w:rsidRPr="00E8395D" w:rsidRDefault="000B3586" w:rsidP="005A297F">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6</w:t>
            </w:r>
          </w:p>
        </w:tc>
        <w:tc>
          <w:tcPr>
            <w:tcW w:w="4006" w:type="dxa"/>
            <w:shd w:val="clear" w:color="auto" w:fill="auto"/>
          </w:tcPr>
          <w:p w:rsidR="008E6772" w:rsidRPr="00E8395D" w:rsidRDefault="008E6772" w:rsidP="00250D7D">
            <w:pPr>
              <w:rPr>
                <w:rFonts w:ascii="Times New Roman" w:hAnsi="Times New Roman"/>
                <w:sz w:val="24"/>
                <w:szCs w:val="24"/>
                <w:lang w:val="uk-UA"/>
              </w:rPr>
            </w:pPr>
            <w:r w:rsidRPr="00E8395D">
              <w:rPr>
                <w:rFonts w:ascii="Times New Roman" w:hAnsi="Times New Roman"/>
                <w:sz w:val="24"/>
                <w:szCs w:val="24"/>
                <w:lang w:val="uk-UA" w:eastAsia="ru-RU"/>
              </w:rPr>
              <w:t xml:space="preserve">Сприяти громадянам та громадським організаціям при здійсненні ними моніторингу публічних закупівель </w:t>
            </w:r>
            <w:r w:rsidRPr="00E8395D">
              <w:rPr>
                <w:rFonts w:ascii="Times New Roman" w:hAnsi="Times New Roman"/>
                <w:sz w:val="24"/>
                <w:szCs w:val="24"/>
                <w:lang w:val="uk-UA" w:eastAsia="ru-RU"/>
              </w:rPr>
              <w:lastRenderedPageBreak/>
              <w:t xml:space="preserve">облдержадміністрації та її структурних підрозділів шляхом розміщення інформації про публічні закупівлі облдержадміністрації та її структурних підрозділів на офіційному </w:t>
            </w:r>
            <w:proofErr w:type="spellStart"/>
            <w:r w:rsidRPr="00E8395D">
              <w:rPr>
                <w:rFonts w:ascii="Times New Roman" w:hAnsi="Times New Roman"/>
                <w:sz w:val="24"/>
                <w:szCs w:val="24"/>
                <w:lang w:val="uk-UA" w:eastAsia="ru-RU"/>
              </w:rPr>
              <w:t>веб-сайті</w:t>
            </w:r>
            <w:proofErr w:type="spellEnd"/>
            <w:r w:rsidRPr="00E8395D">
              <w:rPr>
                <w:rFonts w:ascii="Times New Roman" w:hAnsi="Times New Roman"/>
                <w:sz w:val="24"/>
                <w:szCs w:val="24"/>
                <w:lang w:val="uk-UA" w:eastAsia="ru-RU"/>
              </w:rPr>
              <w:t xml:space="preserve"> облдержадміністрації</w:t>
            </w:r>
            <w:r w:rsidR="00250D7D">
              <w:rPr>
                <w:rFonts w:ascii="Times New Roman" w:hAnsi="Times New Roman"/>
                <w:sz w:val="24"/>
                <w:szCs w:val="24"/>
                <w:lang w:val="uk-UA" w:eastAsia="ru-RU"/>
              </w:rPr>
              <w:t>.</w:t>
            </w:r>
          </w:p>
        </w:tc>
        <w:tc>
          <w:tcPr>
            <w:tcW w:w="1806" w:type="dxa"/>
            <w:shd w:val="clear" w:color="auto" w:fill="auto"/>
          </w:tcPr>
          <w:p w:rsidR="008E6772" w:rsidRPr="00E8395D" w:rsidRDefault="008E6772" w:rsidP="00712088">
            <w:pPr>
              <w:rPr>
                <w:rFonts w:ascii="Times New Roman" w:hAnsi="Times New Roman"/>
                <w:sz w:val="24"/>
                <w:szCs w:val="24"/>
                <w:lang w:val="uk-UA"/>
              </w:rPr>
            </w:pPr>
            <w:r w:rsidRPr="00E8395D">
              <w:rPr>
                <w:rFonts w:ascii="Times New Roman" w:hAnsi="Times New Roman"/>
                <w:sz w:val="24"/>
                <w:szCs w:val="24"/>
                <w:lang w:val="uk-UA"/>
              </w:rPr>
              <w:lastRenderedPageBreak/>
              <w:t>Постійно протягом 2019 року</w:t>
            </w:r>
          </w:p>
          <w:p w:rsidR="008E6772" w:rsidRPr="00E8395D" w:rsidRDefault="008E6772" w:rsidP="00712088">
            <w:pPr>
              <w:rPr>
                <w:rFonts w:ascii="Times New Roman" w:hAnsi="Times New Roman"/>
                <w:sz w:val="24"/>
                <w:szCs w:val="24"/>
                <w:lang w:val="uk-UA"/>
              </w:rPr>
            </w:pPr>
          </w:p>
        </w:tc>
        <w:tc>
          <w:tcPr>
            <w:tcW w:w="3547" w:type="dxa"/>
            <w:shd w:val="clear" w:color="auto" w:fill="auto"/>
          </w:tcPr>
          <w:p w:rsidR="008E6772" w:rsidRPr="00E8395D" w:rsidRDefault="008E6772" w:rsidP="00712088">
            <w:pPr>
              <w:spacing w:line="228" w:lineRule="auto"/>
              <w:rPr>
                <w:rFonts w:ascii="Times New Roman" w:hAnsi="Times New Roman"/>
                <w:sz w:val="24"/>
                <w:szCs w:val="24"/>
                <w:lang w:val="uk-UA"/>
              </w:rPr>
            </w:pPr>
            <w:r w:rsidRPr="00E8395D">
              <w:rPr>
                <w:rFonts w:ascii="Times New Roman" w:hAnsi="Times New Roman"/>
                <w:sz w:val="24"/>
                <w:szCs w:val="24"/>
                <w:lang w:val="uk-UA"/>
              </w:rPr>
              <w:lastRenderedPageBreak/>
              <w:t xml:space="preserve">Керівник апарату, керівники структурних підрозділів облдержадміністрації </w:t>
            </w:r>
          </w:p>
        </w:tc>
        <w:tc>
          <w:tcPr>
            <w:tcW w:w="4816" w:type="dxa"/>
            <w:shd w:val="clear" w:color="auto" w:fill="auto"/>
          </w:tcPr>
          <w:p w:rsidR="008E6772" w:rsidRPr="00E8395D" w:rsidRDefault="008E6772" w:rsidP="008E6772">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З метою інформування громадян та громадських організацій про здійснення публічних закупівель на </w:t>
            </w:r>
            <w:proofErr w:type="spellStart"/>
            <w:r w:rsidRPr="00E8395D">
              <w:rPr>
                <w:rFonts w:ascii="Times New Roman" w:hAnsi="Times New Roman"/>
                <w:sz w:val="24"/>
                <w:szCs w:val="24"/>
                <w:lang w:val="uk-UA"/>
              </w:rPr>
              <w:t>веб-порталі</w:t>
            </w:r>
            <w:proofErr w:type="spellEnd"/>
            <w:r w:rsidRPr="00E8395D">
              <w:rPr>
                <w:rFonts w:ascii="Times New Roman" w:hAnsi="Times New Roman"/>
                <w:sz w:val="24"/>
                <w:szCs w:val="24"/>
                <w:lang w:val="uk-UA"/>
              </w:rPr>
              <w:t xml:space="preserve"> Уповноваженого органу розміщена інформація про проведення публічних </w:t>
            </w:r>
            <w:r w:rsidRPr="00E8395D">
              <w:rPr>
                <w:rFonts w:ascii="Times New Roman" w:hAnsi="Times New Roman"/>
                <w:sz w:val="24"/>
                <w:szCs w:val="24"/>
                <w:lang w:val="uk-UA"/>
              </w:rPr>
              <w:lastRenderedPageBreak/>
              <w:t>закупівель відповідно до вимог чинного законодавства</w:t>
            </w:r>
            <w:r w:rsidR="00D87010" w:rsidRPr="00E8395D">
              <w:rPr>
                <w:rFonts w:ascii="Times New Roman" w:hAnsi="Times New Roman"/>
                <w:sz w:val="24"/>
                <w:szCs w:val="24"/>
                <w:lang w:val="uk-UA"/>
              </w:rPr>
              <w:t>.</w:t>
            </w:r>
          </w:p>
          <w:p w:rsidR="008E6772" w:rsidRPr="00E8395D" w:rsidRDefault="008E6772" w:rsidP="008E6772">
            <w:pPr>
              <w:spacing w:after="0" w:line="240" w:lineRule="auto"/>
              <w:rPr>
                <w:rFonts w:ascii="Times New Roman" w:hAnsi="Times New Roman"/>
                <w:sz w:val="24"/>
                <w:szCs w:val="24"/>
                <w:lang w:val="uk-UA"/>
              </w:rPr>
            </w:pPr>
          </w:p>
        </w:tc>
      </w:tr>
      <w:tr w:rsidR="008E6772" w:rsidRPr="00E8395D" w:rsidTr="00E037B2">
        <w:tc>
          <w:tcPr>
            <w:tcW w:w="675" w:type="dxa"/>
            <w:shd w:val="clear" w:color="auto" w:fill="auto"/>
          </w:tcPr>
          <w:p w:rsidR="008E6772" w:rsidRPr="00E8395D" w:rsidRDefault="001C1196" w:rsidP="00712088">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lastRenderedPageBreak/>
              <w:t>7</w:t>
            </w:r>
          </w:p>
        </w:tc>
        <w:tc>
          <w:tcPr>
            <w:tcW w:w="4006" w:type="dxa"/>
            <w:shd w:val="clear" w:color="auto" w:fill="auto"/>
          </w:tcPr>
          <w:p w:rsidR="008E6772" w:rsidRPr="00E8395D" w:rsidRDefault="008E6772" w:rsidP="00712088">
            <w:pPr>
              <w:tabs>
                <w:tab w:val="left" w:pos="431"/>
              </w:tabs>
              <w:spacing w:after="0" w:line="240" w:lineRule="auto"/>
              <w:rPr>
                <w:rFonts w:ascii="Times New Roman" w:hAnsi="Times New Roman"/>
                <w:sz w:val="24"/>
                <w:szCs w:val="24"/>
                <w:lang w:val="uk-UA"/>
              </w:rPr>
            </w:pPr>
            <w:r w:rsidRPr="00E8395D">
              <w:rPr>
                <w:rFonts w:ascii="Times New Roman" w:hAnsi="Times New Roman"/>
                <w:sz w:val="24"/>
                <w:szCs w:val="24"/>
                <w:lang w:val="uk-UA" w:eastAsia="ru-RU"/>
              </w:rPr>
              <w:t>Забезпечити систематичне підвищення рівня підготовки членів тендерних комітетів апарату облдержадміністрації та її структурних підрозділів та або уповноважених осіб, відповідальних за організацію та проведення процедур закупівель відповідно до Закону України «Про публічні закупівлі». У разі змін у складі тендерних комітетів забезпечити проходження курсу навчання нового члену комітету на сайті  «</w:t>
            </w:r>
            <w:proofErr w:type="spellStart"/>
            <w:r w:rsidRPr="00E8395D">
              <w:rPr>
                <w:rFonts w:ascii="Times New Roman" w:hAnsi="Times New Roman"/>
                <w:sz w:val="24"/>
                <w:szCs w:val="24"/>
                <w:lang w:val="uk-UA" w:eastAsia="ru-RU"/>
              </w:rPr>
              <w:t>Prometheus</w:t>
            </w:r>
            <w:proofErr w:type="spellEnd"/>
            <w:r w:rsidRPr="00E8395D">
              <w:rPr>
                <w:rFonts w:ascii="Times New Roman" w:hAnsi="Times New Roman"/>
                <w:sz w:val="24"/>
                <w:szCs w:val="24"/>
                <w:lang w:val="uk-UA" w:eastAsia="ru-RU"/>
              </w:rPr>
              <w:t>».</w:t>
            </w:r>
          </w:p>
        </w:tc>
        <w:tc>
          <w:tcPr>
            <w:tcW w:w="1806" w:type="dxa"/>
            <w:shd w:val="clear" w:color="auto" w:fill="auto"/>
          </w:tcPr>
          <w:p w:rsidR="008E6772" w:rsidRPr="00E8395D" w:rsidRDefault="008E6772" w:rsidP="00712088">
            <w:pPr>
              <w:rPr>
                <w:rFonts w:ascii="Times New Roman" w:hAnsi="Times New Roman"/>
                <w:sz w:val="24"/>
                <w:szCs w:val="24"/>
                <w:lang w:val="uk-UA"/>
              </w:rPr>
            </w:pPr>
            <w:r w:rsidRPr="00E8395D">
              <w:rPr>
                <w:rFonts w:ascii="Times New Roman" w:hAnsi="Times New Roman"/>
                <w:sz w:val="24"/>
                <w:szCs w:val="24"/>
                <w:lang w:val="uk-UA"/>
              </w:rPr>
              <w:t>Постійно протягом 2019 року</w:t>
            </w:r>
          </w:p>
          <w:p w:rsidR="008E6772" w:rsidRPr="00E8395D" w:rsidRDefault="008E6772" w:rsidP="00712088">
            <w:pPr>
              <w:rPr>
                <w:rFonts w:ascii="Times New Roman" w:hAnsi="Times New Roman"/>
                <w:sz w:val="24"/>
                <w:szCs w:val="24"/>
                <w:lang w:val="uk-UA"/>
              </w:rPr>
            </w:pPr>
          </w:p>
        </w:tc>
        <w:tc>
          <w:tcPr>
            <w:tcW w:w="3547" w:type="dxa"/>
            <w:shd w:val="clear" w:color="auto" w:fill="auto"/>
          </w:tcPr>
          <w:p w:rsidR="008E6772" w:rsidRPr="00E8395D" w:rsidRDefault="008E6772" w:rsidP="00712088">
            <w:pPr>
              <w:spacing w:after="0" w:line="240" w:lineRule="auto"/>
              <w:rPr>
                <w:rFonts w:ascii="Times New Roman" w:hAnsi="Times New Roman"/>
                <w:sz w:val="24"/>
                <w:szCs w:val="24"/>
                <w:lang w:val="uk-UA"/>
              </w:rPr>
            </w:pPr>
            <w:r w:rsidRPr="00E8395D">
              <w:rPr>
                <w:rFonts w:ascii="Times New Roman" w:hAnsi="Times New Roman"/>
                <w:sz w:val="24"/>
                <w:szCs w:val="24"/>
                <w:lang w:val="uk-UA"/>
              </w:rPr>
              <w:t>Керівник апарату, керівники структурних підрозділів облдержадміністрації</w:t>
            </w:r>
          </w:p>
        </w:tc>
        <w:tc>
          <w:tcPr>
            <w:tcW w:w="4816" w:type="dxa"/>
            <w:shd w:val="clear" w:color="auto" w:fill="auto"/>
          </w:tcPr>
          <w:p w:rsidR="008E6772" w:rsidRPr="00E8395D" w:rsidRDefault="008E6772" w:rsidP="008E6772">
            <w:pPr>
              <w:spacing w:after="0" w:line="240" w:lineRule="auto"/>
              <w:rPr>
                <w:rFonts w:ascii="Times New Roman" w:hAnsi="Times New Roman"/>
                <w:sz w:val="24"/>
                <w:szCs w:val="24"/>
                <w:lang w:val="uk-UA"/>
              </w:rPr>
            </w:pPr>
            <w:r w:rsidRPr="00E8395D">
              <w:rPr>
                <w:rFonts w:ascii="Times New Roman" w:hAnsi="Times New Roman"/>
                <w:sz w:val="24"/>
                <w:szCs w:val="24"/>
                <w:lang w:val="uk-UA"/>
              </w:rPr>
              <w:t xml:space="preserve">Систематично члени тендерного комітету проходять самостійне навчання через систему </w:t>
            </w:r>
            <w:hyperlink r:id="rId6" w:history="1">
              <w:r w:rsidR="00E8395D" w:rsidRPr="00E8395D">
                <w:rPr>
                  <w:rStyle w:val="ac"/>
                  <w:rFonts w:ascii="Times New Roman" w:hAnsi="Times New Roman"/>
                  <w:sz w:val="24"/>
                  <w:szCs w:val="24"/>
                  <w:lang w:val="uk-UA"/>
                </w:rPr>
                <w:t>https://infobox.prozorro.org/</w:t>
              </w:r>
            </w:hyperlink>
            <w:r w:rsidR="00E8395D" w:rsidRPr="00E8395D">
              <w:rPr>
                <w:rFonts w:ascii="Times New Roman" w:hAnsi="Times New Roman"/>
                <w:sz w:val="24"/>
                <w:szCs w:val="24"/>
                <w:lang w:val="uk-UA"/>
              </w:rPr>
              <w:t xml:space="preserve"> та </w:t>
            </w:r>
            <w:proofErr w:type="spellStart"/>
            <w:r w:rsidR="00E8395D" w:rsidRPr="00E8395D">
              <w:rPr>
                <w:rFonts w:ascii="Times New Roman" w:hAnsi="Times New Roman"/>
                <w:sz w:val="24"/>
                <w:szCs w:val="24"/>
                <w:lang w:val="uk-UA"/>
              </w:rPr>
              <w:t>онлайн-курси</w:t>
            </w:r>
            <w:proofErr w:type="spellEnd"/>
            <w:r w:rsidR="00E8395D" w:rsidRPr="00E8395D">
              <w:rPr>
                <w:rFonts w:ascii="Times New Roman" w:hAnsi="Times New Roman"/>
                <w:sz w:val="24"/>
                <w:szCs w:val="24"/>
                <w:lang w:val="uk-UA"/>
              </w:rPr>
              <w:t xml:space="preserve"> </w:t>
            </w:r>
            <w:proofErr w:type="spellStart"/>
            <w:r w:rsidR="00E8395D" w:rsidRPr="00E8395D">
              <w:rPr>
                <w:rFonts w:ascii="Times New Roman" w:hAnsi="Times New Roman"/>
                <w:sz w:val="24"/>
                <w:szCs w:val="24"/>
                <w:lang w:val="uk-UA"/>
              </w:rPr>
              <w:t>Prometheus</w:t>
            </w:r>
            <w:proofErr w:type="spellEnd"/>
          </w:p>
        </w:tc>
      </w:tr>
      <w:tr w:rsidR="008E6772" w:rsidRPr="00E8395D" w:rsidTr="00E037B2">
        <w:tc>
          <w:tcPr>
            <w:tcW w:w="675" w:type="dxa"/>
            <w:shd w:val="clear" w:color="auto" w:fill="auto"/>
          </w:tcPr>
          <w:p w:rsidR="008E6772" w:rsidRPr="00E8395D" w:rsidRDefault="007E678F" w:rsidP="00EC0786">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8</w:t>
            </w:r>
          </w:p>
        </w:tc>
        <w:tc>
          <w:tcPr>
            <w:tcW w:w="4006" w:type="dxa"/>
            <w:shd w:val="clear" w:color="auto" w:fill="auto"/>
          </w:tcPr>
          <w:p w:rsidR="008E6772" w:rsidRPr="00E8395D" w:rsidRDefault="008E6772" w:rsidP="00EC0786">
            <w:pPr>
              <w:spacing w:after="0" w:line="240" w:lineRule="auto"/>
              <w:rPr>
                <w:rFonts w:ascii="Times New Roman" w:hAnsi="Times New Roman"/>
                <w:sz w:val="24"/>
                <w:szCs w:val="24"/>
                <w:lang w:val="uk-UA"/>
              </w:rPr>
            </w:pPr>
            <w:r w:rsidRPr="00E8395D">
              <w:rPr>
                <w:rFonts w:ascii="Times New Roman" w:hAnsi="Times New Roman"/>
                <w:sz w:val="24"/>
                <w:szCs w:val="24"/>
                <w:lang w:val="uk-UA" w:eastAsia="ru-RU"/>
              </w:rPr>
              <w:t>Попередити членів тендерного комітету (та новопризначених членів і комітету у разі змін у складі тендерного комітету) під підпис про відповідальність і за встановлення дискримінаційних критеріїв у тендерній документації з  метою надання переваги певному  учаснику</w:t>
            </w:r>
          </w:p>
        </w:tc>
        <w:tc>
          <w:tcPr>
            <w:tcW w:w="1806" w:type="dxa"/>
            <w:shd w:val="clear" w:color="auto" w:fill="auto"/>
          </w:tcPr>
          <w:p w:rsidR="008E6772" w:rsidRPr="00E8395D" w:rsidRDefault="008E6772" w:rsidP="00EC0786">
            <w:pPr>
              <w:rPr>
                <w:rFonts w:ascii="Times New Roman" w:hAnsi="Times New Roman"/>
                <w:sz w:val="24"/>
                <w:szCs w:val="24"/>
                <w:lang w:val="uk-UA" w:eastAsia="ru-RU"/>
              </w:rPr>
            </w:pPr>
            <w:r w:rsidRPr="00E8395D">
              <w:rPr>
                <w:rFonts w:ascii="Times New Roman" w:hAnsi="Times New Roman"/>
                <w:sz w:val="24"/>
                <w:szCs w:val="24"/>
                <w:lang w:val="uk-UA" w:eastAsia="ru-RU"/>
              </w:rPr>
              <w:t>Червень 2019 року, далі постійно у разі змін у складі тендерного комітету</w:t>
            </w:r>
          </w:p>
          <w:p w:rsidR="008E6772" w:rsidRPr="00E8395D" w:rsidRDefault="008E6772" w:rsidP="00EC0786">
            <w:pPr>
              <w:spacing w:after="0" w:line="240" w:lineRule="auto"/>
              <w:rPr>
                <w:rFonts w:ascii="Times New Roman" w:hAnsi="Times New Roman"/>
                <w:sz w:val="24"/>
                <w:szCs w:val="24"/>
                <w:lang w:val="uk-UA"/>
              </w:rPr>
            </w:pPr>
          </w:p>
        </w:tc>
        <w:tc>
          <w:tcPr>
            <w:tcW w:w="3547" w:type="dxa"/>
            <w:shd w:val="clear" w:color="auto" w:fill="auto"/>
          </w:tcPr>
          <w:p w:rsidR="008E6772" w:rsidRPr="00E8395D" w:rsidRDefault="008E6772" w:rsidP="00EC0786">
            <w:pPr>
              <w:spacing w:after="0" w:line="240" w:lineRule="auto"/>
              <w:rPr>
                <w:rFonts w:ascii="Times New Roman" w:hAnsi="Times New Roman"/>
                <w:sz w:val="24"/>
                <w:szCs w:val="24"/>
                <w:lang w:val="uk-UA"/>
              </w:rPr>
            </w:pPr>
            <w:r w:rsidRPr="00E8395D">
              <w:rPr>
                <w:rFonts w:ascii="Times New Roman" w:hAnsi="Times New Roman"/>
                <w:sz w:val="24"/>
                <w:szCs w:val="24"/>
                <w:lang w:val="uk-UA"/>
              </w:rPr>
              <w:t>Керівник апарату, керівники структурних підрозділів облдержадміністрації</w:t>
            </w:r>
          </w:p>
        </w:tc>
        <w:tc>
          <w:tcPr>
            <w:tcW w:w="4816" w:type="dxa"/>
            <w:shd w:val="clear" w:color="auto" w:fill="auto"/>
          </w:tcPr>
          <w:p w:rsidR="008E6772" w:rsidRPr="002C007B" w:rsidRDefault="008E6772" w:rsidP="008E6772">
            <w:pPr>
              <w:spacing w:after="0" w:line="240" w:lineRule="auto"/>
              <w:rPr>
                <w:rFonts w:ascii="Times New Roman" w:hAnsi="Times New Roman"/>
                <w:sz w:val="24"/>
                <w:szCs w:val="24"/>
              </w:rPr>
            </w:pPr>
            <w:r w:rsidRPr="00E8395D">
              <w:rPr>
                <w:rFonts w:ascii="Times New Roman" w:hAnsi="Times New Roman"/>
                <w:sz w:val="24"/>
                <w:szCs w:val="24"/>
                <w:lang w:val="uk-UA"/>
              </w:rPr>
              <w:t xml:space="preserve">При проведенні відкритих торгів члени тендерного комітету попереджаються  під підпис </w:t>
            </w:r>
            <w:r w:rsidRPr="00E8395D">
              <w:rPr>
                <w:rFonts w:ascii="Times New Roman" w:hAnsi="Times New Roman"/>
                <w:sz w:val="24"/>
                <w:szCs w:val="24"/>
                <w:lang w:val="uk-UA" w:eastAsia="ru-RU"/>
              </w:rPr>
              <w:t>про відповідальність і за встановлення дискримінаційних критеріїв у тендерній документації з  метою надання переваги певному  учаснику</w:t>
            </w:r>
            <w:r w:rsidR="00DB1B1C" w:rsidRPr="00E8395D">
              <w:rPr>
                <w:rFonts w:ascii="Times New Roman" w:hAnsi="Times New Roman"/>
                <w:sz w:val="24"/>
                <w:szCs w:val="24"/>
                <w:lang w:val="uk-UA" w:eastAsia="ru-RU"/>
              </w:rPr>
              <w:t>.</w:t>
            </w:r>
          </w:p>
        </w:tc>
      </w:tr>
      <w:tr w:rsidR="00EC0786" w:rsidRPr="00E8395D" w:rsidTr="00E037B2">
        <w:tc>
          <w:tcPr>
            <w:tcW w:w="675" w:type="dxa"/>
            <w:shd w:val="clear" w:color="auto" w:fill="auto"/>
          </w:tcPr>
          <w:p w:rsidR="00EC0786" w:rsidRPr="00E8395D" w:rsidRDefault="00E55CFF" w:rsidP="00EC0786">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t>9</w:t>
            </w:r>
          </w:p>
        </w:tc>
        <w:tc>
          <w:tcPr>
            <w:tcW w:w="4006" w:type="dxa"/>
            <w:shd w:val="clear" w:color="auto" w:fill="auto"/>
          </w:tcPr>
          <w:p w:rsidR="00EC0786" w:rsidRPr="00E8395D" w:rsidRDefault="00EC0786" w:rsidP="00EC0786">
            <w:pPr>
              <w:spacing w:after="0" w:line="240" w:lineRule="auto"/>
              <w:rPr>
                <w:rFonts w:ascii="Times New Roman" w:hAnsi="Times New Roman"/>
                <w:sz w:val="24"/>
                <w:szCs w:val="24"/>
                <w:lang w:val="uk-UA"/>
              </w:rPr>
            </w:pPr>
            <w:r w:rsidRPr="00E8395D">
              <w:rPr>
                <w:rFonts w:ascii="Times New Roman" w:hAnsi="Times New Roman"/>
                <w:sz w:val="24"/>
                <w:szCs w:val="24"/>
                <w:lang w:val="uk-UA" w:eastAsia="ru-RU"/>
              </w:rPr>
              <w:t xml:space="preserve">Забезпечити постійний моніторинг </w:t>
            </w:r>
            <w:r w:rsidRPr="00E8395D">
              <w:rPr>
                <w:rFonts w:ascii="Times New Roman" w:hAnsi="Times New Roman"/>
                <w:sz w:val="24"/>
                <w:szCs w:val="24"/>
                <w:lang w:val="uk-UA" w:eastAsia="ru-RU"/>
              </w:rPr>
              <w:lastRenderedPageBreak/>
              <w:t xml:space="preserve">стану виконання плану заходів із запобігання та виявлення корупції на 2019 рік на підприємствах, установах та організаціях, що належать до сфери управління структурних підрозділів облдержадміністрації </w:t>
            </w:r>
          </w:p>
        </w:tc>
        <w:tc>
          <w:tcPr>
            <w:tcW w:w="1806" w:type="dxa"/>
            <w:shd w:val="clear" w:color="auto" w:fill="auto"/>
          </w:tcPr>
          <w:p w:rsidR="00EC0786" w:rsidRPr="00E8395D" w:rsidRDefault="00EC0786" w:rsidP="00EC0786">
            <w:pPr>
              <w:spacing w:after="0" w:line="240" w:lineRule="auto"/>
              <w:rPr>
                <w:rFonts w:ascii="Times New Roman" w:hAnsi="Times New Roman"/>
                <w:sz w:val="24"/>
                <w:szCs w:val="24"/>
                <w:lang w:val="uk-UA"/>
              </w:rPr>
            </w:pPr>
            <w:r w:rsidRPr="00E8395D">
              <w:rPr>
                <w:rFonts w:ascii="Times New Roman" w:hAnsi="Times New Roman"/>
                <w:sz w:val="24"/>
                <w:szCs w:val="24"/>
                <w:lang w:val="uk-UA"/>
              </w:rPr>
              <w:lastRenderedPageBreak/>
              <w:t xml:space="preserve">Щокварталу </w:t>
            </w:r>
            <w:r w:rsidRPr="00E8395D">
              <w:rPr>
                <w:rFonts w:ascii="Times New Roman" w:hAnsi="Times New Roman"/>
                <w:sz w:val="24"/>
                <w:szCs w:val="24"/>
                <w:lang w:val="uk-UA"/>
              </w:rPr>
              <w:lastRenderedPageBreak/>
              <w:t>2019 року</w:t>
            </w:r>
          </w:p>
        </w:tc>
        <w:tc>
          <w:tcPr>
            <w:tcW w:w="3547" w:type="dxa"/>
            <w:shd w:val="clear" w:color="auto" w:fill="auto"/>
          </w:tcPr>
          <w:p w:rsidR="00EC0786" w:rsidRPr="00E8395D" w:rsidRDefault="00EC0786" w:rsidP="00EC0786">
            <w:pPr>
              <w:rPr>
                <w:rFonts w:ascii="Times New Roman" w:hAnsi="Times New Roman"/>
                <w:sz w:val="24"/>
                <w:szCs w:val="24"/>
                <w:lang w:val="uk-UA" w:eastAsia="ru-RU"/>
              </w:rPr>
            </w:pPr>
            <w:r w:rsidRPr="00E8395D">
              <w:rPr>
                <w:rFonts w:ascii="Times New Roman" w:hAnsi="Times New Roman"/>
                <w:sz w:val="24"/>
                <w:szCs w:val="24"/>
                <w:lang w:val="uk-UA" w:eastAsia="ru-RU"/>
              </w:rPr>
              <w:lastRenderedPageBreak/>
              <w:t xml:space="preserve">Керівники структурних </w:t>
            </w:r>
            <w:r w:rsidRPr="00E8395D">
              <w:rPr>
                <w:rFonts w:ascii="Times New Roman" w:hAnsi="Times New Roman"/>
                <w:sz w:val="24"/>
                <w:szCs w:val="24"/>
                <w:lang w:val="uk-UA" w:eastAsia="ru-RU"/>
              </w:rPr>
              <w:lastRenderedPageBreak/>
              <w:t xml:space="preserve">підрозділів облдержадміністрації до сфери управління яких належать підприємства, установи та організації </w:t>
            </w:r>
          </w:p>
          <w:p w:rsidR="00EC0786" w:rsidRPr="00E8395D" w:rsidRDefault="00EC0786" w:rsidP="00EC0786">
            <w:pPr>
              <w:spacing w:after="0" w:line="240" w:lineRule="auto"/>
              <w:rPr>
                <w:rFonts w:ascii="Times New Roman" w:hAnsi="Times New Roman"/>
                <w:sz w:val="24"/>
                <w:szCs w:val="24"/>
                <w:lang w:val="uk-UA"/>
              </w:rPr>
            </w:pPr>
          </w:p>
        </w:tc>
        <w:tc>
          <w:tcPr>
            <w:tcW w:w="4816" w:type="dxa"/>
            <w:shd w:val="clear" w:color="auto" w:fill="auto"/>
          </w:tcPr>
          <w:p w:rsidR="00EC0786" w:rsidRPr="00E8395D" w:rsidRDefault="005E53EB" w:rsidP="005E53EB">
            <w:pPr>
              <w:spacing w:after="0" w:line="240" w:lineRule="auto"/>
              <w:rPr>
                <w:rFonts w:ascii="Times New Roman" w:hAnsi="Times New Roman"/>
                <w:sz w:val="24"/>
                <w:szCs w:val="24"/>
                <w:lang w:val="uk-UA"/>
              </w:rPr>
            </w:pPr>
            <w:proofErr w:type="spellStart"/>
            <w:r w:rsidRPr="00E8395D">
              <w:rPr>
                <w:rFonts w:ascii="Times New Roman" w:hAnsi="Times New Roman"/>
                <w:sz w:val="24"/>
                <w:szCs w:val="24"/>
                <w:lang w:val="uk-UA"/>
              </w:rPr>
              <w:lastRenderedPageBreak/>
              <w:t>ОКП</w:t>
            </w:r>
            <w:proofErr w:type="spellEnd"/>
            <w:r w:rsidRPr="00E8395D">
              <w:rPr>
                <w:rFonts w:ascii="Times New Roman" w:hAnsi="Times New Roman"/>
                <w:sz w:val="24"/>
                <w:szCs w:val="24"/>
                <w:lang w:val="uk-UA"/>
              </w:rPr>
              <w:t xml:space="preserve"> «Луганськ </w:t>
            </w:r>
            <w:proofErr w:type="spellStart"/>
            <w:r w:rsidRPr="00E8395D">
              <w:rPr>
                <w:rFonts w:ascii="Times New Roman" w:hAnsi="Times New Roman"/>
                <w:sz w:val="24"/>
                <w:szCs w:val="24"/>
                <w:lang w:val="uk-UA"/>
              </w:rPr>
              <w:t>Еко</w:t>
            </w:r>
            <w:proofErr w:type="spellEnd"/>
            <w:r w:rsidRPr="00E8395D">
              <w:rPr>
                <w:rFonts w:ascii="Times New Roman" w:hAnsi="Times New Roman"/>
                <w:sz w:val="24"/>
                <w:szCs w:val="24"/>
                <w:lang w:val="uk-UA"/>
              </w:rPr>
              <w:t xml:space="preserve"> Баланс» на даний час </w:t>
            </w:r>
            <w:r w:rsidRPr="00E8395D">
              <w:rPr>
                <w:rFonts w:ascii="Times New Roman" w:hAnsi="Times New Roman"/>
                <w:sz w:val="24"/>
                <w:szCs w:val="24"/>
                <w:lang w:val="uk-UA"/>
              </w:rPr>
              <w:lastRenderedPageBreak/>
              <w:t>не здійснює виробничу діяльність.</w:t>
            </w:r>
          </w:p>
        </w:tc>
      </w:tr>
      <w:tr w:rsidR="00EC0786" w:rsidRPr="002C007B" w:rsidTr="00E037B2">
        <w:tc>
          <w:tcPr>
            <w:tcW w:w="675" w:type="dxa"/>
            <w:shd w:val="clear" w:color="auto" w:fill="auto"/>
          </w:tcPr>
          <w:p w:rsidR="00EC0786" w:rsidRPr="00E8395D" w:rsidRDefault="00EC0786" w:rsidP="00EC0786">
            <w:pPr>
              <w:spacing w:after="0" w:line="240" w:lineRule="auto"/>
              <w:jc w:val="center"/>
              <w:rPr>
                <w:rFonts w:ascii="Times New Roman" w:hAnsi="Times New Roman"/>
                <w:sz w:val="24"/>
                <w:szCs w:val="24"/>
                <w:lang w:val="uk-UA"/>
              </w:rPr>
            </w:pPr>
            <w:r w:rsidRPr="00E8395D">
              <w:rPr>
                <w:rFonts w:ascii="Times New Roman" w:hAnsi="Times New Roman"/>
                <w:sz w:val="24"/>
                <w:szCs w:val="24"/>
                <w:lang w:val="uk-UA"/>
              </w:rPr>
              <w:lastRenderedPageBreak/>
              <w:t>1</w:t>
            </w:r>
            <w:r w:rsidR="00A644D1" w:rsidRPr="00E8395D">
              <w:rPr>
                <w:rFonts w:ascii="Times New Roman" w:hAnsi="Times New Roman"/>
                <w:sz w:val="24"/>
                <w:szCs w:val="24"/>
                <w:lang w:val="uk-UA"/>
              </w:rPr>
              <w:t>0</w:t>
            </w:r>
          </w:p>
        </w:tc>
        <w:tc>
          <w:tcPr>
            <w:tcW w:w="4006" w:type="dxa"/>
            <w:shd w:val="clear" w:color="auto" w:fill="auto"/>
          </w:tcPr>
          <w:p w:rsidR="00A644D1" w:rsidRPr="00E8395D" w:rsidRDefault="009B7D23" w:rsidP="00EC0786">
            <w:pPr>
              <w:spacing w:after="0" w:line="240" w:lineRule="auto"/>
              <w:rPr>
                <w:rFonts w:ascii="Times New Roman" w:hAnsi="Times New Roman"/>
                <w:sz w:val="24"/>
                <w:szCs w:val="24"/>
                <w:lang w:val="uk-UA" w:eastAsia="ru-RU"/>
              </w:rPr>
            </w:pPr>
            <w:r w:rsidRPr="00E8395D">
              <w:rPr>
                <w:rFonts w:ascii="Times New Roman" w:hAnsi="Times New Roman"/>
                <w:sz w:val="24"/>
                <w:szCs w:val="24"/>
                <w:lang w:val="uk-UA" w:eastAsia="ru-RU"/>
              </w:rPr>
              <w:t>Визначення та оприлюднення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вичерпного</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переліку</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надання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адміністративних</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послуг, документів, необхідних для отримання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адміністративних</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послуг, встановлення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конкретних</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строків</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для обробки</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інформації та надання</w:t>
            </w:r>
            <w:r w:rsidR="00274D12" w:rsidRPr="00E8395D">
              <w:rPr>
                <w:rFonts w:ascii="Times New Roman" w:hAnsi="Times New Roman"/>
                <w:sz w:val="24"/>
                <w:szCs w:val="24"/>
                <w:lang w:val="uk-UA" w:eastAsia="ru-RU"/>
              </w:rPr>
              <w:t xml:space="preserve"> </w:t>
            </w:r>
            <w:proofErr w:type="spellStart"/>
            <w:r w:rsidRPr="00E8395D">
              <w:rPr>
                <w:rFonts w:ascii="Times New Roman" w:hAnsi="Times New Roman"/>
                <w:sz w:val="24"/>
                <w:szCs w:val="24"/>
                <w:lang w:val="uk-UA" w:eastAsia="ru-RU"/>
              </w:rPr>
              <w:t>адмінпослуг</w:t>
            </w:r>
            <w:proofErr w:type="spellEnd"/>
            <w:r w:rsidRPr="00E8395D">
              <w:rPr>
                <w:rFonts w:ascii="Times New Roman" w:hAnsi="Times New Roman"/>
                <w:sz w:val="24"/>
                <w:szCs w:val="24"/>
                <w:lang w:val="uk-UA" w:eastAsia="ru-RU"/>
              </w:rPr>
              <w:t xml:space="preserve">. </w:t>
            </w:r>
          </w:p>
          <w:p w:rsidR="00EC0786" w:rsidRPr="00E8395D" w:rsidRDefault="009B7D23" w:rsidP="00EC0786">
            <w:pPr>
              <w:spacing w:after="0" w:line="240" w:lineRule="auto"/>
              <w:rPr>
                <w:rFonts w:ascii="Times New Roman" w:hAnsi="Times New Roman"/>
                <w:strike/>
                <w:sz w:val="24"/>
                <w:szCs w:val="24"/>
                <w:lang w:val="uk-UA"/>
              </w:rPr>
            </w:pPr>
            <w:r w:rsidRPr="00E8395D">
              <w:rPr>
                <w:rFonts w:ascii="Times New Roman" w:hAnsi="Times New Roman"/>
                <w:sz w:val="24"/>
                <w:szCs w:val="24"/>
                <w:lang w:val="uk-UA" w:eastAsia="ru-RU"/>
              </w:rPr>
              <w:t>Використання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поштового</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зв’язку при наданні</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адміністративних</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послуг (як замовлення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послуги, так і направлення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відповіді) для мінімізації</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безпосереднього контакту між особою, яка здійснює</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надання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послуги та її</w:t>
            </w:r>
            <w:r w:rsidR="00274D12" w:rsidRPr="00E8395D">
              <w:rPr>
                <w:rFonts w:ascii="Times New Roman" w:hAnsi="Times New Roman"/>
                <w:sz w:val="24"/>
                <w:szCs w:val="24"/>
                <w:lang w:val="uk-UA" w:eastAsia="ru-RU"/>
              </w:rPr>
              <w:t xml:space="preserve"> </w:t>
            </w:r>
            <w:proofErr w:type="spellStart"/>
            <w:r w:rsidRPr="00E8395D">
              <w:rPr>
                <w:rFonts w:ascii="Times New Roman" w:hAnsi="Times New Roman"/>
                <w:sz w:val="24"/>
                <w:szCs w:val="24"/>
                <w:lang w:val="uk-UA" w:eastAsia="ru-RU"/>
              </w:rPr>
              <w:t>отримувачем</w:t>
            </w:r>
            <w:proofErr w:type="spellEnd"/>
            <w:r w:rsidRPr="00E8395D">
              <w:rPr>
                <w:rFonts w:ascii="Times New Roman" w:hAnsi="Times New Roman"/>
                <w:sz w:val="24"/>
                <w:szCs w:val="24"/>
                <w:lang w:val="uk-UA" w:eastAsia="ru-RU"/>
              </w:rPr>
              <w:t>. Забезпечення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 xml:space="preserve">функціонування </w:t>
            </w:r>
            <w:proofErr w:type="spellStart"/>
            <w:r w:rsidRPr="00E8395D">
              <w:rPr>
                <w:rFonts w:ascii="Times New Roman" w:hAnsi="Times New Roman"/>
                <w:sz w:val="24"/>
                <w:szCs w:val="24"/>
                <w:lang w:val="uk-UA" w:eastAsia="ru-RU"/>
              </w:rPr>
              <w:t>веб-сторінок</w:t>
            </w:r>
            <w:proofErr w:type="spellEnd"/>
            <w:r w:rsidRPr="00E8395D">
              <w:rPr>
                <w:rFonts w:ascii="Times New Roman" w:hAnsi="Times New Roman"/>
                <w:sz w:val="24"/>
                <w:szCs w:val="24"/>
                <w:lang w:val="uk-UA" w:eastAsia="ru-RU"/>
              </w:rPr>
              <w:t>, інших</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електронних</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ресурсів, де має</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надаватися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уся</w:t>
            </w:r>
            <w:r w:rsidR="00274D12" w:rsidRPr="00E8395D">
              <w:rPr>
                <w:rFonts w:ascii="Times New Roman" w:hAnsi="Times New Roman"/>
                <w:sz w:val="24"/>
                <w:szCs w:val="24"/>
                <w:lang w:val="uk-UA" w:eastAsia="ru-RU"/>
              </w:rPr>
              <w:t xml:space="preserve"> </w:t>
            </w:r>
            <w:r w:rsidRPr="00E8395D">
              <w:rPr>
                <w:rFonts w:ascii="Times New Roman" w:hAnsi="Times New Roman"/>
                <w:sz w:val="24"/>
                <w:szCs w:val="24"/>
                <w:lang w:val="uk-UA" w:eastAsia="ru-RU"/>
              </w:rPr>
              <w:t>інформація, необхідна для отримання</w:t>
            </w:r>
            <w:r w:rsidR="00274D12" w:rsidRPr="00E8395D">
              <w:rPr>
                <w:rFonts w:ascii="Times New Roman" w:hAnsi="Times New Roman"/>
                <w:sz w:val="24"/>
                <w:szCs w:val="24"/>
                <w:lang w:val="uk-UA" w:eastAsia="ru-RU"/>
              </w:rPr>
              <w:t xml:space="preserve"> </w:t>
            </w:r>
            <w:proofErr w:type="spellStart"/>
            <w:r w:rsidRPr="00E8395D">
              <w:rPr>
                <w:rFonts w:ascii="Times New Roman" w:hAnsi="Times New Roman"/>
                <w:sz w:val="24"/>
                <w:szCs w:val="24"/>
                <w:lang w:val="uk-UA" w:eastAsia="ru-RU"/>
              </w:rPr>
              <w:t>адмінпослуг</w:t>
            </w:r>
            <w:proofErr w:type="spellEnd"/>
          </w:p>
        </w:tc>
        <w:tc>
          <w:tcPr>
            <w:tcW w:w="1806" w:type="dxa"/>
            <w:shd w:val="clear" w:color="auto" w:fill="auto"/>
          </w:tcPr>
          <w:p w:rsidR="009B7D23" w:rsidRPr="00E8395D" w:rsidRDefault="00A12D30" w:rsidP="009B7D23">
            <w:pPr>
              <w:rPr>
                <w:rFonts w:ascii="Times New Roman" w:hAnsi="Times New Roman"/>
                <w:sz w:val="24"/>
                <w:szCs w:val="24"/>
                <w:lang w:val="uk-UA" w:eastAsia="ru-RU"/>
              </w:rPr>
            </w:pPr>
            <w:r w:rsidRPr="00E8395D">
              <w:rPr>
                <w:rFonts w:ascii="Times New Roman" w:hAnsi="Times New Roman"/>
                <w:sz w:val="24"/>
                <w:szCs w:val="24"/>
                <w:lang w:val="uk-UA" w:eastAsia="ru-RU"/>
              </w:rPr>
              <w:t xml:space="preserve">Постійно протягом </w:t>
            </w:r>
            <w:r w:rsidR="009B7D23" w:rsidRPr="00E8395D">
              <w:rPr>
                <w:rFonts w:ascii="Times New Roman" w:hAnsi="Times New Roman"/>
                <w:sz w:val="24"/>
                <w:szCs w:val="24"/>
                <w:lang w:eastAsia="ru-RU"/>
              </w:rPr>
              <w:t xml:space="preserve"> року </w:t>
            </w:r>
          </w:p>
          <w:p w:rsidR="00A12D30" w:rsidRPr="00E8395D" w:rsidRDefault="00A12D30" w:rsidP="009B7D23">
            <w:pPr>
              <w:rPr>
                <w:rFonts w:ascii="Times New Roman" w:hAnsi="Times New Roman"/>
                <w:sz w:val="24"/>
                <w:szCs w:val="24"/>
                <w:lang w:val="uk-UA" w:eastAsia="ru-RU"/>
              </w:rPr>
            </w:pPr>
            <w:r w:rsidRPr="00E8395D">
              <w:rPr>
                <w:rFonts w:ascii="Times New Roman" w:hAnsi="Times New Roman"/>
                <w:sz w:val="24"/>
                <w:szCs w:val="24"/>
                <w:lang w:val="uk-UA" w:eastAsia="ru-RU"/>
              </w:rPr>
              <w:t>(І-ІV квартал)</w:t>
            </w:r>
          </w:p>
          <w:p w:rsidR="00EC0786" w:rsidRPr="00E8395D" w:rsidRDefault="00EC0786" w:rsidP="009B7D23">
            <w:pPr>
              <w:spacing w:after="0" w:line="240" w:lineRule="auto"/>
              <w:rPr>
                <w:rFonts w:ascii="Times New Roman" w:hAnsi="Times New Roman"/>
                <w:sz w:val="24"/>
                <w:szCs w:val="24"/>
                <w:lang w:val="uk-UA"/>
              </w:rPr>
            </w:pPr>
          </w:p>
        </w:tc>
        <w:tc>
          <w:tcPr>
            <w:tcW w:w="3547" w:type="dxa"/>
            <w:shd w:val="clear" w:color="auto" w:fill="auto"/>
          </w:tcPr>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Департамент освіти і науки облдержадміністрації</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 xml:space="preserve"> (Стецюк Ю.В.),</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Департамент екології та природних</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ресурсів</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облдержадміністрації</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w:t>
            </w:r>
            <w:proofErr w:type="spellStart"/>
            <w:r w:rsidRPr="008068CD">
              <w:rPr>
                <w:rFonts w:ascii="Times New Roman" w:hAnsi="Times New Roman"/>
                <w:sz w:val="24"/>
                <w:szCs w:val="24"/>
                <w:lang w:val="uk-UA" w:eastAsia="ru-RU"/>
              </w:rPr>
              <w:t>Тіхонов</w:t>
            </w:r>
            <w:proofErr w:type="spellEnd"/>
            <w:r w:rsidRPr="008068CD">
              <w:rPr>
                <w:rFonts w:ascii="Times New Roman" w:hAnsi="Times New Roman"/>
                <w:sz w:val="24"/>
                <w:szCs w:val="24"/>
                <w:lang w:val="uk-UA" w:eastAsia="ru-RU"/>
              </w:rPr>
              <w:t xml:space="preserve"> О.В.),</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Департамент агропромислового</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розвитку</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облдержадміністрації (</w:t>
            </w:r>
            <w:proofErr w:type="spellStart"/>
            <w:r w:rsidRPr="008068CD">
              <w:rPr>
                <w:rFonts w:ascii="Times New Roman" w:hAnsi="Times New Roman"/>
                <w:sz w:val="24"/>
                <w:szCs w:val="24"/>
                <w:lang w:val="uk-UA" w:eastAsia="ru-RU"/>
              </w:rPr>
              <w:t>Хлякін</w:t>
            </w:r>
            <w:proofErr w:type="spellEnd"/>
            <w:r w:rsidRPr="008068CD">
              <w:rPr>
                <w:rFonts w:ascii="Times New Roman" w:hAnsi="Times New Roman"/>
                <w:sz w:val="24"/>
                <w:szCs w:val="24"/>
                <w:lang w:val="uk-UA" w:eastAsia="ru-RU"/>
              </w:rPr>
              <w:t xml:space="preserve"> С.А.)</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Департамент будівництва, енергозбереження, архітектури та містобудування</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облдержадміністрації</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(Діденко Л.І.)</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Департамент міжнародної</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технічної</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допомоги, інноваційного</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розвитку</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та  зовнішніх</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зносин</w:t>
            </w:r>
            <w:r w:rsid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облдержадміністрації (</w:t>
            </w:r>
            <w:proofErr w:type="spellStart"/>
            <w:r w:rsidRPr="008068CD">
              <w:rPr>
                <w:rFonts w:ascii="Times New Roman" w:hAnsi="Times New Roman"/>
                <w:sz w:val="24"/>
                <w:szCs w:val="24"/>
                <w:lang w:val="uk-UA" w:eastAsia="ru-RU"/>
              </w:rPr>
              <w:t>Денищенко</w:t>
            </w:r>
            <w:proofErr w:type="spellEnd"/>
            <w:r w:rsidRPr="008068CD">
              <w:rPr>
                <w:rFonts w:ascii="Times New Roman" w:hAnsi="Times New Roman"/>
                <w:sz w:val="24"/>
                <w:szCs w:val="24"/>
                <w:lang w:val="uk-UA" w:eastAsia="ru-RU"/>
              </w:rPr>
              <w:t xml:space="preserve"> Д.В.)</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t>Департамен</w:t>
            </w:r>
            <w:r w:rsidR="008068CD">
              <w:rPr>
                <w:rFonts w:ascii="Times New Roman" w:hAnsi="Times New Roman"/>
                <w:sz w:val="24"/>
                <w:szCs w:val="24"/>
                <w:lang w:val="uk-UA" w:eastAsia="ru-RU"/>
              </w:rPr>
              <w:t>т</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житлово-комунального</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господарства</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облдержадміністрації</w:t>
            </w:r>
          </w:p>
          <w:p w:rsidR="009B7D23" w:rsidRPr="008068CD" w:rsidRDefault="009B7D23" w:rsidP="009B7D23">
            <w:pPr>
              <w:spacing w:after="0"/>
              <w:rPr>
                <w:rFonts w:ascii="Times New Roman" w:hAnsi="Times New Roman"/>
                <w:sz w:val="24"/>
                <w:szCs w:val="24"/>
                <w:lang w:val="uk-UA" w:eastAsia="ru-RU"/>
              </w:rPr>
            </w:pPr>
            <w:r w:rsidRPr="008068CD">
              <w:rPr>
                <w:rFonts w:ascii="Times New Roman" w:hAnsi="Times New Roman"/>
                <w:sz w:val="24"/>
                <w:szCs w:val="24"/>
                <w:lang w:val="uk-UA" w:eastAsia="ru-RU"/>
              </w:rPr>
              <w:lastRenderedPageBreak/>
              <w:t xml:space="preserve"> (</w:t>
            </w:r>
            <w:proofErr w:type="spellStart"/>
            <w:r w:rsidRPr="008068CD">
              <w:rPr>
                <w:rFonts w:ascii="Times New Roman" w:hAnsi="Times New Roman"/>
                <w:sz w:val="24"/>
                <w:szCs w:val="24"/>
                <w:lang w:val="uk-UA" w:eastAsia="ru-RU"/>
              </w:rPr>
              <w:t>Сурай</w:t>
            </w:r>
            <w:proofErr w:type="spellEnd"/>
            <w:r w:rsidRPr="008068CD">
              <w:rPr>
                <w:rFonts w:ascii="Times New Roman" w:hAnsi="Times New Roman"/>
                <w:sz w:val="24"/>
                <w:szCs w:val="24"/>
                <w:lang w:val="uk-UA" w:eastAsia="ru-RU"/>
              </w:rPr>
              <w:t xml:space="preserve"> В.А.) </w:t>
            </w:r>
          </w:p>
          <w:p w:rsidR="009B7D23" w:rsidRPr="008068CD" w:rsidRDefault="009B7D23" w:rsidP="009B7D23">
            <w:pPr>
              <w:spacing w:after="0" w:line="240" w:lineRule="auto"/>
              <w:rPr>
                <w:rFonts w:ascii="Times New Roman" w:hAnsi="Times New Roman"/>
                <w:sz w:val="24"/>
                <w:szCs w:val="24"/>
                <w:lang w:val="uk-UA" w:eastAsia="ru-RU"/>
              </w:rPr>
            </w:pPr>
            <w:r w:rsidRPr="008068CD">
              <w:rPr>
                <w:rFonts w:ascii="Times New Roman" w:hAnsi="Times New Roman"/>
                <w:sz w:val="24"/>
                <w:szCs w:val="24"/>
                <w:lang w:val="uk-UA" w:eastAsia="ru-RU"/>
              </w:rPr>
              <w:t>Управління</w:t>
            </w:r>
            <w:r w:rsid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культури, національностей та релігій</w:t>
            </w:r>
            <w:r w:rsidR="008068CD" w:rsidRPr="008068CD">
              <w:rPr>
                <w:rFonts w:ascii="Times New Roman" w:hAnsi="Times New Roman"/>
                <w:sz w:val="24"/>
                <w:szCs w:val="24"/>
                <w:lang w:val="uk-UA" w:eastAsia="ru-RU"/>
              </w:rPr>
              <w:t xml:space="preserve"> </w:t>
            </w:r>
            <w:r w:rsidRPr="008068CD">
              <w:rPr>
                <w:rFonts w:ascii="Times New Roman" w:hAnsi="Times New Roman"/>
                <w:sz w:val="24"/>
                <w:szCs w:val="24"/>
                <w:lang w:val="uk-UA" w:eastAsia="ru-RU"/>
              </w:rPr>
              <w:t>облдержадміністрації</w:t>
            </w:r>
          </w:p>
          <w:p w:rsidR="00EC0786" w:rsidRPr="00E8395D" w:rsidRDefault="009B7D23" w:rsidP="009B7D23">
            <w:pPr>
              <w:spacing w:after="0" w:line="240" w:lineRule="auto"/>
              <w:rPr>
                <w:rFonts w:ascii="Times New Roman" w:hAnsi="Times New Roman"/>
                <w:sz w:val="24"/>
                <w:szCs w:val="24"/>
                <w:lang w:val="uk-UA"/>
              </w:rPr>
            </w:pPr>
            <w:r w:rsidRPr="008068CD">
              <w:rPr>
                <w:rFonts w:ascii="Times New Roman" w:hAnsi="Times New Roman"/>
                <w:sz w:val="24"/>
                <w:szCs w:val="24"/>
                <w:lang w:val="uk-UA" w:eastAsia="ru-RU"/>
              </w:rPr>
              <w:t>(</w:t>
            </w:r>
            <w:proofErr w:type="spellStart"/>
            <w:r w:rsidRPr="008068CD">
              <w:rPr>
                <w:rFonts w:ascii="Times New Roman" w:hAnsi="Times New Roman"/>
                <w:sz w:val="24"/>
                <w:szCs w:val="24"/>
                <w:lang w:val="uk-UA" w:eastAsia="ru-RU"/>
              </w:rPr>
              <w:t>Адамчук</w:t>
            </w:r>
            <w:proofErr w:type="spellEnd"/>
            <w:r w:rsidRPr="008068CD">
              <w:rPr>
                <w:rFonts w:ascii="Times New Roman" w:hAnsi="Times New Roman"/>
                <w:sz w:val="24"/>
                <w:szCs w:val="24"/>
                <w:lang w:val="uk-UA" w:eastAsia="ru-RU"/>
              </w:rPr>
              <w:t xml:space="preserve"> А.О.)</w:t>
            </w:r>
          </w:p>
        </w:tc>
        <w:tc>
          <w:tcPr>
            <w:tcW w:w="4816" w:type="dxa"/>
            <w:shd w:val="clear" w:color="auto" w:fill="auto"/>
          </w:tcPr>
          <w:p w:rsidR="0001218E" w:rsidRPr="00E8395D" w:rsidRDefault="00586F40" w:rsidP="0001218E">
            <w:pPr>
              <w:spacing w:after="0" w:line="240" w:lineRule="auto"/>
              <w:jc w:val="both"/>
              <w:rPr>
                <w:rFonts w:ascii="Times New Roman" w:hAnsi="Times New Roman"/>
                <w:sz w:val="24"/>
                <w:szCs w:val="24"/>
                <w:lang w:val="uk-UA"/>
              </w:rPr>
            </w:pPr>
            <w:r w:rsidRPr="00E8395D">
              <w:rPr>
                <w:rFonts w:ascii="Times New Roman" w:hAnsi="Times New Roman"/>
                <w:sz w:val="24"/>
                <w:szCs w:val="24"/>
                <w:lang w:val="uk-UA"/>
              </w:rPr>
              <w:lastRenderedPageBreak/>
              <w:t xml:space="preserve">   </w:t>
            </w:r>
            <w:r w:rsidR="00F76013" w:rsidRPr="00E8395D">
              <w:rPr>
                <w:rFonts w:ascii="Times New Roman" w:hAnsi="Times New Roman"/>
                <w:sz w:val="24"/>
                <w:szCs w:val="24"/>
                <w:lang w:val="uk-UA"/>
              </w:rPr>
              <w:t xml:space="preserve">   </w:t>
            </w:r>
            <w:r w:rsidR="0001218E" w:rsidRPr="00E8395D">
              <w:rPr>
                <w:rFonts w:ascii="Times New Roman" w:hAnsi="Times New Roman"/>
                <w:sz w:val="24"/>
                <w:szCs w:val="24"/>
                <w:lang w:val="uk-UA"/>
              </w:rPr>
              <w:t>Відповідно до п. 26 Переліку органів ліцензування, затвердженого постановою Кабінету Міністрів України від 05 серпня 2015 року № 609, Луганська обласна державна адміністрація є органом ліцензування з централізованого водопостачання та водовідведення, крім централізованого водопостачання та водовідведення за нерегульованим тарифом, а також виробництва теплової енергії, транспортування теплової енергії магістральними і місцевими (розподільчими) тепловими мережами та постачання теплової енергії, крім виробництва, транспортування та постачання теплової енергії за нерегульованим тарифом.</w:t>
            </w:r>
          </w:p>
          <w:p w:rsidR="0001218E" w:rsidRPr="00E8395D" w:rsidRDefault="0001218E" w:rsidP="0001218E">
            <w:pPr>
              <w:spacing w:after="0" w:line="240" w:lineRule="auto"/>
              <w:jc w:val="both"/>
              <w:rPr>
                <w:rFonts w:ascii="Times New Roman" w:hAnsi="Times New Roman"/>
                <w:sz w:val="24"/>
                <w:szCs w:val="24"/>
                <w:lang w:val="uk-UA"/>
              </w:rPr>
            </w:pPr>
            <w:r w:rsidRPr="00E8395D">
              <w:rPr>
                <w:rFonts w:ascii="Times New Roman" w:hAnsi="Times New Roman"/>
                <w:sz w:val="24"/>
                <w:szCs w:val="24"/>
                <w:lang w:val="uk-UA"/>
              </w:rPr>
              <w:t xml:space="preserve">Департаментом житлово-комунального господарства облдержадміністрації було розроблено на кожну адміністративну послугу, яку він надає відповідно до закону, інформаційну і технологічну картки, в яких містяться інформація про суб’єкта надання адміністративних послуг (найменування, місцезнаходження, режим роботи, телефон, адресу електронної пошти та </w:t>
            </w:r>
            <w:proofErr w:type="spellStart"/>
            <w:r w:rsidRPr="00E8395D">
              <w:rPr>
                <w:rFonts w:ascii="Times New Roman" w:hAnsi="Times New Roman"/>
                <w:sz w:val="24"/>
                <w:szCs w:val="24"/>
                <w:lang w:val="uk-UA"/>
              </w:rPr>
              <w:t>веб-сайту</w:t>
            </w:r>
            <w:proofErr w:type="spellEnd"/>
            <w:r w:rsidRPr="00E8395D">
              <w:rPr>
                <w:rFonts w:ascii="Times New Roman" w:hAnsi="Times New Roman"/>
                <w:sz w:val="24"/>
                <w:szCs w:val="24"/>
                <w:lang w:val="uk-UA"/>
              </w:rPr>
              <w:t xml:space="preserve">), </w:t>
            </w:r>
            <w:r w:rsidRPr="00E8395D">
              <w:rPr>
                <w:rFonts w:ascii="Times New Roman" w:hAnsi="Times New Roman"/>
                <w:sz w:val="24"/>
                <w:szCs w:val="24"/>
                <w:lang w:val="uk-UA"/>
              </w:rPr>
              <w:lastRenderedPageBreak/>
              <w:t>перелік документів, необхідних для отримання адміністративної послуги, порядок та спосіб її подання, платність або безоплатність адміністративної послуги, розмір та порядок внесення плати, строк надання адміністративної послуги, результат надання адміністративної послуги, засоби отримання відповіді (результату), акти законодавства, що регулюють порядок та умови адміністративної послуги.</w:t>
            </w:r>
            <w:r w:rsidR="00250D7D">
              <w:rPr>
                <w:rFonts w:ascii="Times New Roman" w:hAnsi="Times New Roman"/>
                <w:sz w:val="24"/>
                <w:szCs w:val="24"/>
                <w:lang w:val="uk-UA"/>
              </w:rPr>
              <w:t xml:space="preserve"> </w:t>
            </w:r>
            <w:r w:rsidRPr="00E8395D">
              <w:rPr>
                <w:rFonts w:ascii="Times New Roman" w:hAnsi="Times New Roman"/>
                <w:sz w:val="24"/>
                <w:szCs w:val="24"/>
                <w:lang w:val="uk-UA"/>
              </w:rPr>
              <w:t xml:space="preserve">Інформаційні картки адміністративних послуг розміщені на офіційному </w:t>
            </w:r>
            <w:proofErr w:type="spellStart"/>
            <w:r w:rsidRPr="00E8395D">
              <w:rPr>
                <w:rFonts w:ascii="Times New Roman" w:hAnsi="Times New Roman"/>
                <w:sz w:val="24"/>
                <w:szCs w:val="24"/>
                <w:lang w:val="uk-UA"/>
              </w:rPr>
              <w:t>веб-сайті</w:t>
            </w:r>
            <w:proofErr w:type="spellEnd"/>
            <w:r w:rsidRPr="00E8395D">
              <w:rPr>
                <w:rFonts w:ascii="Times New Roman" w:hAnsi="Times New Roman"/>
                <w:sz w:val="24"/>
                <w:szCs w:val="24"/>
                <w:lang w:val="uk-UA"/>
              </w:rPr>
              <w:t>.</w:t>
            </w:r>
          </w:p>
          <w:p w:rsidR="0001218E" w:rsidRPr="00E8395D" w:rsidRDefault="0001218E" w:rsidP="0001218E">
            <w:pPr>
              <w:spacing w:after="0" w:line="240" w:lineRule="auto"/>
              <w:jc w:val="both"/>
              <w:rPr>
                <w:rFonts w:ascii="Times New Roman" w:hAnsi="Times New Roman"/>
                <w:sz w:val="24"/>
                <w:szCs w:val="24"/>
                <w:lang w:val="uk-UA"/>
              </w:rPr>
            </w:pPr>
            <w:r w:rsidRPr="00E8395D">
              <w:rPr>
                <w:rFonts w:ascii="Times New Roman" w:hAnsi="Times New Roman"/>
                <w:sz w:val="24"/>
                <w:szCs w:val="24"/>
                <w:lang w:val="uk-UA"/>
              </w:rPr>
              <w:t xml:space="preserve">Проведено роботу щодо оновлення та забезпечення функціонування </w:t>
            </w:r>
            <w:proofErr w:type="spellStart"/>
            <w:r w:rsidRPr="00E8395D">
              <w:rPr>
                <w:rFonts w:ascii="Times New Roman" w:hAnsi="Times New Roman"/>
                <w:sz w:val="24"/>
                <w:szCs w:val="24"/>
                <w:lang w:val="uk-UA"/>
              </w:rPr>
              <w:t>веб-сторінки</w:t>
            </w:r>
            <w:proofErr w:type="spellEnd"/>
            <w:r w:rsidRPr="00E8395D">
              <w:rPr>
                <w:rFonts w:ascii="Times New Roman" w:hAnsi="Times New Roman"/>
                <w:sz w:val="24"/>
                <w:szCs w:val="24"/>
                <w:lang w:val="uk-UA"/>
              </w:rPr>
              <w:t>, на якій розміщується інформація про порядок надання відповідних адміністративних послуг, документи та вся інформація щодо надання адміністративних послуг.</w:t>
            </w:r>
          </w:p>
          <w:p w:rsidR="0001218E" w:rsidRPr="00095B71" w:rsidRDefault="0001218E" w:rsidP="0001218E">
            <w:pPr>
              <w:spacing w:after="0" w:line="240" w:lineRule="auto"/>
              <w:jc w:val="both"/>
              <w:rPr>
                <w:rFonts w:ascii="Times New Roman" w:hAnsi="Times New Roman"/>
                <w:sz w:val="24"/>
                <w:szCs w:val="24"/>
                <w:lang w:val="uk-UA"/>
              </w:rPr>
            </w:pPr>
            <w:r w:rsidRPr="00E8395D">
              <w:rPr>
                <w:rFonts w:ascii="Times New Roman" w:hAnsi="Times New Roman"/>
                <w:sz w:val="24"/>
                <w:szCs w:val="24"/>
                <w:lang w:val="uk-UA"/>
              </w:rPr>
              <w:t xml:space="preserve">   Відповідно до статті 6 Закону України «Про адміністративні послуги» у приміщенні Департаменту розміщено інформаційний стенд із зразками відповідних документів та інформації в обсязі, достатньому для отримання адміністративної послуги без сторонньої допомоги та скриньки для висловлення Департаменту звернень, зауважень і пропозицій щодо якості надання адміністративних послуг.</w:t>
            </w:r>
            <w:r w:rsidRPr="00095B71">
              <w:rPr>
                <w:rFonts w:ascii="Times New Roman" w:hAnsi="Times New Roman"/>
                <w:sz w:val="24"/>
                <w:szCs w:val="24"/>
                <w:lang w:val="uk-UA"/>
              </w:rPr>
              <w:t xml:space="preserve"> </w:t>
            </w:r>
          </w:p>
          <w:p w:rsidR="00EC0786" w:rsidRPr="00EC0786" w:rsidRDefault="00EC0786" w:rsidP="00274D12">
            <w:pPr>
              <w:spacing w:after="0" w:line="240" w:lineRule="auto"/>
              <w:jc w:val="both"/>
              <w:rPr>
                <w:rFonts w:ascii="Times New Roman" w:hAnsi="Times New Roman"/>
                <w:sz w:val="24"/>
                <w:szCs w:val="24"/>
                <w:lang w:val="uk-UA"/>
              </w:rPr>
            </w:pPr>
          </w:p>
        </w:tc>
      </w:tr>
    </w:tbl>
    <w:p w:rsidR="001B4117" w:rsidRPr="001B4117" w:rsidRDefault="001B4117" w:rsidP="002C007B">
      <w:pPr>
        <w:spacing w:after="0" w:line="240" w:lineRule="auto"/>
        <w:rPr>
          <w:rFonts w:ascii="Times New Roman" w:hAnsi="Times New Roman"/>
          <w:color w:val="000000"/>
          <w:lang w:val="uk-UA"/>
        </w:rPr>
      </w:pPr>
    </w:p>
    <w:sectPr w:rsidR="001B4117" w:rsidRPr="001B4117" w:rsidSect="004D5BE7">
      <w:headerReference w:type="default" r:id="rId7"/>
      <w:pgSz w:w="16838" w:h="11906" w:orient="landscape"/>
      <w:pgMar w:top="568"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564" w:rsidRDefault="00FF7564" w:rsidP="004D5BE7">
      <w:pPr>
        <w:spacing w:after="0" w:line="240" w:lineRule="auto"/>
      </w:pPr>
      <w:r>
        <w:separator/>
      </w:r>
    </w:p>
  </w:endnote>
  <w:endnote w:type="continuationSeparator" w:id="0">
    <w:p w:rsidR="00FF7564" w:rsidRDefault="00FF7564" w:rsidP="004D5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564" w:rsidRDefault="00FF7564" w:rsidP="004D5BE7">
      <w:pPr>
        <w:spacing w:after="0" w:line="240" w:lineRule="auto"/>
      </w:pPr>
      <w:r>
        <w:separator/>
      </w:r>
    </w:p>
  </w:footnote>
  <w:footnote w:type="continuationSeparator" w:id="0">
    <w:p w:rsidR="00FF7564" w:rsidRDefault="00FF7564" w:rsidP="004D5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E7" w:rsidRDefault="00F62FEC">
    <w:pPr>
      <w:pStyle w:val="a4"/>
      <w:jc w:val="center"/>
    </w:pPr>
    <w:r>
      <w:fldChar w:fldCharType="begin"/>
    </w:r>
    <w:r w:rsidR="00AF431E">
      <w:instrText>PAGE   \* MERGEFORMAT</w:instrText>
    </w:r>
    <w:r>
      <w:fldChar w:fldCharType="separate"/>
    </w:r>
    <w:r w:rsidR="002C007B">
      <w:rPr>
        <w:noProof/>
      </w:rPr>
      <w:t>12</w:t>
    </w:r>
    <w:r>
      <w:rPr>
        <w:noProof/>
      </w:rPr>
      <w:fldChar w:fldCharType="end"/>
    </w:r>
  </w:p>
  <w:p w:rsidR="004D5BE7" w:rsidRDefault="004D5BE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509F"/>
    <w:rsid w:val="00004171"/>
    <w:rsid w:val="000070E8"/>
    <w:rsid w:val="0001218E"/>
    <w:rsid w:val="0004579D"/>
    <w:rsid w:val="00071290"/>
    <w:rsid w:val="00085ADC"/>
    <w:rsid w:val="000B3586"/>
    <w:rsid w:val="000B5F22"/>
    <w:rsid w:val="000E21AE"/>
    <w:rsid w:val="000F2333"/>
    <w:rsid w:val="001254AB"/>
    <w:rsid w:val="001270D4"/>
    <w:rsid w:val="00195997"/>
    <w:rsid w:val="001B4117"/>
    <w:rsid w:val="001C1196"/>
    <w:rsid w:val="002108EF"/>
    <w:rsid w:val="00236BE6"/>
    <w:rsid w:val="002405F4"/>
    <w:rsid w:val="00240845"/>
    <w:rsid w:val="00250D7D"/>
    <w:rsid w:val="0025703E"/>
    <w:rsid w:val="00274D12"/>
    <w:rsid w:val="002833E8"/>
    <w:rsid w:val="002A0069"/>
    <w:rsid w:val="002B133C"/>
    <w:rsid w:val="002B6C5C"/>
    <w:rsid w:val="002C007B"/>
    <w:rsid w:val="00305411"/>
    <w:rsid w:val="00357505"/>
    <w:rsid w:val="0037142C"/>
    <w:rsid w:val="004039FD"/>
    <w:rsid w:val="00444DFC"/>
    <w:rsid w:val="00446B66"/>
    <w:rsid w:val="00456273"/>
    <w:rsid w:val="00477D3F"/>
    <w:rsid w:val="004A7FEC"/>
    <w:rsid w:val="004D5BE7"/>
    <w:rsid w:val="004F47CD"/>
    <w:rsid w:val="005727F1"/>
    <w:rsid w:val="00586F40"/>
    <w:rsid w:val="00587757"/>
    <w:rsid w:val="005A297F"/>
    <w:rsid w:val="005B6D9E"/>
    <w:rsid w:val="005C3B3A"/>
    <w:rsid w:val="005E42C2"/>
    <w:rsid w:val="005E53EB"/>
    <w:rsid w:val="00607FEF"/>
    <w:rsid w:val="00613412"/>
    <w:rsid w:val="0065709C"/>
    <w:rsid w:val="006D50D3"/>
    <w:rsid w:val="006E1B31"/>
    <w:rsid w:val="00712088"/>
    <w:rsid w:val="00715EEF"/>
    <w:rsid w:val="007A4D24"/>
    <w:rsid w:val="007E678F"/>
    <w:rsid w:val="007F1B0D"/>
    <w:rsid w:val="00801BEC"/>
    <w:rsid w:val="008068CD"/>
    <w:rsid w:val="00827A5D"/>
    <w:rsid w:val="00855B24"/>
    <w:rsid w:val="00862379"/>
    <w:rsid w:val="00870F52"/>
    <w:rsid w:val="00880F84"/>
    <w:rsid w:val="00890641"/>
    <w:rsid w:val="008A0971"/>
    <w:rsid w:val="008D2980"/>
    <w:rsid w:val="008D4CDD"/>
    <w:rsid w:val="008E6772"/>
    <w:rsid w:val="008F3AEA"/>
    <w:rsid w:val="008F6F58"/>
    <w:rsid w:val="00900886"/>
    <w:rsid w:val="009141D8"/>
    <w:rsid w:val="00914A42"/>
    <w:rsid w:val="00915059"/>
    <w:rsid w:val="0092130F"/>
    <w:rsid w:val="00955A69"/>
    <w:rsid w:val="009641D3"/>
    <w:rsid w:val="009B1831"/>
    <w:rsid w:val="009B7D23"/>
    <w:rsid w:val="009C0F86"/>
    <w:rsid w:val="00A12D30"/>
    <w:rsid w:val="00A644D1"/>
    <w:rsid w:val="00A90970"/>
    <w:rsid w:val="00AB309D"/>
    <w:rsid w:val="00AF431E"/>
    <w:rsid w:val="00AF509F"/>
    <w:rsid w:val="00B535CA"/>
    <w:rsid w:val="00B749F6"/>
    <w:rsid w:val="00B831E5"/>
    <w:rsid w:val="00B90959"/>
    <w:rsid w:val="00B94938"/>
    <w:rsid w:val="00C12E61"/>
    <w:rsid w:val="00C14136"/>
    <w:rsid w:val="00C240AB"/>
    <w:rsid w:val="00C27E15"/>
    <w:rsid w:val="00C80265"/>
    <w:rsid w:val="00CC20B5"/>
    <w:rsid w:val="00CC35F6"/>
    <w:rsid w:val="00CF54DE"/>
    <w:rsid w:val="00CF7CFB"/>
    <w:rsid w:val="00D00A54"/>
    <w:rsid w:val="00D3333F"/>
    <w:rsid w:val="00D61A5F"/>
    <w:rsid w:val="00D75D0E"/>
    <w:rsid w:val="00D87010"/>
    <w:rsid w:val="00D9207C"/>
    <w:rsid w:val="00DB1B1C"/>
    <w:rsid w:val="00DE7993"/>
    <w:rsid w:val="00E037B2"/>
    <w:rsid w:val="00E37286"/>
    <w:rsid w:val="00E52B6C"/>
    <w:rsid w:val="00E55CFF"/>
    <w:rsid w:val="00E621E0"/>
    <w:rsid w:val="00E65C16"/>
    <w:rsid w:val="00E8395D"/>
    <w:rsid w:val="00E87C14"/>
    <w:rsid w:val="00E93EEF"/>
    <w:rsid w:val="00EC0786"/>
    <w:rsid w:val="00EF0788"/>
    <w:rsid w:val="00F100E0"/>
    <w:rsid w:val="00F62FEC"/>
    <w:rsid w:val="00F66E4E"/>
    <w:rsid w:val="00F76013"/>
    <w:rsid w:val="00F81742"/>
    <w:rsid w:val="00F835AF"/>
    <w:rsid w:val="00F959FA"/>
    <w:rsid w:val="00FB4D0C"/>
    <w:rsid w:val="00FC362D"/>
    <w:rsid w:val="00FC699B"/>
    <w:rsid w:val="00FD4B6C"/>
    <w:rsid w:val="00FE328D"/>
    <w:rsid w:val="00FF535E"/>
    <w:rsid w:val="00FF7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0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5A297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4D5BE7"/>
    <w:pPr>
      <w:tabs>
        <w:tab w:val="center" w:pos="4677"/>
        <w:tab w:val="right" w:pos="9355"/>
      </w:tabs>
    </w:pPr>
  </w:style>
  <w:style w:type="character" w:customStyle="1" w:styleId="a5">
    <w:name w:val="Верхний колонтитул Знак"/>
    <w:link w:val="a4"/>
    <w:uiPriority w:val="99"/>
    <w:rsid w:val="004D5BE7"/>
    <w:rPr>
      <w:sz w:val="22"/>
      <w:szCs w:val="22"/>
      <w:lang w:eastAsia="en-US"/>
    </w:rPr>
  </w:style>
  <w:style w:type="paragraph" w:styleId="a6">
    <w:name w:val="footer"/>
    <w:basedOn w:val="a"/>
    <w:link w:val="a7"/>
    <w:uiPriority w:val="99"/>
    <w:unhideWhenUsed/>
    <w:rsid w:val="004D5BE7"/>
    <w:pPr>
      <w:tabs>
        <w:tab w:val="center" w:pos="4677"/>
        <w:tab w:val="right" w:pos="9355"/>
      </w:tabs>
    </w:pPr>
  </w:style>
  <w:style w:type="character" w:customStyle="1" w:styleId="a7">
    <w:name w:val="Нижний колонтитул Знак"/>
    <w:link w:val="a6"/>
    <w:uiPriority w:val="99"/>
    <w:rsid w:val="004D5BE7"/>
    <w:rPr>
      <w:sz w:val="22"/>
      <w:szCs w:val="22"/>
      <w:lang w:eastAsia="en-US"/>
    </w:rPr>
  </w:style>
  <w:style w:type="paragraph" w:styleId="a8">
    <w:name w:val="Balloon Text"/>
    <w:basedOn w:val="a"/>
    <w:link w:val="a9"/>
    <w:uiPriority w:val="99"/>
    <w:semiHidden/>
    <w:unhideWhenUsed/>
    <w:rsid w:val="000F2333"/>
    <w:pPr>
      <w:spacing w:after="0" w:line="240" w:lineRule="auto"/>
    </w:pPr>
    <w:rPr>
      <w:rFonts w:ascii="Segoe UI" w:hAnsi="Segoe UI"/>
      <w:sz w:val="18"/>
      <w:szCs w:val="18"/>
    </w:rPr>
  </w:style>
  <w:style w:type="character" w:customStyle="1" w:styleId="a9">
    <w:name w:val="Текст выноски Знак"/>
    <w:link w:val="a8"/>
    <w:uiPriority w:val="99"/>
    <w:semiHidden/>
    <w:rsid w:val="000F2333"/>
    <w:rPr>
      <w:rFonts w:ascii="Segoe UI" w:hAnsi="Segoe UI" w:cs="Segoe UI"/>
      <w:sz w:val="18"/>
      <w:szCs w:val="18"/>
      <w:lang w:eastAsia="en-US"/>
    </w:rPr>
  </w:style>
  <w:style w:type="character" w:customStyle="1" w:styleId="3">
    <w:name w:val="Заголовок №3_"/>
    <w:basedOn w:val="a0"/>
    <w:link w:val="30"/>
    <w:rsid w:val="008F6F58"/>
    <w:rPr>
      <w:rFonts w:ascii="Times New Roman" w:eastAsia="Times New Roman" w:hAnsi="Times New Roman"/>
      <w:sz w:val="26"/>
      <w:szCs w:val="26"/>
      <w:shd w:val="clear" w:color="auto" w:fill="FFFFFF"/>
    </w:rPr>
  </w:style>
  <w:style w:type="paragraph" w:customStyle="1" w:styleId="30">
    <w:name w:val="Заголовок №3"/>
    <w:basedOn w:val="a"/>
    <w:link w:val="3"/>
    <w:rsid w:val="008F6F58"/>
    <w:pPr>
      <w:shd w:val="clear" w:color="auto" w:fill="FFFFFF"/>
      <w:spacing w:after="0" w:line="322" w:lineRule="exact"/>
      <w:outlineLvl w:val="2"/>
    </w:pPr>
    <w:rPr>
      <w:rFonts w:ascii="Times New Roman" w:eastAsia="Times New Roman" w:hAnsi="Times New Roman"/>
      <w:sz w:val="26"/>
      <w:szCs w:val="26"/>
      <w:lang w:eastAsia="ru-RU"/>
    </w:rPr>
  </w:style>
  <w:style w:type="character" w:customStyle="1" w:styleId="aa">
    <w:name w:val="Основной текст_"/>
    <w:basedOn w:val="a0"/>
    <w:link w:val="1"/>
    <w:rsid w:val="006E1B31"/>
    <w:rPr>
      <w:rFonts w:ascii="Times New Roman" w:eastAsia="Times New Roman" w:hAnsi="Times New Roman"/>
      <w:sz w:val="18"/>
      <w:szCs w:val="18"/>
      <w:shd w:val="clear" w:color="auto" w:fill="FFFFFF"/>
    </w:rPr>
  </w:style>
  <w:style w:type="paragraph" w:customStyle="1" w:styleId="1">
    <w:name w:val="Основной текст1"/>
    <w:basedOn w:val="a"/>
    <w:link w:val="aa"/>
    <w:rsid w:val="006E1B31"/>
    <w:pPr>
      <w:shd w:val="clear" w:color="auto" w:fill="FFFFFF"/>
      <w:spacing w:after="0" w:line="0" w:lineRule="atLeast"/>
      <w:jc w:val="both"/>
    </w:pPr>
    <w:rPr>
      <w:rFonts w:ascii="Times New Roman" w:eastAsia="Times New Roman" w:hAnsi="Times New Roman"/>
      <w:sz w:val="18"/>
      <w:szCs w:val="18"/>
      <w:lang w:eastAsia="ru-RU"/>
    </w:rPr>
  </w:style>
  <w:style w:type="character" w:customStyle="1" w:styleId="rvts0">
    <w:name w:val="rvts0"/>
    <w:rsid w:val="00715EEF"/>
  </w:style>
  <w:style w:type="paragraph" w:styleId="ab">
    <w:name w:val="Normal (Web)"/>
    <w:basedOn w:val="a"/>
    <w:uiPriority w:val="99"/>
    <w:semiHidden/>
    <w:unhideWhenUsed/>
    <w:rsid w:val="00862379"/>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c">
    <w:name w:val="Hyperlink"/>
    <w:basedOn w:val="a0"/>
    <w:uiPriority w:val="99"/>
    <w:unhideWhenUsed/>
    <w:rsid w:val="00E8395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box.prozorro.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8047</TotalTime>
  <Pages>12</Pages>
  <Words>13235</Words>
  <Characters>7545</Characters>
  <Application>Microsoft Office Word</Application>
  <DocSecurity>0</DocSecurity>
  <Lines>62</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70</cp:revision>
  <cp:lastPrinted>2019-12-27T12:44:00Z</cp:lastPrinted>
  <dcterms:created xsi:type="dcterms:W3CDTF">2019-06-14T08:00:00Z</dcterms:created>
  <dcterms:modified xsi:type="dcterms:W3CDTF">2020-01-08T12:54:00Z</dcterms:modified>
</cp:coreProperties>
</file>