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5D" w:rsidRPr="00E44E1D" w:rsidRDefault="00DD705D" w:rsidP="00724814">
      <w:pPr>
        <w:rPr>
          <w:sz w:val="32"/>
          <w:szCs w:val="32"/>
        </w:rPr>
      </w:pPr>
    </w:p>
    <w:p w:rsidR="00DD705D" w:rsidRPr="00E44E1D" w:rsidRDefault="00DD705D" w:rsidP="00724814">
      <w:pPr>
        <w:rPr>
          <w:b/>
          <w:sz w:val="32"/>
          <w:szCs w:val="32"/>
        </w:rPr>
      </w:pPr>
    </w:p>
    <w:p w:rsidR="00DD705D" w:rsidRPr="00E44E1D" w:rsidRDefault="004E1F0E" w:rsidP="00724814">
      <w:pPr>
        <w:rPr>
          <w:b/>
          <w:sz w:val="28"/>
          <w:szCs w:val="28"/>
        </w:rPr>
      </w:pPr>
      <w:r w:rsidRPr="004E1F0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2.05pt;margin-top:1.9pt;width:184.55pt;height:204.3pt;z-index:1">
            <v:imagedata r:id="rId5" o:title=""/>
          </v:shape>
        </w:pict>
      </w:r>
    </w:p>
    <w:p w:rsidR="00DD705D" w:rsidRPr="00E44E1D" w:rsidRDefault="00DD705D" w:rsidP="00724814">
      <w:pPr>
        <w:jc w:val="center"/>
        <w:rPr>
          <w:b/>
          <w:sz w:val="60"/>
          <w:szCs w:val="60"/>
        </w:rPr>
      </w:pPr>
    </w:p>
    <w:p w:rsidR="00DD705D" w:rsidRPr="00E44E1D" w:rsidRDefault="00DD705D" w:rsidP="00724814">
      <w:pPr>
        <w:jc w:val="center"/>
        <w:rPr>
          <w:b/>
          <w:sz w:val="60"/>
          <w:szCs w:val="60"/>
        </w:rPr>
      </w:pPr>
    </w:p>
    <w:p w:rsidR="00DD705D" w:rsidRPr="00E44E1D" w:rsidRDefault="00DD705D" w:rsidP="00724814">
      <w:pPr>
        <w:jc w:val="center"/>
        <w:rPr>
          <w:b/>
          <w:sz w:val="60"/>
          <w:szCs w:val="60"/>
        </w:rPr>
      </w:pPr>
    </w:p>
    <w:p w:rsidR="00DD705D" w:rsidRPr="00E44E1D" w:rsidRDefault="00DD705D" w:rsidP="00724814">
      <w:pPr>
        <w:jc w:val="center"/>
        <w:rPr>
          <w:b/>
          <w:sz w:val="60"/>
          <w:szCs w:val="60"/>
        </w:rPr>
      </w:pPr>
    </w:p>
    <w:p w:rsidR="00DD705D" w:rsidRPr="00E44E1D" w:rsidRDefault="00DD705D" w:rsidP="00724814">
      <w:pPr>
        <w:jc w:val="center"/>
        <w:rPr>
          <w:b/>
          <w:sz w:val="60"/>
          <w:szCs w:val="60"/>
        </w:rPr>
      </w:pPr>
    </w:p>
    <w:p w:rsidR="00DD705D" w:rsidRPr="005A6F6A" w:rsidRDefault="00DD705D" w:rsidP="005A6F6A">
      <w:pPr>
        <w:rPr>
          <w:b/>
          <w:sz w:val="60"/>
          <w:szCs w:val="60"/>
          <w:lang w:val="uk-UA"/>
        </w:rPr>
      </w:pPr>
    </w:p>
    <w:p w:rsidR="00DD705D" w:rsidRPr="00E44E1D" w:rsidRDefault="00DD705D" w:rsidP="0072481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ІНВЕСТИЦІЙНИЙ ПАСПОРТ</w:t>
      </w:r>
    </w:p>
    <w:p w:rsidR="00DD705D" w:rsidRPr="00E44E1D" w:rsidRDefault="00DD705D" w:rsidP="0072481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МАРКІВСЬКОГО РАЙОНУ</w:t>
      </w:r>
    </w:p>
    <w:p w:rsidR="00DD705D" w:rsidRPr="00E44E1D" w:rsidRDefault="00DD705D" w:rsidP="00724814">
      <w:pPr>
        <w:jc w:val="center"/>
        <w:rPr>
          <w:b/>
          <w:sz w:val="60"/>
          <w:szCs w:val="60"/>
        </w:rPr>
      </w:pPr>
      <w:r>
        <w:rPr>
          <w:b/>
          <w:sz w:val="52"/>
          <w:szCs w:val="52"/>
        </w:rPr>
        <w:t>ЛУГАНСЬКОЇ ОБЛАСТІ</w:t>
      </w: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4E1F0E" w:rsidP="00724814">
      <w:pPr>
        <w:rPr>
          <w:b/>
          <w:i/>
        </w:rPr>
      </w:pPr>
      <w:r w:rsidRPr="004E1F0E">
        <w:rPr>
          <w:noProof/>
          <w:lang w:eastAsia="ru-RU"/>
        </w:rPr>
        <w:pict>
          <v:shape id="_x0000_s1027" type="#_x0000_t75" style="position:absolute;margin-left:36.7pt;margin-top:.3pt;width:385.5pt;height:253.1pt;z-index:2">
            <v:imagedata r:id="rId6" o:title=""/>
          </v:shape>
          <o:OLEObject Type="Embed" ProgID="PowerPoint.Slide.8" ShapeID="_x0000_s1027" DrawAspect="Content" ObjectID="_1556537835" r:id="rId7"/>
        </w:pict>
      </w: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E44E1D" w:rsidRDefault="00DD705D" w:rsidP="00724814">
      <w:pPr>
        <w:rPr>
          <w:b/>
          <w:i/>
        </w:rPr>
      </w:pPr>
    </w:p>
    <w:p w:rsidR="00DD705D" w:rsidRPr="00040B75" w:rsidRDefault="00DD705D" w:rsidP="00724814">
      <w:pPr>
        <w:rPr>
          <w:b/>
          <w:i/>
          <w:lang w:val="uk-UA"/>
        </w:rPr>
      </w:pPr>
    </w:p>
    <w:p w:rsidR="00DD705D" w:rsidRDefault="00DD705D" w:rsidP="00724814">
      <w:pPr>
        <w:jc w:val="center"/>
        <w:rPr>
          <w:sz w:val="28"/>
          <w:szCs w:val="28"/>
          <w:lang w:val="uk-UA"/>
        </w:rPr>
      </w:pPr>
      <w:proofErr w:type="spellStart"/>
      <w:r w:rsidRPr="00C41C89">
        <w:rPr>
          <w:sz w:val="28"/>
          <w:szCs w:val="28"/>
          <w:lang w:val="uk-UA"/>
        </w:rPr>
        <w:t>Марк</w:t>
      </w:r>
      <w:r>
        <w:rPr>
          <w:sz w:val="28"/>
          <w:szCs w:val="28"/>
          <w:lang w:val="uk-UA"/>
        </w:rPr>
        <w:t>івка</w:t>
      </w:r>
      <w:proofErr w:type="spellEnd"/>
      <w:r>
        <w:rPr>
          <w:sz w:val="28"/>
          <w:szCs w:val="28"/>
          <w:lang w:val="uk-UA"/>
        </w:rPr>
        <w:t xml:space="preserve"> 2017</w:t>
      </w:r>
    </w:p>
    <w:p w:rsidR="00DD705D" w:rsidRDefault="00DD705D" w:rsidP="00724814">
      <w:pPr>
        <w:jc w:val="center"/>
        <w:rPr>
          <w:sz w:val="28"/>
          <w:szCs w:val="28"/>
          <w:lang w:val="uk-UA"/>
        </w:rPr>
      </w:pPr>
    </w:p>
    <w:p w:rsidR="00DD705D" w:rsidRPr="00420B23" w:rsidRDefault="00DD705D" w:rsidP="00724814">
      <w:pPr>
        <w:jc w:val="center"/>
        <w:rPr>
          <w:sz w:val="28"/>
          <w:szCs w:val="28"/>
          <w:lang w:val="uk-UA"/>
        </w:rPr>
      </w:pPr>
    </w:p>
    <w:p w:rsidR="00DD705D" w:rsidRPr="00ED6CCA" w:rsidRDefault="00DD705D" w:rsidP="00724814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ED6CCA">
        <w:rPr>
          <w:rFonts w:ascii="Times New Roman" w:hAnsi="Times New Roman"/>
          <w:sz w:val="26"/>
          <w:szCs w:val="26"/>
          <w:lang w:val="uk-UA"/>
        </w:rPr>
        <w:lastRenderedPageBreak/>
        <w:t>Шановні друзі!</w:t>
      </w:r>
    </w:p>
    <w:p w:rsidR="00DD705D" w:rsidRPr="00ED6CCA" w:rsidRDefault="00DD705D" w:rsidP="00724814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D705D" w:rsidRPr="0072196E" w:rsidRDefault="004E1F0E" w:rsidP="0072481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E1F0E">
        <w:rPr>
          <w:noProof/>
          <w:lang w:eastAsia="ru-RU"/>
        </w:rPr>
        <w:pict>
          <v:shape id="Рисунок 1" o:spid="_x0000_s1028" type="#_x0000_t75" style="position:absolute;left:0;text-align:left;margin-left:0;margin-top:7.6pt;width:134.25pt;height:169.5pt;z-index:-1;visibility:visible" wrapcoords="-121 0 -121 21504 21600 21504 21600 0 -121 0">
            <v:imagedata r:id="rId8" o:title=""/>
            <w10:wrap type="tight"/>
          </v:shape>
        </w:pict>
      </w:r>
      <w:r w:rsidR="00DD705D" w:rsidRPr="0072196E">
        <w:rPr>
          <w:rFonts w:ascii="Times New Roman" w:hAnsi="Times New Roman"/>
          <w:noProof/>
          <w:sz w:val="28"/>
          <w:szCs w:val="28"/>
          <w:lang w:val="uk-UA"/>
        </w:rPr>
        <w:t>Марківський район є одним із унікальних місць Луганської області.</w:t>
      </w:r>
    </w:p>
    <w:p w:rsidR="00DD705D" w:rsidRPr="0072196E" w:rsidRDefault="00DD705D" w:rsidP="0072481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2196E">
        <w:rPr>
          <w:rFonts w:ascii="Times New Roman" w:hAnsi="Times New Roman"/>
          <w:sz w:val="28"/>
          <w:szCs w:val="28"/>
          <w:lang w:val="uk-UA"/>
        </w:rPr>
        <w:t>Марківщина</w:t>
      </w:r>
      <w:proofErr w:type="spellEnd"/>
      <w:r w:rsidRPr="0072196E">
        <w:rPr>
          <w:rFonts w:ascii="Times New Roman" w:hAnsi="Times New Roman"/>
          <w:sz w:val="28"/>
          <w:szCs w:val="28"/>
          <w:lang w:val="uk-UA"/>
        </w:rPr>
        <w:t xml:space="preserve"> – батьківщина працелюбних людей.</w:t>
      </w:r>
    </w:p>
    <w:p w:rsidR="00DD705D" w:rsidRPr="0072196E" w:rsidRDefault="00DD705D" w:rsidP="0072481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2196E">
        <w:rPr>
          <w:rFonts w:ascii="Times New Roman" w:hAnsi="Times New Roman"/>
          <w:sz w:val="28"/>
          <w:szCs w:val="28"/>
          <w:lang w:val="uk-UA"/>
        </w:rPr>
        <w:t>Людей – дії!</w:t>
      </w:r>
    </w:p>
    <w:p w:rsidR="00DD705D" w:rsidRPr="0072196E" w:rsidRDefault="00DD705D" w:rsidP="0072196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2196E">
        <w:rPr>
          <w:rFonts w:ascii="Times New Roman" w:hAnsi="Times New Roman"/>
          <w:sz w:val="28"/>
          <w:szCs w:val="28"/>
          <w:lang w:val="uk-UA"/>
        </w:rPr>
        <w:t>Розробка інвестиційного паспорту – це важливий крок в соціально-економічному розвитку району. Тут ви зможете знайти всю інформацію щодо інвестиційної привабливості нашої землі.</w:t>
      </w:r>
    </w:p>
    <w:p w:rsidR="00DD705D" w:rsidRPr="0072196E" w:rsidRDefault="00DD705D" w:rsidP="0072481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2196E">
        <w:rPr>
          <w:rFonts w:ascii="Times New Roman" w:hAnsi="Times New Roman"/>
          <w:sz w:val="28"/>
          <w:szCs w:val="28"/>
          <w:lang w:val="uk-UA"/>
        </w:rPr>
        <w:t>Сьогодні на території району є багато можливостей для реалізації інвестиційних проектів. Ефективне використання потенціалу району здатне забезпечити економічний ріст та соціальне благополуччя населення.</w:t>
      </w:r>
    </w:p>
    <w:p w:rsidR="00DD705D" w:rsidRPr="0072196E" w:rsidRDefault="00DD705D" w:rsidP="0072481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2196E">
        <w:rPr>
          <w:rFonts w:ascii="Times New Roman" w:hAnsi="Times New Roman"/>
          <w:sz w:val="28"/>
          <w:szCs w:val="28"/>
          <w:lang w:val="uk-UA"/>
        </w:rPr>
        <w:t xml:space="preserve">Вже багато зроблено, але ще більше треба буде зробити. Безумовно, </w:t>
      </w:r>
      <w:r>
        <w:rPr>
          <w:rFonts w:ascii="Times New Roman" w:hAnsi="Times New Roman"/>
          <w:sz w:val="28"/>
          <w:szCs w:val="28"/>
          <w:lang w:val="uk-UA"/>
        </w:rPr>
        <w:t>залуче</w:t>
      </w:r>
      <w:r w:rsidRPr="0072196E">
        <w:rPr>
          <w:rFonts w:ascii="Times New Roman" w:hAnsi="Times New Roman"/>
          <w:sz w:val="28"/>
          <w:szCs w:val="28"/>
          <w:lang w:val="uk-UA"/>
        </w:rPr>
        <w:t>ння інвестицій та впровадження досвіду інших територій і країн допоможе розвитку економіки району.</w:t>
      </w:r>
    </w:p>
    <w:p w:rsidR="00DD705D" w:rsidRPr="0072196E" w:rsidRDefault="00DD705D" w:rsidP="0072481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нас є чим пишатися, ми</w:t>
      </w:r>
      <w:r w:rsidRPr="0072196E">
        <w:rPr>
          <w:rFonts w:ascii="Times New Roman" w:hAnsi="Times New Roman"/>
          <w:sz w:val="28"/>
          <w:szCs w:val="28"/>
          <w:lang w:val="uk-UA"/>
        </w:rPr>
        <w:t xml:space="preserve"> впевнені в </w:t>
      </w:r>
      <w:r>
        <w:rPr>
          <w:rFonts w:ascii="Times New Roman" w:hAnsi="Times New Roman"/>
          <w:sz w:val="28"/>
          <w:szCs w:val="28"/>
          <w:lang w:val="uk-UA"/>
        </w:rPr>
        <w:t>тому, що буде завтра. І, як би скла</w:t>
      </w:r>
      <w:r w:rsidRPr="0072196E">
        <w:rPr>
          <w:rFonts w:ascii="Times New Roman" w:hAnsi="Times New Roman"/>
          <w:sz w:val="28"/>
          <w:szCs w:val="28"/>
          <w:lang w:val="uk-UA"/>
        </w:rPr>
        <w:t>дно сьогодні не було, 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2196E">
        <w:rPr>
          <w:rFonts w:ascii="Times New Roman" w:hAnsi="Times New Roman"/>
          <w:sz w:val="28"/>
          <w:szCs w:val="28"/>
          <w:lang w:val="uk-UA"/>
        </w:rPr>
        <w:t xml:space="preserve"> прикладемо максимум зусиль для розвитку нашого р</w:t>
      </w:r>
      <w:r>
        <w:rPr>
          <w:rFonts w:ascii="Times New Roman" w:hAnsi="Times New Roman"/>
          <w:sz w:val="28"/>
          <w:szCs w:val="28"/>
          <w:lang w:val="uk-UA"/>
        </w:rPr>
        <w:t>ай</w:t>
      </w:r>
      <w:r w:rsidRPr="0072196E">
        <w:rPr>
          <w:rFonts w:ascii="Times New Roman" w:hAnsi="Times New Roman"/>
          <w:sz w:val="28"/>
          <w:szCs w:val="28"/>
          <w:lang w:val="uk-UA"/>
        </w:rPr>
        <w:t>ону.</w:t>
      </w:r>
    </w:p>
    <w:p w:rsidR="00DD705D" w:rsidRPr="0072196E" w:rsidRDefault="00DD705D" w:rsidP="0072481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2196E">
        <w:rPr>
          <w:rFonts w:ascii="Times New Roman" w:hAnsi="Times New Roman"/>
          <w:sz w:val="28"/>
          <w:szCs w:val="28"/>
          <w:lang w:val="uk-UA"/>
        </w:rPr>
        <w:t>Екологічно чистий район, вигідне географічне положення, близькість  джерел сировини і ринків збуту товарів, наявність великого сільськогосподарського потенціалу і мережі транспортних комунікацій створюють незаперечні переваги для нашого району як перспективного ринку вкладення ресурсів та залучення інвестицій.</w:t>
      </w:r>
    </w:p>
    <w:p w:rsidR="00DD705D" w:rsidRPr="0072196E" w:rsidRDefault="00DD705D" w:rsidP="0072481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2196E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2196E">
        <w:rPr>
          <w:rFonts w:ascii="Times New Roman" w:hAnsi="Times New Roman"/>
          <w:sz w:val="28"/>
          <w:szCs w:val="28"/>
          <w:lang w:val="uk-UA"/>
        </w:rPr>
        <w:t xml:space="preserve"> готові розглянути </w:t>
      </w:r>
      <w:r>
        <w:rPr>
          <w:rFonts w:ascii="Times New Roman" w:hAnsi="Times New Roman"/>
          <w:sz w:val="28"/>
          <w:szCs w:val="28"/>
          <w:lang w:val="uk-UA"/>
        </w:rPr>
        <w:t>будь-які</w:t>
      </w:r>
      <w:r w:rsidRPr="0072196E">
        <w:rPr>
          <w:rFonts w:ascii="Times New Roman" w:hAnsi="Times New Roman"/>
          <w:sz w:val="28"/>
          <w:szCs w:val="28"/>
          <w:lang w:val="uk-UA"/>
        </w:rPr>
        <w:t xml:space="preserve"> взаємовигідні пропозиції і будемо раді співробітництву.</w:t>
      </w:r>
    </w:p>
    <w:p w:rsidR="00DD705D" w:rsidRPr="0072196E" w:rsidRDefault="00DD705D" w:rsidP="0072481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вірю, що спільними діями ми</w:t>
      </w:r>
      <w:r w:rsidRPr="0072196E">
        <w:rPr>
          <w:rFonts w:ascii="Times New Roman" w:hAnsi="Times New Roman"/>
          <w:sz w:val="28"/>
          <w:szCs w:val="28"/>
          <w:lang w:val="uk-UA"/>
        </w:rPr>
        <w:t xml:space="preserve"> покращимо добробут мешканців нашого району і області.</w:t>
      </w:r>
    </w:p>
    <w:p w:rsidR="00DD705D" w:rsidRDefault="00DD705D" w:rsidP="005A6F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05D" w:rsidRDefault="00DD705D" w:rsidP="005A6F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05D" w:rsidRDefault="00DD705D" w:rsidP="005A6F6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голови, в. о. голови</w:t>
      </w:r>
    </w:p>
    <w:p w:rsidR="00DD705D" w:rsidRPr="005A6F6A" w:rsidRDefault="00DD705D" w:rsidP="005A6F6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72196E">
        <w:rPr>
          <w:rFonts w:ascii="Times New Roman" w:hAnsi="Times New Roman"/>
          <w:sz w:val="28"/>
          <w:szCs w:val="28"/>
          <w:lang w:val="uk-UA"/>
        </w:rPr>
        <w:t>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Сергій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Трубіцин</w:t>
      </w:r>
      <w:proofErr w:type="spellEnd"/>
    </w:p>
    <w:p w:rsidR="00DD705D" w:rsidRPr="005A6F6A" w:rsidRDefault="00DD705D" w:rsidP="00724814">
      <w:pPr>
        <w:rPr>
          <w:sz w:val="28"/>
          <w:szCs w:val="28"/>
          <w:lang w:val="uk-UA"/>
        </w:rPr>
      </w:pPr>
    </w:p>
    <w:p w:rsidR="00DD705D" w:rsidRPr="005A6F6A" w:rsidRDefault="00DD705D" w:rsidP="00724814">
      <w:pPr>
        <w:jc w:val="center"/>
        <w:rPr>
          <w:sz w:val="26"/>
          <w:szCs w:val="26"/>
          <w:lang w:val="uk-UA"/>
        </w:rPr>
      </w:pPr>
    </w:p>
    <w:p w:rsidR="00DD705D" w:rsidRPr="005A6F6A" w:rsidRDefault="00DD705D" w:rsidP="00724814">
      <w:pPr>
        <w:jc w:val="center"/>
        <w:rPr>
          <w:sz w:val="28"/>
          <w:szCs w:val="28"/>
          <w:lang w:val="uk-UA"/>
        </w:rPr>
      </w:pPr>
      <w:r w:rsidRPr="005A6F6A">
        <w:rPr>
          <w:sz w:val="28"/>
          <w:szCs w:val="28"/>
          <w:lang w:val="uk-UA"/>
        </w:rPr>
        <w:br w:type="page"/>
      </w:r>
    </w:p>
    <w:p w:rsidR="00DD705D" w:rsidRPr="005A6F6A" w:rsidRDefault="00DD705D" w:rsidP="00724814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D0374">
        <w:rPr>
          <w:rFonts w:ascii="Times New Roman" w:hAnsi="Times New Roman"/>
          <w:b/>
          <w:sz w:val="32"/>
          <w:szCs w:val="32"/>
          <w:lang w:val="uk-UA"/>
        </w:rPr>
        <w:t xml:space="preserve">З </w:t>
      </w:r>
      <w:r w:rsidRPr="005A6F6A">
        <w:rPr>
          <w:rFonts w:ascii="Times New Roman" w:hAnsi="Times New Roman"/>
          <w:b/>
          <w:sz w:val="32"/>
          <w:szCs w:val="32"/>
          <w:lang w:val="uk-UA"/>
        </w:rPr>
        <w:t>М І С Т</w:t>
      </w:r>
    </w:p>
    <w:p w:rsidR="00DD705D" w:rsidRPr="005A6F6A" w:rsidRDefault="00DD705D" w:rsidP="0072481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bookmarkStart w:id="0" w:name="TOC1_PRAGMA"/>
    <w:p w:rsidR="00DD705D" w:rsidRPr="005A6F6A" w:rsidRDefault="004E1F0E">
      <w:pPr>
        <w:pStyle w:val="11"/>
        <w:tabs>
          <w:tab w:val="right" w:leader="dot" w:pos="9799"/>
        </w:tabs>
        <w:rPr>
          <w:b w:val="0"/>
          <w:bCs w:val="0"/>
          <w:noProof/>
          <w:sz w:val="22"/>
          <w:szCs w:val="22"/>
          <w:lang w:val="uk-UA"/>
        </w:rPr>
      </w:pPr>
      <w:r w:rsidRPr="004E1F0E">
        <w:rPr>
          <w:sz w:val="28"/>
          <w:szCs w:val="28"/>
          <w:lang w:val="uk-UA"/>
        </w:rPr>
        <w:fldChar w:fldCharType="begin"/>
      </w:r>
      <w:r w:rsidR="00DD705D" w:rsidRPr="005A6F6A">
        <w:rPr>
          <w:sz w:val="28"/>
          <w:szCs w:val="28"/>
          <w:lang w:val="uk-UA"/>
        </w:rPr>
        <w:instrText xml:space="preserve"> </w:instrText>
      </w:r>
      <w:r w:rsidR="00DD705D" w:rsidRPr="004D0374">
        <w:rPr>
          <w:sz w:val="28"/>
          <w:szCs w:val="28"/>
        </w:rPr>
        <w:instrText>TOC</w:instrText>
      </w:r>
      <w:r w:rsidR="00DD705D" w:rsidRPr="005A6F6A">
        <w:rPr>
          <w:sz w:val="28"/>
          <w:szCs w:val="28"/>
          <w:lang w:val="uk-UA"/>
        </w:rPr>
        <w:instrText xml:space="preserve"> \</w:instrText>
      </w:r>
      <w:r w:rsidR="00DD705D" w:rsidRPr="004D0374">
        <w:rPr>
          <w:sz w:val="28"/>
          <w:szCs w:val="28"/>
        </w:rPr>
        <w:instrText>o</w:instrText>
      </w:r>
      <w:r w:rsidR="00DD705D" w:rsidRPr="005A6F6A">
        <w:rPr>
          <w:sz w:val="28"/>
          <w:szCs w:val="28"/>
          <w:lang w:val="uk-UA"/>
        </w:rPr>
        <w:instrText xml:space="preserve"> "1-1" \</w:instrText>
      </w:r>
      <w:r w:rsidR="00DD705D" w:rsidRPr="004D0374">
        <w:rPr>
          <w:sz w:val="28"/>
          <w:szCs w:val="28"/>
        </w:rPr>
        <w:instrText>h</w:instrText>
      </w:r>
      <w:r w:rsidR="00DD705D" w:rsidRPr="005A6F6A">
        <w:rPr>
          <w:sz w:val="28"/>
          <w:szCs w:val="28"/>
          <w:lang w:val="uk-UA"/>
        </w:rPr>
        <w:instrText xml:space="preserve"> \</w:instrText>
      </w:r>
      <w:r w:rsidR="00DD705D" w:rsidRPr="004D0374">
        <w:rPr>
          <w:sz w:val="28"/>
          <w:szCs w:val="28"/>
        </w:rPr>
        <w:instrText>z</w:instrText>
      </w:r>
      <w:r w:rsidR="00DD705D" w:rsidRPr="005A6F6A">
        <w:rPr>
          <w:sz w:val="28"/>
          <w:szCs w:val="28"/>
          <w:lang w:val="uk-UA"/>
        </w:rPr>
        <w:instrText xml:space="preserve"> \</w:instrText>
      </w:r>
      <w:r w:rsidR="00DD705D" w:rsidRPr="004D0374">
        <w:rPr>
          <w:sz w:val="28"/>
          <w:szCs w:val="28"/>
        </w:rPr>
        <w:instrText>u</w:instrText>
      </w:r>
      <w:r w:rsidR="00DD705D" w:rsidRPr="005A6F6A">
        <w:rPr>
          <w:sz w:val="28"/>
          <w:szCs w:val="28"/>
          <w:lang w:val="uk-UA"/>
        </w:rPr>
        <w:instrText xml:space="preserve"> </w:instrText>
      </w:r>
      <w:r w:rsidRPr="004E1F0E">
        <w:rPr>
          <w:sz w:val="28"/>
          <w:szCs w:val="28"/>
          <w:lang w:val="uk-UA"/>
        </w:rPr>
        <w:fldChar w:fldCharType="separate"/>
      </w:r>
      <w:hyperlink w:anchor="_Toc443979085" w:history="1">
        <w:r w:rsidR="00DD705D" w:rsidRPr="005A6F6A">
          <w:rPr>
            <w:rStyle w:val="a3"/>
            <w:noProof/>
            <w:lang w:val="uk-UA"/>
          </w:rPr>
          <w:t>ІСТОРИЧНА ДОВІДКА</w:t>
        </w:r>
        <w:r w:rsidR="00DD705D" w:rsidRPr="005A6F6A">
          <w:rPr>
            <w:noProof/>
            <w:webHidden/>
            <w:lang w:val="uk-UA"/>
          </w:rPr>
          <w:tab/>
        </w:r>
        <w:r w:rsidRPr="005A6F6A">
          <w:rPr>
            <w:noProof/>
            <w:webHidden/>
            <w:lang w:val="uk-UA"/>
          </w:rPr>
          <w:fldChar w:fldCharType="begin"/>
        </w:r>
        <w:r w:rsidR="00DD705D" w:rsidRPr="005A6F6A">
          <w:rPr>
            <w:noProof/>
            <w:webHidden/>
            <w:lang w:val="uk-UA"/>
          </w:rPr>
          <w:instrText xml:space="preserve"> </w:instrText>
        </w:r>
        <w:r w:rsidR="00DD705D" w:rsidRPr="004D0374">
          <w:rPr>
            <w:noProof/>
            <w:webHidden/>
          </w:rPr>
          <w:instrText>PAGEREF</w:instrText>
        </w:r>
        <w:r w:rsidR="00DD705D" w:rsidRPr="005A6F6A">
          <w:rPr>
            <w:noProof/>
            <w:webHidden/>
            <w:lang w:val="uk-UA"/>
          </w:rPr>
          <w:instrText xml:space="preserve"> _</w:instrText>
        </w:r>
        <w:r w:rsidR="00DD705D" w:rsidRPr="004D0374">
          <w:rPr>
            <w:noProof/>
            <w:webHidden/>
          </w:rPr>
          <w:instrText>Toc</w:instrText>
        </w:r>
        <w:r w:rsidR="00DD705D" w:rsidRPr="005A6F6A">
          <w:rPr>
            <w:noProof/>
            <w:webHidden/>
            <w:lang w:val="uk-UA"/>
          </w:rPr>
          <w:instrText>443979085 \</w:instrText>
        </w:r>
        <w:r w:rsidR="00DD705D" w:rsidRPr="004D0374">
          <w:rPr>
            <w:noProof/>
            <w:webHidden/>
          </w:rPr>
          <w:instrText>h</w:instrText>
        </w:r>
        <w:r w:rsidR="00DD705D" w:rsidRPr="005A6F6A">
          <w:rPr>
            <w:noProof/>
            <w:webHidden/>
            <w:lang w:val="uk-UA"/>
          </w:rPr>
          <w:instrText xml:space="preserve"> </w:instrText>
        </w:r>
        <w:r w:rsidRPr="005A6F6A">
          <w:rPr>
            <w:noProof/>
            <w:webHidden/>
            <w:lang w:val="uk-UA"/>
          </w:rPr>
        </w:r>
        <w:r w:rsidRPr="005A6F6A">
          <w:rPr>
            <w:noProof/>
            <w:webHidden/>
            <w:lang w:val="uk-UA"/>
          </w:rPr>
          <w:fldChar w:fldCharType="separate"/>
        </w:r>
        <w:r w:rsidR="00DD705D" w:rsidRPr="005A6F6A">
          <w:rPr>
            <w:noProof/>
            <w:webHidden/>
            <w:lang w:val="uk-UA"/>
          </w:rPr>
          <w:t>4</w:t>
        </w:r>
        <w:r w:rsidRPr="005A6F6A">
          <w:rPr>
            <w:noProof/>
            <w:webHidden/>
            <w:lang w:val="uk-UA"/>
          </w:rPr>
          <w:fldChar w:fldCharType="end"/>
        </w:r>
      </w:hyperlink>
    </w:p>
    <w:p w:rsidR="00DD705D" w:rsidRPr="004D0374" w:rsidRDefault="004E1F0E">
      <w:pPr>
        <w:pStyle w:val="11"/>
        <w:tabs>
          <w:tab w:val="right" w:leader="dot" w:pos="9799"/>
        </w:tabs>
        <w:rPr>
          <w:b w:val="0"/>
          <w:bCs w:val="0"/>
          <w:noProof/>
          <w:sz w:val="22"/>
          <w:szCs w:val="22"/>
        </w:rPr>
      </w:pPr>
      <w:hyperlink w:anchor="_Toc443979086" w:history="1">
        <w:r w:rsidR="00DD705D" w:rsidRPr="004D0374">
          <w:rPr>
            <w:rStyle w:val="a3"/>
            <w:noProof/>
          </w:rPr>
          <w:t>РОЗТАШУВАННЯ ТЕРИТОРІАЛЬНОЇ ОДИНИЦІ</w:t>
        </w:r>
        <w:r w:rsidR="00DD705D" w:rsidRPr="004D0374">
          <w:rPr>
            <w:noProof/>
            <w:webHidden/>
          </w:rPr>
          <w:tab/>
        </w:r>
        <w:r w:rsidRPr="004D0374">
          <w:rPr>
            <w:noProof/>
            <w:webHidden/>
          </w:rPr>
          <w:fldChar w:fldCharType="begin"/>
        </w:r>
        <w:r w:rsidR="00DD705D" w:rsidRPr="004D0374">
          <w:rPr>
            <w:noProof/>
            <w:webHidden/>
          </w:rPr>
          <w:instrText xml:space="preserve"> PAGEREF _Toc443979086 \h </w:instrText>
        </w:r>
        <w:r w:rsidRPr="004D0374">
          <w:rPr>
            <w:noProof/>
            <w:webHidden/>
          </w:rPr>
        </w:r>
        <w:r w:rsidRPr="004D0374">
          <w:rPr>
            <w:noProof/>
            <w:webHidden/>
          </w:rPr>
          <w:fldChar w:fldCharType="separate"/>
        </w:r>
        <w:r w:rsidR="00DD705D">
          <w:rPr>
            <w:noProof/>
            <w:webHidden/>
          </w:rPr>
          <w:t>5</w:t>
        </w:r>
        <w:r w:rsidRPr="004D0374">
          <w:rPr>
            <w:noProof/>
            <w:webHidden/>
          </w:rPr>
          <w:fldChar w:fldCharType="end"/>
        </w:r>
      </w:hyperlink>
    </w:p>
    <w:p w:rsidR="00DD705D" w:rsidRPr="004D0374" w:rsidRDefault="004E1F0E">
      <w:pPr>
        <w:pStyle w:val="11"/>
        <w:tabs>
          <w:tab w:val="right" w:leader="dot" w:pos="9799"/>
        </w:tabs>
        <w:rPr>
          <w:b w:val="0"/>
          <w:bCs w:val="0"/>
          <w:noProof/>
          <w:sz w:val="22"/>
          <w:szCs w:val="22"/>
        </w:rPr>
      </w:pPr>
      <w:hyperlink w:anchor="_Toc443979087" w:history="1">
        <w:r w:rsidR="00DD705D" w:rsidRPr="004D0374">
          <w:rPr>
            <w:rStyle w:val="a3"/>
            <w:noProof/>
          </w:rPr>
          <w:t>КОРИСНІ КОПАЛИНИ І РЕСУРСИ</w:t>
        </w:r>
        <w:r w:rsidR="00DD705D" w:rsidRPr="004D0374">
          <w:rPr>
            <w:noProof/>
            <w:webHidden/>
          </w:rPr>
          <w:tab/>
        </w:r>
        <w:r w:rsidRPr="004D0374">
          <w:rPr>
            <w:noProof/>
            <w:webHidden/>
          </w:rPr>
          <w:fldChar w:fldCharType="begin"/>
        </w:r>
        <w:r w:rsidR="00DD705D" w:rsidRPr="004D0374">
          <w:rPr>
            <w:noProof/>
            <w:webHidden/>
          </w:rPr>
          <w:instrText xml:space="preserve"> PAGEREF _Toc443979087 \h </w:instrText>
        </w:r>
        <w:r w:rsidRPr="004D0374">
          <w:rPr>
            <w:noProof/>
            <w:webHidden/>
          </w:rPr>
        </w:r>
        <w:r w:rsidRPr="004D0374">
          <w:rPr>
            <w:noProof/>
            <w:webHidden/>
          </w:rPr>
          <w:fldChar w:fldCharType="separate"/>
        </w:r>
        <w:r w:rsidR="00DD705D">
          <w:rPr>
            <w:noProof/>
            <w:webHidden/>
          </w:rPr>
          <w:t>6</w:t>
        </w:r>
        <w:r w:rsidRPr="004D0374">
          <w:rPr>
            <w:noProof/>
            <w:webHidden/>
          </w:rPr>
          <w:fldChar w:fldCharType="end"/>
        </w:r>
      </w:hyperlink>
    </w:p>
    <w:p w:rsidR="00DD705D" w:rsidRPr="004D0374" w:rsidRDefault="004E1F0E">
      <w:pPr>
        <w:pStyle w:val="11"/>
        <w:tabs>
          <w:tab w:val="right" w:leader="dot" w:pos="9799"/>
        </w:tabs>
        <w:rPr>
          <w:b w:val="0"/>
          <w:bCs w:val="0"/>
          <w:noProof/>
          <w:sz w:val="22"/>
          <w:szCs w:val="22"/>
        </w:rPr>
      </w:pPr>
      <w:hyperlink w:anchor="_Toc443979088" w:history="1">
        <w:r w:rsidR="00DD705D" w:rsidRPr="004D0374">
          <w:rPr>
            <w:rStyle w:val="a3"/>
            <w:noProof/>
          </w:rPr>
          <w:t>ДЕМОГРАФІЧНА СИТУАЦІЯ</w:t>
        </w:r>
        <w:r w:rsidR="00DD705D">
          <w:rPr>
            <w:rStyle w:val="a3"/>
            <w:noProof/>
            <w:lang w:val="uk-UA"/>
          </w:rPr>
          <w:t xml:space="preserve"> ТА ОСВІТНІЙ РІВЕНЬ НАСЕЛЕННЯ</w:t>
        </w:r>
        <w:r w:rsidR="00DD705D" w:rsidRPr="004D0374">
          <w:rPr>
            <w:noProof/>
            <w:webHidden/>
          </w:rPr>
          <w:tab/>
        </w:r>
        <w:r w:rsidRPr="004D0374">
          <w:rPr>
            <w:noProof/>
            <w:webHidden/>
          </w:rPr>
          <w:fldChar w:fldCharType="begin"/>
        </w:r>
        <w:r w:rsidR="00DD705D" w:rsidRPr="004D0374">
          <w:rPr>
            <w:noProof/>
            <w:webHidden/>
          </w:rPr>
          <w:instrText xml:space="preserve"> PAGEREF _Toc443979088 \h </w:instrText>
        </w:r>
        <w:r w:rsidRPr="004D0374">
          <w:rPr>
            <w:noProof/>
            <w:webHidden/>
          </w:rPr>
        </w:r>
        <w:r w:rsidRPr="004D0374">
          <w:rPr>
            <w:noProof/>
            <w:webHidden/>
          </w:rPr>
          <w:fldChar w:fldCharType="separate"/>
        </w:r>
        <w:r w:rsidR="00DD705D">
          <w:rPr>
            <w:noProof/>
            <w:webHidden/>
          </w:rPr>
          <w:t>6</w:t>
        </w:r>
        <w:r w:rsidRPr="004D0374">
          <w:rPr>
            <w:noProof/>
            <w:webHidden/>
          </w:rPr>
          <w:fldChar w:fldCharType="end"/>
        </w:r>
      </w:hyperlink>
    </w:p>
    <w:p w:rsidR="00DD705D" w:rsidRPr="004D0374" w:rsidRDefault="004E1F0E">
      <w:pPr>
        <w:pStyle w:val="11"/>
        <w:tabs>
          <w:tab w:val="right" w:leader="dot" w:pos="9799"/>
        </w:tabs>
        <w:rPr>
          <w:b w:val="0"/>
          <w:bCs w:val="0"/>
          <w:noProof/>
          <w:sz w:val="22"/>
          <w:szCs w:val="22"/>
        </w:rPr>
      </w:pPr>
      <w:hyperlink w:anchor="_Toc443979089" w:history="1">
        <w:r w:rsidR="00DD705D" w:rsidRPr="004D0374">
          <w:rPr>
            <w:rStyle w:val="a3"/>
            <w:noProof/>
          </w:rPr>
          <w:t>ЗАЙНЯТІСТЬ НАСЕЛЕННЯ І ПРОФІЛІ РОБОЧОЇ СИЛИ</w:t>
        </w:r>
        <w:r w:rsidR="00DD705D" w:rsidRPr="004D0374">
          <w:rPr>
            <w:noProof/>
            <w:webHidden/>
          </w:rPr>
          <w:tab/>
        </w:r>
        <w:r w:rsidRPr="004D0374">
          <w:rPr>
            <w:noProof/>
            <w:webHidden/>
          </w:rPr>
          <w:fldChar w:fldCharType="begin"/>
        </w:r>
        <w:r w:rsidR="00DD705D" w:rsidRPr="004D0374">
          <w:rPr>
            <w:noProof/>
            <w:webHidden/>
          </w:rPr>
          <w:instrText xml:space="preserve"> PAGEREF _Toc443979089 \h </w:instrText>
        </w:r>
        <w:r w:rsidRPr="004D0374">
          <w:rPr>
            <w:noProof/>
            <w:webHidden/>
          </w:rPr>
        </w:r>
        <w:r w:rsidRPr="004D0374">
          <w:rPr>
            <w:noProof/>
            <w:webHidden/>
          </w:rPr>
          <w:fldChar w:fldCharType="separate"/>
        </w:r>
        <w:r w:rsidR="00DD705D">
          <w:rPr>
            <w:noProof/>
            <w:webHidden/>
          </w:rPr>
          <w:t>7</w:t>
        </w:r>
        <w:r w:rsidRPr="004D0374">
          <w:rPr>
            <w:noProof/>
            <w:webHidden/>
          </w:rPr>
          <w:fldChar w:fldCharType="end"/>
        </w:r>
      </w:hyperlink>
    </w:p>
    <w:p w:rsidR="00DD705D" w:rsidRPr="004D0374" w:rsidRDefault="004E1F0E">
      <w:pPr>
        <w:pStyle w:val="11"/>
        <w:tabs>
          <w:tab w:val="right" w:leader="dot" w:pos="9799"/>
        </w:tabs>
        <w:rPr>
          <w:b w:val="0"/>
          <w:bCs w:val="0"/>
          <w:noProof/>
          <w:sz w:val="22"/>
          <w:szCs w:val="22"/>
        </w:rPr>
      </w:pPr>
      <w:hyperlink w:anchor="_Toc443979090" w:history="1">
        <w:r w:rsidR="00DD705D" w:rsidRPr="004D0374">
          <w:rPr>
            <w:rStyle w:val="a3"/>
            <w:noProof/>
          </w:rPr>
          <w:t>ПРИРОДНО – КЛІМАТИЧНІ УМОВИ</w:t>
        </w:r>
        <w:r w:rsidR="00DD705D" w:rsidRPr="004D0374">
          <w:rPr>
            <w:noProof/>
            <w:webHidden/>
          </w:rPr>
          <w:tab/>
        </w:r>
        <w:r w:rsidRPr="004D0374">
          <w:rPr>
            <w:noProof/>
            <w:webHidden/>
          </w:rPr>
          <w:fldChar w:fldCharType="begin"/>
        </w:r>
        <w:r w:rsidR="00DD705D" w:rsidRPr="004D0374">
          <w:rPr>
            <w:noProof/>
            <w:webHidden/>
          </w:rPr>
          <w:instrText xml:space="preserve"> PAGEREF _Toc443979090 \h </w:instrText>
        </w:r>
        <w:r w:rsidRPr="004D0374">
          <w:rPr>
            <w:noProof/>
            <w:webHidden/>
          </w:rPr>
        </w:r>
        <w:r w:rsidRPr="004D0374">
          <w:rPr>
            <w:noProof/>
            <w:webHidden/>
          </w:rPr>
          <w:fldChar w:fldCharType="separate"/>
        </w:r>
        <w:r w:rsidR="00DD705D">
          <w:rPr>
            <w:noProof/>
            <w:webHidden/>
          </w:rPr>
          <w:t>7</w:t>
        </w:r>
        <w:r w:rsidRPr="004D0374">
          <w:rPr>
            <w:noProof/>
            <w:webHidden/>
          </w:rPr>
          <w:fldChar w:fldCharType="end"/>
        </w:r>
      </w:hyperlink>
    </w:p>
    <w:p w:rsidR="00DD705D" w:rsidRPr="004D0374" w:rsidRDefault="004E1F0E">
      <w:pPr>
        <w:pStyle w:val="11"/>
        <w:tabs>
          <w:tab w:val="right" w:leader="dot" w:pos="9799"/>
        </w:tabs>
        <w:rPr>
          <w:b w:val="0"/>
          <w:bCs w:val="0"/>
          <w:noProof/>
          <w:sz w:val="22"/>
          <w:szCs w:val="22"/>
        </w:rPr>
      </w:pPr>
      <w:hyperlink w:anchor="_Toc443979091" w:history="1">
        <w:r w:rsidR="00DD705D" w:rsidRPr="004D0374">
          <w:rPr>
            <w:rStyle w:val="a3"/>
            <w:noProof/>
          </w:rPr>
          <w:t>ЕКОНОМІЧНИЙ СТАН ТЕРИТОРІЇ</w:t>
        </w:r>
        <w:r w:rsidR="00DD705D" w:rsidRPr="004D0374">
          <w:rPr>
            <w:noProof/>
            <w:webHidden/>
          </w:rPr>
          <w:tab/>
        </w:r>
        <w:r w:rsidRPr="004D0374">
          <w:rPr>
            <w:noProof/>
            <w:webHidden/>
          </w:rPr>
          <w:fldChar w:fldCharType="begin"/>
        </w:r>
        <w:r w:rsidR="00DD705D" w:rsidRPr="004D0374">
          <w:rPr>
            <w:noProof/>
            <w:webHidden/>
          </w:rPr>
          <w:instrText xml:space="preserve"> PAGEREF _Toc443979091 \h </w:instrText>
        </w:r>
        <w:r w:rsidRPr="004D0374">
          <w:rPr>
            <w:noProof/>
            <w:webHidden/>
          </w:rPr>
        </w:r>
        <w:r w:rsidRPr="004D0374">
          <w:rPr>
            <w:noProof/>
            <w:webHidden/>
          </w:rPr>
          <w:fldChar w:fldCharType="separate"/>
        </w:r>
        <w:r w:rsidR="00DD705D">
          <w:rPr>
            <w:noProof/>
            <w:webHidden/>
          </w:rPr>
          <w:t>8</w:t>
        </w:r>
        <w:r w:rsidRPr="004D0374">
          <w:rPr>
            <w:noProof/>
            <w:webHidden/>
          </w:rPr>
          <w:fldChar w:fldCharType="end"/>
        </w:r>
      </w:hyperlink>
    </w:p>
    <w:p w:rsidR="00DD705D" w:rsidRPr="004D0374" w:rsidRDefault="004E1F0E">
      <w:pPr>
        <w:pStyle w:val="11"/>
        <w:tabs>
          <w:tab w:val="right" w:leader="dot" w:pos="9799"/>
        </w:tabs>
        <w:rPr>
          <w:b w:val="0"/>
          <w:bCs w:val="0"/>
          <w:noProof/>
          <w:sz w:val="22"/>
          <w:szCs w:val="22"/>
        </w:rPr>
      </w:pPr>
      <w:hyperlink w:anchor="_Toc443979092" w:history="1">
        <w:r w:rsidR="00DD705D" w:rsidRPr="004D0374">
          <w:rPr>
            <w:rStyle w:val="a3"/>
            <w:noProof/>
          </w:rPr>
          <w:t>СОЦІАЛЬНА ІНФРАСТРУКТУРА</w:t>
        </w:r>
        <w:r w:rsidR="00DD705D" w:rsidRPr="004D0374">
          <w:rPr>
            <w:noProof/>
            <w:webHidden/>
          </w:rPr>
          <w:tab/>
        </w:r>
        <w:r w:rsidRPr="004D0374">
          <w:rPr>
            <w:noProof/>
            <w:webHidden/>
          </w:rPr>
          <w:fldChar w:fldCharType="begin"/>
        </w:r>
        <w:r w:rsidR="00DD705D" w:rsidRPr="004D0374">
          <w:rPr>
            <w:noProof/>
            <w:webHidden/>
          </w:rPr>
          <w:instrText xml:space="preserve"> PAGEREF _Toc443979092 \h </w:instrText>
        </w:r>
        <w:r w:rsidRPr="004D0374">
          <w:rPr>
            <w:noProof/>
            <w:webHidden/>
          </w:rPr>
        </w:r>
        <w:r w:rsidRPr="004D0374">
          <w:rPr>
            <w:noProof/>
            <w:webHidden/>
          </w:rPr>
          <w:fldChar w:fldCharType="separate"/>
        </w:r>
        <w:r w:rsidR="00DD705D">
          <w:rPr>
            <w:noProof/>
            <w:webHidden/>
          </w:rPr>
          <w:t>12</w:t>
        </w:r>
        <w:r w:rsidRPr="004D0374">
          <w:rPr>
            <w:noProof/>
            <w:webHidden/>
          </w:rPr>
          <w:fldChar w:fldCharType="end"/>
        </w:r>
      </w:hyperlink>
    </w:p>
    <w:p w:rsidR="00DD705D" w:rsidRPr="004D0374" w:rsidRDefault="004E1F0E">
      <w:pPr>
        <w:pStyle w:val="11"/>
        <w:tabs>
          <w:tab w:val="right" w:leader="dot" w:pos="9799"/>
        </w:tabs>
        <w:rPr>
          <w:b w:val="0"/>
          <w:bCs w:val="0"/>
          <w:noProof/>
          <w:sz w:val="22"/>
          <w:szCs w:val="22"/>
        </w:rPr>
      </w:pPr>
      <w:hyperlink w:anchor="_Toc443979093" w:history="1">
        <w:r w:rsidR="00DD705D" w:rsidRPr="004D0374">
          <w:rPr>
            <w:rStyle w:val="a3"/>
            <w:noProof/>
          </w:rPr>
          <w:t>ІНВЕСТИЦІЙНИЙ ПОТЕНЦІАЛ</w:t>
        </w:r>
        <w:r w:rsidR="00DD705D" w:rsidRPr="004D0374">
          <w:rPr>
            <w:noProof/>
            <w:webHidden/>
          </w:rPr>
          <w:tab/>
        </w:r>
        <w:r w:rsidRPr="004D0374">
          <w:rPr>
            <w:noProof/>
            <w:webHidden/>
          </w:rPr>
          <w:fldChar w:fldCharType="begin"/>
        </w:r>
        <w:r w:rsidR="00DD705D" w:rsidRPr="004D0374">
          <w:rPr>
            <w:noProof/>
            <w:webHidden/>
          </w:rPr>
          <w:instrText xml:space="preserve"> PAGEREF _Toc443979093 \h </w:instrText>
        </w:r>
        <w:r w:rsidRPr="004D0374">
          <w:rPr>
            <w:noProof/>
            <w:webHidden/>
          </w:rPr>
        </w:r>
        <w:r w:rsidRPr="004D0374">
          <w:rPr>
            <w:noProof/>
            <w:webHidden/>
          </w:rPr>
          <w:fldChar w:fldCharType="separate"/>
        </w:r>
        <w:r w:rsidR="00DD705D">
          <w:rPr>
            <w:noProof/>
            <w:webHidden/>
          </w:rPr>
          <w:t>12</w:t>
        </w:r>
        <w:r w:rsidRPr="004D0374">
          <w:rPr>
            <w:noProof/>
            <w:webHidden/>
          </w:rPr>
          <w:fldChar w:fldCharType="end"/>
        </w:r>
      </w:hyperlink>
    </w:p>
    <w:p w:rsidR="00DD705D" w:rsidRPr="004D0374" w:rsidRDefault="004E1F0E">
      <w:pPr>
        <w:pStyle w:val="11"/>
        <w:tabs>
          <w:tab w:val="right" w:leader="dot" w:pos="9799"/>
        </w:tabs>
        <w:rPr>
          <w:b w:val="0"/>
          <w:bCs w:val="0"/>
          <w:noProof/>
          <w:sz w:val="22"/>
          <w:szCs w:val="22"/>
        </w:rPr>
      </w:pPr>
      <w:hyperlink w:anchor="_Toc443979094" w:history="1">
        <w:r w:rsidR="00DD705D">
          <w:rPr>
            <w:rStyle w:val="a3"/>
            <w:noProof/>
            <w:lang w:val="uk-UA"/>
          </w:rPr>
          <w:t>І</w:t>
        </w:r>
        <w:r w:rsidR="00DD705D" w:rsidRPr="004D0374">
          <w:rPr>
            <w:rStyle w:val="a3"/>
            <w:noProof/>
          </w:rPr>
          <w:t>НВЕСТИ</w:t>
        </w:r>
        <w:r w:rsidR="00DD705D" w:rsidRPr="004D0374">
          <w:rPr>
            <w:rStyle w:val="a3"/>
            <w:noProof/>
            <w:lang w:val="uk-UA"/>
          </w:rPr>
          <w:t>ЦІЙНІ</w:t>
        </w:r>
        <w:r w:rsidR="00DD705D" w:rsidRPr="004D0374">
          <w:rPr>
            <w:rStyle w:val="a3"/>
            <w:noProof/>
          </w:rPr>
          <w:t xml:space="preserve"> ПРОПОЗИЦІЇ</w:t>
        </w:r>
        <w:r w:rsidR="00DD705D" w:rsidRPr="004D0374">
          <w:rPr>
            <w:noProof/>
            <w:webHidden/>
          </w:rPr>
          <w:tab/>
        </w:r>
        <w:r w:rsidRPr="004D0374">
          <w:rPr>
            <w:noProof/>
            <w:webHidden/>
          </w:rPr>
          <w:fldChar w:fldCharType="begin"/>
        </w:r>
        <w:r w:rsidR="00DD705D" w:rsidRPr="004D0374">
          <w:rPr>
            <w:noProof/>
            <w:webHidden/>
          </w:rPr>
          <w:instrText xml:space="preserve"> PAGEREF _Toc443979094 \h </w:instrText>
        </w:r>
        <w:r w:rsidRPr="004D0374">
          <w:rPr>
            <w:noProof/>
            <w:webHidden/>
          </w:rPr>
        </w:r>
        <w:r w:rsidRPr="004D0374">
          <w:rPr>
            <w:noProof/>
            <w:webHidden/>
          </w:rPr>
          <w:fldChar w:fldCharType="separate"/>
        </w:r>
        <w:r w:rsidR="00DD705D">
          <w:rPr>
            <w:noProof/>
            <w:webHidden/>
          </w:rPr>
          <w:t>15</w:t>
        </w:r>
        <w:r w:rsidRPr="004D0374">
          <w:rPr>
            <w:noProof/>
            <w:webHidden/>
          </w:rPr>
          <w:fldChar w:fldCharType="end"/>
        </w:r>
      </w:hyperlink>
    </w:p>
    <w:p w:rsidR="00DD705D" w:rsidRPr="00AA7C64" w:rsidRDefault="004E1F0E" w:rsidP="00724814">
      <w:pPr>
        <w:jc w:val="center"/>
        <w:rPr>
          <w:rFonts w:ascii="Times New Roman" w:hAnsi="Times New Roman"/>
          <w:sz w:val="28"/>
          <w:szCs w:val="28"/>
        </w:rPr>
      </w:pPr>
      <w:r w:rsidRPr="005A6F6A">
        <w:rPr>
          <w:sz w:val="28"/>
          <w:szCs w:val="28"/>
          <w:lang w:val="uk-UA"/>
        </w:rPr>
        <w:fldChar w:fldCharType="end"/>
      </w:r>
      <w:bookmarkStart w:id="1" w:name="_GoBack"/>
      <w:bookmarkEnd w:id="0"/>
      <w:bookmarkEnd w:id="1"/>
      <w:r w:rsidR="00DD705D" w:rsidRPr="00AA7C64">
        <w:rPr>
          <w:rFonts w:ascii="Times New Roman" w:hAnsi="Times New Roman"/>
          <w:sz w:val="28"/>
          <w:szCs w:val="28"/>
        </w:rPr>
        <w:br w:type="page"/>
      </w:r>
    </w:p>
    <w:p w:rsidR="00DD705D" w:rsidRDefault="00DD705D" w:rsidP="00724814">
      <w:pPr>
        <w:pStyle w:val="1"/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</w:pPr>
      <w:bookmarkStart w:id="2" w:name="_Toc443979085"/>
      <w:r w:rsidRPr="00791334">
        <w:rPr>
          <w:rFonts w:ascii="Times New Roman" w:hAnsi="Times New Roman" w:cs="Times New Roman"/>
          <w:color w:val="993300"/>
          <w:sz w:val="28"/>
          <w:szCs w:val="28"/>
          <w:u w:val="single"/>
        </w:rPr>
        <w:t>ІСТОРИЧНА ДОВІДКА</w:t>
      </w:r>
      <w:bookmarkEnd w:id="2"/>
    </w:p>
    <w:p w:rsidR="00F935B1" w:rsidRPr="00F935B1" w:rsidRDefault="00F935B1" w:rsidP="00F935B1">
      <w:pPr>
        <w:rPr>
          <w:lang w:val="uk-UA" w:eastAsia="ru-RU"/>
        </w:rPr>
      </w:pPr>
    </w:p>
    <w:p w:rsidR="00DD705D" w:rsidRPr="00791334" w:rsidRDefault="00DD705D" w:rsidP="00C9255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Марківський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район, як адміністративно-територіальна одиниця, за даними Державного архіву Донецької області існує з грудня 1920 року.</w:t>
      </w:r>
    </w:p>
    <w:p w:rsidR="00DD705D" w:rsidRPr="00791334" w:rsidRDefault="00DD705D" w:rsidP="00C9255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>Історія Мар</w:t>
      </w:r>
      <w:r>
        <w:rPr>
          <w:rFonts w:ascii="Times New Roman" w:hAnsi="Times New Roman"/>
          <w:sz w:val="28"/>
          <w:szCs w:val="28"/>
          <w:lang w:val="uk-UA"/>
        </w:rPr>
        <w:t xml:space="preserve">ківського району нерозривно пов`язана з історією селища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Маркі</w:t>
      </w:r>
      <w:r w:rsidRPr="00791334">
        <w:rPr>
          <w:rFonts w:ascii="Times New Roman" w:hAnsi="Times New Roman"/>
          <w:sz w:val="28"/>
          <w:szCs w:val="28"/>
          <w:lang w:val="uk-UA"/>
        </w:rPr>
        <w:t>вка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. Виникнення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91334">
        <w:rPr>
          <w:rFonts w:ascii="Times New Roman" w:hAnsi="Times New Roman"/>
          <w:sz w:val="28"/>
          <w:szCs w:val="28"/>
          <w:lang w:val="uk-UA"/>
        </w:rPr>
        <w:t>вки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відноситься до кінця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791334">
        <w:rPr>
          <w:rFonts w:ascii="Times New Roman" w:hAnsi="Times New Roman"/>
          <w:sz w:val="28"/>
          <w:szCs w:val="28"/>
          <w:lang w:val="uk-UA"/>
        </w:rPr>
        <w:t>ІІ початку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ІІІ століття. У 1703 році переселенці з Чернігівщини і Полтави заснували поселення, яке назвали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Марківкою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>. Значну частину жителів слободи складали ремісники і кріпосні селяни, які втекли від поміщицького тиску з центральних районів Росії. Для їх розшуку і повернення господарям царський уряд направив на Дон каральний загін на чолі з князем Довгоруким.</w:t>
      </w:r>
    </w:p>
    <w:p w:rsidR="00DD705D" w:rsidRPr="00791334" w:rsidRDefault="00DD705D" w:rsidP="00C92559">
      <w:pPr>
        <w:spacing w:line="25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Жителі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Марківки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взяли активну участь в антифеодальному с</w:t>
      </w:r>
      <w:r>
        <w:rPr>
          <w:rFonts w:ascii="Times New Roman" w:hAnsi="Times New Roman"/>
          <w:sz w:val="28"/>
          <w:szCs w:val="28"/>
          <w:lang w:val="uk-UA"/>
        </w:rPr>
        <w:t xml:space="preserve">елянсько-козацькому повстанні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</w:t>
      </w:r>
      <w:r w:rsidRPr="00791334">
        <w:rPr>
          <w:rFonts w:ascii="Times New Roman" w:hAnsi="Times New Roman"/>
          <w:sz w:val="28"/>
          <w:szCs w:val="28"/>
          <w:lang w:val="uk-UA"/>
        </w:rPr>
        <w:t>ндрата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Булавіна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>.</w:t>
      </w:r>
    </w:p>
    <w:p w:rsidR="00DD705D" w:rsidRPr="00791334" w:rsidRDefault="00DD705D" w:rsidP="00C92559">
      <w:pPr>
        <w:spacing w:line="25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У 1708 році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Марківка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була зруйнована і спалена каральним загоном князя Довгорукого, і лише в кінці 20 років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791334">
        <w:rPr>
          <w:rFonts w:ascii="Times New Roman" w:hAnsi="Times New Roman"/>
          <w:sz w:val="28"/>
          <w:szCs w:val="28"/>
          <w:lang w:val="uk-UA"/>
        </w:rPr>
        <w:t>ІІІ століття поселення почало відроджуватися.</w:t>
      </w:r>
    </w:p>
    <w:p w:rsidR="00DD705D" w:rsidRPr="00791334" w:rsidRDefault="00DD705D" w:rsidP="00C92559">
      <w:pPr>
        <w:spacing w:line="25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>Населення займалося землеробством, скотарством, торгівлею. Хліб для збуту вивозився в порти Азовського моря, а також у Воронезьку, Курську губернії. Пшениця, особливо, «Арнаут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791334">
        <w:rPr>
          <w:rFonts w:ascii="Times New Roman" w:hAnsi="Times New Roman"/>
          <w:sz w:val="28"/>
          <w:szCs w:val="28"/>
          <w:lang w:val="uk-UA"/>
        </w:rPr>
        <w:t>» мала</w:t>
      </w:r>
      <w:r>
        <w:rPr>
          <w:rFonts w:ascii="Times New Roman" w:hAnsi="Times New Roman"/>
          <w:sz w:val="28"/>
          <w:szCs w:val="28"/>
          <w:lang w:val="uk-UA"/>
        </w:rPr>
        <w:t xml:space="preserve"> там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великий попит.</w:t>
      </w:r>
    </w:p>
    <w:p w:rsidR="00DD705D" w:rsidRPr="00791334" w:rsidRDefault="00DD705D" w:rsidP="00C92559">
      <w:pPr>
        <w:spacing w:line="25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>Згодом почало інтенсивно розвиватися скотарство. Населення розводило коней, свиней, мулів.</w:t>
      </w:r>
    </w:p>
    <w:p w:rsidR="00DD705D" w:rsidRPr="00791334" w:rsidRDefault="00DD705D" w:rsidP="00C92559">
      <w:pPr>
        <w:spacing w:before="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>Широку популярність отримали вівці під назвою «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Айдарські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>».</w:t>
      </w:r>
    </w:p>
    <w:p w:rsidR="00DD705D" w:rsidRPr="00791334" w:rsidRDefault="00DD705D" w:rsidP="00C92559">
      <w:pPr>
        <w:spacing w:line="25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Жителі села пережили масову навалу сарани, чуму, холеру. Епідемії і хвороби забрали тисячі людських життів. У 1905 році Харківська земська управа провела повне обстеження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Марківки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>. Згідно зібраних матеріалів тут налічувалося 1405 селянських дворів і 9020 чоловік населення.</w:t>
      </w:r>
    </w:p>
    <w:p w:rsidR="00DD705D" w:rsidRPr="00791334" w:rsidRDefault="00DD705D" w:rsidP="00C92559">
      <w:pPr>
        <w:spacing w:line="25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>Класовий утиск, політичне безправ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я, важкий економічний стан підсилив потяг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марківчан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до революційно-визвольного руху.</w:t>
      </w:r>
    </w:p>
    <w:p w:rsidR="00DD705D" w:rsidRPr="00791334" w:rsidRDefault="00DD705D" w:rsidP="00C92559">
      <w:pPr>
        <w:spacing w:before="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Жителі села активно брали участь в подіях 1905-1918 рр. У січні 1918 року був створений революційний комітет, який очолив Андрій Іванович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91334">
        <w:rPr>
          <w:rFonts w:ascii="Times New Roman" w:hAnsi="Times New Roman"/>
          <w:sz w:val="28"/>
          <w:szCs w:val="28"/>
          <w:lang w:val="uk-UA"/>
        </w:rPr>
        <w:t>ременко, – згодом Маршал, Герой Радянського Союзу і Герой Чехословаччини.</w:t>
      </w:r>
    </w:p>
    <w:p w:rsidR="00DD705D" w:rsidRPr="00791334" w:rsidRDefault="00DD705D" w:rsidP="00C92559">
      <w:pPr>
        <w:spacing w:line="25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Процес суспільного перетворення села відбувався в жорстокій класовій боротьбі, але вже в 1921 році в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Марківці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була організована комуна, а згодом і </w:t>
      </w:r>
      <w:r>
        <w:rPr>
          <w:rFonts w:ascii="Times New Roman" w:hAnsi="Times New Roman"/>
          <w:sz w:val="28"/>
          <w:szCs w:val="28"/>
          <w:lang w:val="uk-UA"/>
        </w:rPr>
        <w:t>товари</w:t>
      </w:r>
      <w:r w:rsidRPr="00791334">
        <w:rPr>
          <w:rFonts w:ascii="Times New Roman" w:hAnsi="Times New Roman"/>
          <w:sz w:val="28"/>
          <w:szCs w:val="28"/>
          <w:lang w:val="uk-UA"/>
        </w:rPr>
        <w:t>ство по суспільному обробітку землі. До осені 1930 років колективізація в селі була завершена, селяни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791334">
        <w:rPr>
          <w:rFonts w:ascii="Times New Roman" w:hAnsi="Times New Roman"/>
          <w:sz w:val="28"/>
          <w:szCs w:val="28"/>
          <w:lang w:val="uk-UA"/>
        </w:rPr>
        <w:t>єдналися в 9 колективних господарств.</w:t>
      </w:r>
    </w:p>
    <w:p w:rsidR="00DD705D" w:rsidRPr="00791334" w:rsidRDefault="00DD705D" w:rsidP="00C92559">
      <w:pPr>
        <w:spacing w:line="25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Економіка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марківських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сільгоспартілей швидко міцніла. Велика увага приділялася вирощуванню цибулі, сорт «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Марківський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>», який в 1907 і в 1931 роках на Всесвітній виставці в Парижі був відмічений золотою медаллю. Згодом Марківська цибуля декілька років підряд експортува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791334">
        <w:rPr>
          <w:rFonts w:ascii="Times New Roman" w:hAnsi="Times New Roman"/>
          <w:sz w:val="28"/>
          <w:szCs w:val="28"/>
          <w:lang w:val="uk-UA"/>
        </w:rPr>
        <w:t>ся на Кубу.</w:t>
      </w:r>
    </w:p>
    <w:p w:rsidR="00DD705D" w:rsidRPr="00791334" w:rsidRDefault="00DD705D" w:rsidP="00C92559">
      <w:pPr>
        <w:spacing w:line="25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lastRenderedPageBreak/>
        <w:t>Марківчани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були активними учасниками Всесоюзних сільськогосподарських виставок в м. Москв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91334">
        <w:rPr>
          <w:rFonts w:ascii="Times New Roman" w:hAnsi="Times New Roman"/>
          <w:sz w:val="28"/>
          <w:szCs w:val="28"/>
          <w:lang w:val="uk-UA"/>
        </w:rPr>
        <w:t>. Разом з економічними, в селі відбуваються великі культурно-освітні перетворення. Відкриваються клуби, школи, спортивні майданчики; великої популярності набуває спорт, особливо кінний.</w:t>
      </w:r>
    </w:p>
    <w:p w:rsidR="00DD705D" w:rsidRPr="00791334" w:rsidRDefault="00DD705D" w:rsidP="00C92559">
      <w:pPr>
        <w:spacing w:line="25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До послуг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марківчан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– районна лікарня, вузол зв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791334">
        <w:rPr>
          <w:rFonts w:ascii="Times New Roman" w:hAnsi="Times New Roman"/>
          <w:sz w:val="28"/>
          <w:szCs w:val="28"/>
          <w:lang w:val="uk-UA"/>
        </w:rPr>
        <w:t>язку, кінопересувки, райгазета, бібліотеки.</w:t>
      </w:r>
    </w:p>
    <w:p w:rsidR="00DD705D" w:rsidRPr="00791334" w:rsidRDefault="00DD705D" w:rsidP="00C9255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Але в цей ритм життя увірвалася війна. 11 липня 1942 року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Марківський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район окупували фашисти. За півроку окупації району нанесені збитки на суму понад 15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рублів. Звільнили район від фашистів в січні 1943 року.</w:t>
      </w:r>
    </w:p>
    <w:p w:rsidR="00DD705D" w:rsidRPr="00791334" w:rsidRDefault="00DD705D" w:rsidP="00C9255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У 1960 році село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Марківка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стало селищем міського типа. У січні 1965 року на виконання Указу Президії Верховної Ради УРСР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Марківський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район відновлен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як адміністративно-територіальн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одиниц</w:t>
      </w:r>
      <w:r>
        <w:rPr>
          <w:rFonts w:ascii="Times New Roman" w:hAnsi="Times New Roman"/>
          <w:sz w:val="28"/>
          <w:szCs w:val="28"/>
          <w:lang w:val="uk-UA"/>
        </w:rPr>
        <w:t>ята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існує </w:t>
      </w:r>
      <w:r>
        <w:rPr>
          <w:rFonts w:ascii="Times New Roman" w:hAnsi="Times New Roman"/>
          <w:sz w:val="28"/>
          <w:szCs w:val="28"/>
          <w:lang w:val="uk-UA"/>
        </w:rPr>
        <w:t>на даний час</w:t>
      </w:r>
      <w:r w:rsidRPr="00791334">
        <w:rPr>
          <w:rFonts w:ascii="Times New Roman" w:hAnsi="Times New Roman"/>
          <w:sz w:val="28"/>
          <w:szCs w:val="28"/>
          <w:lang w:val="uk-UA"/>
        </w:rPr>
        <w:t>.</w:t>
      </w:r>
    </w:p>
    <w:p w:rsidR="00DD705D" w:rsidRPr="00791334" w:rsidRDefault="00DD705D" w:rsidP="00C9255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05D" w:rsidRDefault="00DD705D" w:rsidP="00724814">
      <w:pPr>
        <w:pStyle w:val="1"/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</w:pPr>
      <w:bookmarkStart w:id="3" w:name="_Toc443979086"/>
      <w:r w:rsidRPr="00791334"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>РОЗТАШУВАННЯ ТЕРИТОРІАЛЬНОЇ ОДИНИЦІ</w:t>
      </w:r>
      <w:bookmarkEnd w:id="3"/>
    </w:p>
    <w:p w:rsidR="00F935B1" w:rsidRPr="00F935B1" w:rsidRDefault="00F935B1" w:rsidP="00F935B1">
      <w:pPr>
        <w:rPr>
          <w:lang w:val="uk-UA" w:eastAsia="ru-RU"/>
        </w:rPr>
      </w:pPr>
    </w:p>
    <w:p w:rsidR="00DD705D" w:rsidRDefault="0099510C" w:rsidP="0072481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DD705D" w:rsidRPr="00791334">
        <w:rPr>
          <w:rFonts w:ascii="Times New Roman" w:hAnsi="Times New Roman"/>
          <w:sz w:val="28"/>
          <w:szCs w:val="28"/>
          <w:lang w:val="uk-UA"/>
        </w:rPr>
        <w:t xml:space="preserve"> розташований на сході України в північно-східній частині Луганської області, у верхів</w:t>
      </w:r>
      <w:r w:rsidR="00DD705D">
        <w:rPr>
          <w:rFonts w:ascii="Times New Roman" w:hAnsi="Times New Roman"/>
          <w:sz w:val="28"/>
          <w:szCs w:val="28"/>
          <w:lang w:val="uk-UA"/>
        </w:rPr>
        <w:t>’</w:t>
      </w:r>
      <w:r w:rsidR="00DD705D" w:rsidRPr="00791334">
        <w:rPr>
          <w:rFonts w:ascii="Times New Roman" w:hAnsi="Times New Roman"/>
          <w:sz w:val="28"/>
          <w:szCs w:val="28"/>
          <w:lang w:val="uk-UA"/>
        </w:rPr>
        <w:t xml:space="preserve">ях р. </w:t>
      </w:r>
      <w:proofErr w:type="spellStart"/>
      <w:r w:rsidR="00DD705D" w:rsidRPr="00791334">
        <w:rPr>
          <w:rFonts w:ascii="Times New Roman" w:hAnsi="Times New Roman"/>
          <w:sz w:val="28"/>
          <w:szCs w:val="28"/>
          <w:lang w:val="uk-UA"/>
        </w:rPr>
        <w:t>Деркул</w:t>
      </w:r>
      <w:proofErr w:type="spellEnd"/>
      <w:r w:rsidR="00DD705D" w:rsidRPr="00791334">
        <w:rPr>
          <w:rFonts w:ascii="Times New Roman" w:hAnsi="Times New Roman"/>
          <w:sz w:val="28"/>
          <w:szCs w:val="28"/>
          <w:lang w:val="uk-UA"/>
        </w:rPr>
        <w:t xml:space="preserve"> – при</w:t>
      </w:r>
      <w:r w:rsidR="00DD705D">
        <w:rPr>
          <w:rFonts w:ascii="Times New Roman" w:hAnsi="Times New Roman"/>
          <w:sz w:val="28"/>
          <w:szCs w:val="28"/>
          <w:lang w:val="uk-UA"/>
        </w:rPr>
        <w:t>тоці</w:t>
      </w:r>
      <w:r w:rsidR="00DD705D" w:rsidRPr="00791334">
        <w:rPr>
          <w:rFonts w:ascii="Times New Roman" w:hAnsi="Times New Roman"/>
          <w:sz w:val="28"/>
          <w:szCs w:val="28"/>
          <w:lang w:val="uk-UA"/>
        </w:rPr>
        <w:t xml:space="preserve"> р. Сіверський Донець.</w:t>
      </w:r>
    </w:p>
    <w:p w:rsidR="00DD705D" w:rsidRPr="00791334" w:rsidRDefault="00DD705D" w:rsidP="005B72E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Має загальну площу </w:t>
      </w:r>
      <w:r w:rsidRPr="0027416E">
        <w:rPr>
          <w:rFonts w:ascii="Times New Roman" w:hAnsi="Times New Roman"/>
          <w:sz w:val="28"/>
          <w:szCs w:val="28"/>
          <w:lang w:val="uk-UA"/>
        </w:rPr>
        <w:t>1166 кв. км.,</w:t>
      </w:r>
      <w:r>
        <w:rPr>
          <w:rFonts w:ascii="Times New Roman" w:hAnsi="Times New Roman"/>
          <w:sz w:val="28"/>
          <w:szCs w:val="28"/>
          <w:lang w:val="uk-UA"/>
        </w:rPr>
        <w:t xml:space="preserve"> що складає</w:t>
      </w:r>
      <w:r w:rsidRPr="0027416E">
        <w:rPr>
          <w:rFonts w:ascii="Times New Roman" w:hAnsi="Times New Roman"/>
          <w:sz w:val="28"/>
          <w:szCs w:val="28"/>
          <w:lang w:val="uk-UA"/>
        </w:rPr>
        <w:t xml:space="preserve"> 4,4 % від території області</w:t>
      </w:r>
      <w:r w:rsidRPr="005B72E0">
        <w:rPr>
          <w:rFonts w:ascii="Times New Roman" w:hAnsi="Times New Roman"/>
          <w:sz w:val="28"/>
          <w:szCs w:val="28"/>
          <w:lang w:val="uk-UA"/>
        </w:rPr>
        <w:t>.</w:t>
      </w:r>
    </w:p>
    <w:p w:rsidR="00DD705D" w:rsidRPr="00791334" w:rsidRDefault="00DD705D" w:rsidP="0072481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Район знаходиться в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середньонаселеному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регіоні Луганщини – на заход</w:t>
      </w:r>
      <w:r>
        <w:rPr>
          <w:rFonts w:ascii="Times New Roman" w:hAnsi="Times New Roman"/>
          <w:sz w:val="28"/>
          <w:szCs w:val="28"/>
          <w:lang w:val="uk-UA"/>
        </w:rPr>
        <w:t>і його землі межують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Новопсковським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районом, на південному заході – із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Старобільським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, на сході – з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Міловським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, на півдні – з Біловодським районом Луганської області України, а на півночі і північному сході – з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Кантем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91334">
        <w:rPr>
          <w:rFonts w:ascii="Times New Roman" w:hAnsi="Times New Roman"/>
          <w:sz w:val="28"/>
          <w:szCs w:val="28"/>
          <w:lang w:val="uk-UA"/>
        </w:rPr>
        <w:t>рівським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муніципальним районом Воронезької області Російської Федерації. У районі проживає 15,2 тис. </w:t>
      </w:r>
      <w:r>
        <w:rPr>
          <w:rFonts w:ascii="Times New Roman" w:hAnsi="Times New Roman"/>
          <w:sz w:val="28"/>
          <w:szCs w:val="28"/>
          <w:lang w:val="uk-UA"/>
        </w:rPr>
        <w:t>осіб, щільність населення 13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на 1 кв. км.</w:t>
      </w:r>
    </w:p>
    <w:p w:rsidR="00DD705D" w:rsidRPr="00791334" w:rsidRDefault="00DD705D" w:rsidP="0072481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05D" w:rsidRPr="00791334" w:rsidRDefault="00DD705D" w:rsidP="00724814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1334">
        <w:rPr>
          <w:rFonts w:ascii="Times New Roman" w:hAnsi="Times New Roman"/>
          <w:b/>
          <w:sz w:val="28"/>
          <w:szCs w:val="28"/>
          <w:lang w:val="uk-UA"/>
        </w:rPr>
        <w:t>Відстань до важливих об</w:t>
      </w:r>
      <w:r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791334">
        <w:rPr>
          <w:rFonts w:ascii="Times New Roman" w:hAnsi="Times New Roman"/>
          <w:b/>
          <w:sz w:val="28"/>
          <w:szCs w:val="28"/>
          <w:lang w:val="uk-UA"/>
        </w:rPr>
        <w:t>єктів, кордонів</w:t>
      </w:r>
    </w:p>
    <w:p w:rsidR="00DD705D" w:rsidRPr="00791334" w:rsidRDefault="00DD705D" w:rsidP="0072481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Відстань від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Марківка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>:</w:t>
      </w:r>
    </w:p>
    <w:p w:rsidR="00DD705D" w:rsidRPr="00791334" w:rsidRDefault="00DD705D" w:rsidP="00724814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>- до міста Сєверодонецьк  – 12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км.;</w:t>
      </w:r>
    </w:p>
    <w:p w:rsidR="00DD705D" w:rsidRPr="00791334" w:rsidRDefault="00DD705D" w:rsidP="00724814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>- до найближчої залізничної станції (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Старобільськ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>) – 7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км.;</w:t>
      </w:r>
    </w:p>
    <w:p w:rsidR="00DD705D" w:rsidRPr="00791334" w:rsidRDefault="00DD705D" w:rsidP="0072481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>- до найближчого морського порту (м. Маріуполь на Азовському морі) –</w:t>
      </w:r>
      <w:r w:rsidRPr="00791334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397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км.;</w:t>
      </w:r>
    </w:p>
    <w:p w:rsidR="00DD705D" w:rsidRPr="00791334" w:rsidRDefault="00DD705D" w:rsidP="00724814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- до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Новопсков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– 3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км.;</w:t>
      </w:r>
    </w:p>
    <w:p w:rsidR="00DD705D" w:rsidRPr="00791334" w:rsidRDefault="00DD705D" w:rsidP="00724814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- до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Біловодськ – 3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км.;</w:t>
      </w:r>
    </w:p>
    <w:p w:rsidR="00DD705D" w:rsidRPr="00791334" w:rsidRDefault="00DD705D" w:rsidP="00724814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- до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Мілове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52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км.;</w:t>
      </w:r>
    </w:p>
    <w:p w:rsidR="00DD705D" w:rsidRPr="00791334" w:rsidRDefault="00DD705D" w:rsidP="0072481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>- до кордону з Російською Федерацією – 19 км.</w:t>
      </w:r>
    </w:p>
    <w:p w:rsidR="00DD705D" w:rsidRPr="00791334" w:rsidRDefault="00DD705D" w:rsidP="0085279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>На півночі і північному сході кордон Марківського району межує з кордоном Російської Федерації (довжина державного кордону – 36 км.).</w:t>
      </w:r>
    </w:p>
    <w:p w:rsidR="00DD705D" w:rsidRPr="00791334" w:rsidRDefault="00DD705D" w:rsidP="0072481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05D" w:rsidRPr="00791334" w:rsidRDefault="00DD705D" w:rsidP="00724814">
      <w:pPr>
        <w:ind w:firstLine="7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1334">
        <w:rPr>
          <w:rFonts w:ascii="Times New Roman" w:hAnsi="Times New Roman"/>
          <w:b/>
          <w:sz w:val="28"/>
          <w:szCs w:val="28"/>
          <w:lang w:val="uk-UA"/>
        </w:rPr>
        <w:t>Автомобільне повідомлення</w:t>
      </w:r>
    </w:p>
    <w:p w:rsidR="00DD705D" w:rsidRPr="00791334" w:rsidRDefault="00DD705D" w:rsidP="0072481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Через територію Марківського району проходить траса міжнародного повідомлення між Україною і Російською Федерацією. Протяжність доріг </w:t>
      </w:r>
      <w:r w:rsidRPr="00791334">
        <w:rPr>
          <w:rFonts w:ascii="Times New Roman" w:hAnsi="Times New Roman"/>
          <w:sz w:val="28"/>
          <w:szCs w:val="28"/>
          <w:lang w:val="uk-UA"/>
        </w:rPr>
        <w:lastRenderedPageBreak/>
        <w:t>загальнодержавного значення – 286 км., республіканського значення – 90 км., місцевого значення – 112 км.</w:t>
      </w:r>
    </w:p>
    <w:p w:rsidR="00DD705D" w:rsidRPr="00791334" w:rsidRDefault="00DD705D" w:rsidP="0072481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05D" w:rsidRPr="00791334" w:rsidRDefault="00DD705D" w:rsidP="00724814">
      <w:pPr>
        <w:pStyle w:val="1"/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</w:pPr>
      <w:bookmarkStart w:id="4" w:name="_Toc443979087"/>
      <w:r w:rsidRPr="00791334"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 xml:space="preserve">КОРИСНІ </w:t>
      </w:r>
      <w:r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 xml:space="preserve"> </w:t>
      </w:r>
      <w:r w:rsidRPr="00791334"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 xml:space="preserve">КОПАЛИНИ </w:t>
      </w:r>
      <w:r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 xml:space="preserve"> </w:t>
      </w:r>
      <w:r w:rsidRPr="00791334"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 xml:space="preserve">І </w:t>
      </w:r>
      <w:r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 xml:space="preserve"> </w:t>
      </w:r>
      <w:r w:rsidRPr="00791334"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>РЕСУРСИ</w:t>
      </w:r>
      <w:bookmarkEnd w:id="4"/>
    </w:p>
    <w:p w:rsidR="00DD705D" w:rsidRPr="00791334" w:rsidRDefault="00DD705D" w:rsidP="0072481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>Надра району багаті на покладі вапняку, піщанику, суглинку, вохри. Суглинки придатні в чистому вигляді для виробництва цегли і черепиці. За</w:t>
      </w:r>
      <w:r>
        <w:rPr>
          <w:rFonts w:ascii="Times New Roman" w:hAnsi="Times New Roman"/>
          <w:sz w:val="28"/>
          <w:szCs w:val="28"/>
          <w:lang w:val="uk-UA"/>
        </w:rPr>
        <w:t>паси його складають 1700 тис. м куб</w:t>
      </w:r>
      <w:r w:rsidRPr="00791334">
        <w:rPr>
          <w:rFonts w:ascii="Times New Roman" w:hAnsi="Times New Roman"/>
          <w:sz w:val="28"/>
          <w:szCs w:val="28"/>
          <w:lang w:val="uk-UA"/>
        </w:rPr>
        <w:t>.</w:t>
      </w:r>
    </w:p>
    <w:p w:rsidR="00DD705D" w:rsidRPr="00791334" w:rsidRDefault="00DD705D" w:rsidP="0072481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Марківське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родовище вохри і тугоплавкої глини вважається унікальним, має загальнодержавний статус. Такої нерудної копалини, як «вохра жовта» в Україні і європейській частині колишнього СНД більше немає.</w:t>
      </w:r>
    </w:p>
    <w:p w:rsidR="00DD705D" w:rsidRPr="00791334" w:rsidRDefault="00DD705D" w:rsidP="0072481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>На т</w:t>
      </w:r>
      <w:r>
        <w:rPr>
          <w:rFonts w:ascii="Times New Roman" w:hAnsi="Times New Roman"/>
          <w:sz w:val="28"/>
          <w:szCs w:val="28"/>
          <w:lang w:val="uk-UA"/>
        </w:rPr>
        <w:t>ериторії району, поблизу с. Лісна Полян</w:t>
      </w:r>
      <w:r w:rsidRPr="00791334">
        <w:rPr>
          <w:rFonts w:ascii="Times New Roman" w:hAnsi="Times New Roman"/>
          <w:sz w:val="28"/>
          <w:szCs w:val="28"/>
          <w:lang w:val="uk-UA"/>
        </w:rPr>
        <w:t>а знаходиться джерело мінеральної води. Вода виводиться на поверхню з кам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яновугільних відкладень, з глибини 656 м. За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физико-хімічними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показниками – це рідина без кольору, прісна, слабо лужна з мінералізацією 1-2 г/дм</w:t>
      </w:r>
      <w:r>
        <w:rPr>
          <w:rFonts w:ascii="Times New Roman" w:hAnsi="Times New Roman"/>
          <w:sz w:val="28"/>
          <w:szCs w:val="28"/>
          <w:lang w:val="uk-UA"/>
        </w:rPr>
        <w:t xml:space="preserve"> куб. Відноситься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</w:t>
      </w:r>
      <w:r w:rsidRPr="00791334">
        <w:rPr>
          <w:rFonts w:ascii="Times New Roman" w:hAnsi="Times New Roman"/>
          <w:sz w:val="28"/>
          <w:szCs w:val="28"/>
          <w:lang w:val="uk-UA"/>
        </w:rPr>
        <w:t>дрокарбонатно-хлоридно-сульфатних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вод складного катіонного складу. В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заключенні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>, виданому Одеським науково-дослідницьким інститутом реабілітації і курортології відмічено, що вода «Лісова галявина», по своєму хімічному складу і мінералізації близька до води «Золотий колодязь» (Донецька обл.). Вода відноситься до групи лікувально-столових вод, тобто її використовують за призначенням лікаря.</w:t>
      </w:r>
    </w:p>
    <w:p w:rsidR="00DD705D" w:rsidRPr="00791334" w:rsidRDefault="00DD705D" w:rsidP="0072481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На землях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Марківсько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селищно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Герасківсько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сільсько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рад Марківського району розташований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загальнозоологічний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заповідник місцевого значення «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Гераськівський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>», площею 5356 гектарів.</w:t>
      </w:r>
    </w:p>
    <w:p w:rsidR="00DD705D" w:rsidRPr="00791334" w:rsidRDefault="00DD705D" w:rsidP="0072481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Ліснополянської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сільської ради комплексна пам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791334">
        <w:rPr>
          <w:rFonts w:ascii="Times New Roman" w:hAnsi="Times New Roman"/>
          <w:sz w:val="28"/>
          <w:szCs w:val="28"/>
          <w:lang w:val="uk-UA"/>
        </w:rPr>
        <w:t>ятка природи місцевого значення «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Ліснополянська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>», площею 285,5 гектарів.</w:t>
      </w:r>
    </w:p>
    <w:p w:rsidR="00DD705D" w:rsidRDefault="00DD705D" w:rsidP="00724814">
      <w:pPr>
        <w:pStyle w:val="1"/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</w:pPr>
      <w:bookmarkStart w:id="5" w:name="_Toc443979088"/>
    </w:p>
    <w:p w:rsidR="00DD705D" w:rsidRPr="00791334" w:rsidRDefault="00DD705D" w:rsidP="00724814">
      <w:pPr>
        <w:pStyle w:val="1"/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</w:pPr>
      <w:r w:rsidRPr="00791334"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>ДЕМОГРАФІЧНА СИТУАЦІЯ</w:t>
      </w:r>
      <w:bookmarkEnd w:id="5"/>
      <w:r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 xml:space="preserve"> та ОСВІТНІЙ РІВЕНЬ НАСЕЛЕННЯ</w:t>
      </w:r>
    </w:p>
    <w:p w:rsidR="00DD705D" w:rsidRPr="00541DD5" w:rsidRDefault="00DD705D" w:rsidP="007A02C2">
      <w:pPr>
        <w:jc w:val="center"/>
        <w:rPr>
          <w:rFonts w:ascii="Times New Roman" w:hAnsi="Times New Roman"/>
          <w:iCs/>
          <w:sz w:val="20"/>
          <w:szCs w:val="20"/>
          <w:lang w:val="uk-UA"/>
        </w:rPr>
      </w:pPr>
    </w:p>
    <w:p w:rsidR="00DD705D" w:rsidRPr="00791334" w:rsidRDefault="00DD705D" w:rsidP="007A02C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1334">
        <w:rPr>
          <w:rFonts w:ascii="Times New Roman" w:hAnsi="Times New Roman"/>
          <w:i/>
          <w:iCs/>
          <w:sz w:val="28"/>
          <w:szCs w:val="28"/>
          <w:lang w:val="uk-UA"/>
        </w:rPr>
        <w:t>Таблиця 1</w:t>
      </w:r>
      <w:r w:rsidRPr="00791334">
        <w:rPr>
          <w:rFonts w:ascii="Times New Roman" w:hAnsi="Times New Roman"/>
          <w:b/>
          <w:i/>
          <w:iCs/>
          <w:sz w:val="28"/>
          <w:szCs w:val="28"/>
          <w:lang w:val="uk-UA"/>
        </w:rPr>
        <w:t>. Середня чисельність, природний і міграційний рух населенн</w:t>
      </w: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я Марківського району станом на 1 березня 2017</w:t>
      </w:r>
      <w:r w:rsidRPr="00791334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р.</w:t>
      </w:r>
    </w:p>
    <w:tbl>
      <w:tblPr>
        <w:tblW w:w="8948" w:type="dxa"/>
        <w:jc w:val="center"/>
        <w:tblInd w:w="-860" w:type="dxa"/>
        <w:tblLayout w:type="fixed"/>
        <w:tblLook w:val="01E0"/>
      </w:tblPr>
      <w:tblGrid>
        <w:gridCol w:w="2456"/>
        <w:gridCol w:w="1792"/>
        <w:gridCol w:w="1276"/>
        <w:gridCol w:w="1559"/>
        <w:gridCol w:w="1865"/>
      </w:tblGrid>
      <w:tr w:rsidR="00DD705D" w:rsidRPr="00BD0379" w:rsidTr="00416C31">
        <w:trPr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345305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Показники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345305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Середня чисельність наявного населення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345305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Природний рух населення</w:t>
            </w:r>
          </w:p>
        </w:tc>
      </w:tr>
      <w:tr w:rsidR="00DD705D" w:rsidRPr="00BD0379" w:rsidTr="00416C31">
        <w:trPr>
          <w:jc w:val="center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58067B">
            <w:pPr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58067B">
            <w:pPr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345305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К-ть</w:t>
            </w:r>
            <w:proofErr w:type="spellEnd"/>
            <w:r w:rsidRPr="00BD0379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 xml:space="preserve"> народжених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345305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К-ть</w:t>
            </w:r>
            <w:proofErr w:type="spellEnd"/>
            <w:r w:rsidRPr="00BD0379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 xml:space="preserve"> померлих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345305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Природний приріст</w:t>
            </w:r>
          </w:p>
        </w:tc>
      </w:tr>
      <w:tr w:rsidR="00DD705D" w:rsidRPr="00BD0379" w:rsidTr="00416C31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345305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5"/>
                <w:szCs w:val="25"/>
                <w:lang w:val="uk-UA"/>
              </w:rPr>
              <w:t>Марківський</w:t>
            </w:r>
            <w:proofErr w:type="spellEnd"/>
            <w:r w:rsidRPr="00BD0379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район, осіб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58067B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sz w:val="24"/>
                <w:lang w:val="uk-UA"/>
              </w:rPr>
              <w:t>14953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58067B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416C31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58067B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sz w:val="25"/>
                <w:szCs w:val="25"/>
                <w:lang w:val="uk-UA"/>
              </w:rPr>
              <w:t>41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58067B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sz w:val="25"/>
                <w:szCs w:val="25"/>
                <w:lang w:val="uk-UA"/>
              </w:rPr>
              <w:t>-20</w:t>
            </w:r>
          </w:p>
        </w:tc>
      </w:tr>
      <w:tr w:rsidR="00DD705D" w:rsidRPr="00BD0379" w:rsidTr="00416C31">
        <w:trPr>
          <w:trHeight w:val="39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345305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sz w:val="25"/>
                <w:szCs w:val="25"/>
                <w:lang w:val="uk-UA"/>
              </w:rPr>
              <w:t>Частина в загальній кількості по Луганській області 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58067B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sz w:val="25"/>
                <w:szCs w:val="25"/>
                <w:lang w:val="uk-UA"/>
              </w:rPr>
              <w:t>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58067B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sz w:val="25"/>
                <w:szCs w:val="25"/>
                <w:lang w:val="uk-UA"/>
              </w:rPr>
              <w:t>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58067B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sz w:val="25"/>
                <w:szCs w:val="25"/>
                <w:lang w:val="uk-UA"/>
              </w:rPr>
              <w:t>1,67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345305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sz w:val="25"/>
                <w:szCs w:val="25"/>
                <w:lang w:val="uk-UA"/>
              </w:rPr>
              <w:t>х</w:t>
            </w:r>
          </w:p>
        </w:tc>
      </w:tr>
      <w:tr w:rsidR="00DD705D" w:rsidRPr="00BD0379" w:rsidTr="00416C31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345305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sz w:val="25"/>
                <w:szCs w:val="25"/>
                <w:lang w:val="uk-UA"/>
              </w:rPr>
              <w:t>Луганська область, всього, осіб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58067B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sz w:val="24"/>
                <w:lang w:val="uk-UA"/>
              </w:rPr>
              <w:t>2193275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58067B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sz w:val="24"/>
                <w:szCs w:val="24"/>
                <w:lang w:val="uk-UA"/>
              </w:rPr>
              <w:t>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58067B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sz w:val="24"/>
                <w:szCs w:val="24"/>
                <w:lang w:val="uk-UA"/>
              </w:rPr>
              <w:t>2441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58067B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BD0379">
              <w:rPr>
                <w:rFonts w:ascii="Times New Roman" w:hAnsi="Times New Roman"/>
                <w:sz w:val="25"/>
                <w:szCs w:val="25"/>
                <w:lang w:val="uk-UA"/>
              </w:rPr>
              <w:t>-1469</w:t>
            </w:r>
          </w:p>
        </w:tc>
      </w:tr>
    </w:tbl>
    <w:p w:rsidR="00DD705D" w:rsidRPr="00791334" w:rsidRDefault="00DD705D" w:rsidP="007A02C2">
      <w:pPr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DD705D" w:rsidRDefault="00DD705D" w:rsidP="007A02C2">
      <w:pPr>
        <w:rPr>
          <w:rFonts w:ascii="Times New Roman" w:hAnsi="Times New Roman"/>
          <w:lang w:val="uk-UA" w:eastAsia="ru-RU"/>
        </w:rPr>
      </w:pPr>
    </w:p>
    <w:p w:rsidR="00DD705D" w:rsidRDefault="00DD705D" w:rsidP="007A02C2">
      <w:pPr>
        <w:rPr>
          <w:rFonts w:ascii="Times New Roman" w:hAnsi="Times New Roman"/>
          <w:lang w:val="uk-UA" w:eastAsia="ru-RU"/>
        </w:rPr>
      </w:pPr>
    </w:p>
    <w:p w:rsidR="00DD705D" w:rsidRDefault="00DD705D" w:rsidP="007343B9">
      <w:pPr>
        <w:ind w:firstLine="708"/>
        <w:rPr>
          <w:rFonts w:ascii="Times New Roman" w:hAnsi="Times New Roman"/>
          <w:b/>
          <w:szCs w:val="24"/>
          <w:lang w:val="uk-UA"/>
        </w:rPr>
      </w:pPr>
    </w:p>
    <w:p w:rsidR="00DD705D" w:rsidRDefault="00DD705D" w:rsidP="007343B9">
      <w:pPr>
        <w:ind w:firstLine="708"/>
        <w:rPr>
          <w:rFonts w:ascii="Times New Roman" w:hAnsi="Times New Roman"/>
          <w:b/>
          <w:szCs w:val="24"/>
          <w:lang w:val="uk-UA"/>
        </w:rPr>
      </w:pPr>
    </w:p>
    <w:p w:rsidR="00DD705D" w:rsidRDefault="00DD705D" w:rsidP="007343B9">
      <w:pPr>
        <w:ind w:firstLine="708"/>
        <w:rPr>
          <w:rFonts w:ascii="Times New Roman" w:hAnsi="Times New Roman"/>
          <w:b/>
          <w:szCs w:val="24"/>
          <w:lang w:val="uk-UA"/>
        </w:rPr>
      </w:pPr>
    </w:p>
    <w:p w:rsidR="00DD705D" w:rsidRPr="00297C5A" w:rsidRDefault="00DD705D" w:rsidP="00297C5A">
      <w:pPr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791334">
        <w:rPr>
          <w:rFonts w:ascii="Times New Roman" w:hAnsi="Times New Roman"/>
          <w:i/>
          <w:iCs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2.  </w:t>
      </w:r>
      <w:r w:rsidRPr="007343B9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r w:rsidRPr="007343B9">
        <w:rPr>
          <w:rFonts w:ascii="Times New Roman" w:hAnsi="Times New Roman"/>
          <w:b/>
          <w:i/>
          <w:sz w:val="28"/>
          <w:szCs w:val="28"/>
          <w:lang w:val="uk-UA"/>
        </w:rPr>
        <w:t>Освітній рівень населенн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я</w:t>
      </w:r>
      <w:r w:rsidRPr="007343B9">
        <w:rPr>
          <w:rFonts w:ascii="Times New Roman" w:hAnsi="Times New Roman"/>
          <w:sz w:val="20"/>
          <w:lang w:val="uk-UA"/>
        </w:rPr>
        <w:t xml:space="preserve"> </w:t>
      </w:r>
      <w:r w:rsidRPr="007343B9">
        <w:rPr>
          <w:rFonts w:ascii="Times New Roman" w:hAnsi="Times New Roman"/>
          <w:b/>
          <w:i/>
          <w:sz w:val="28"/>
          <w:szCs w:val="28"/>
          <w:lang w:val="uk-UA"/>
        </w:rPr>
        <w:t>станом на 01.04.2017 року</w:t>
      </w:r>
      <w:bookmarkStart w:id="6" w:name="_Hlk167696167"/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544"/>
        <w:gridCol w:w="1985"/>
        <w:gridCol w:w="1842"/>
        <w:gridCol w:w="1843"/>
      </w:tblGrid>
      <w:tr w:rsidR="00DD705D" w:rsidRPr="00BD0379" w:rsidTr="009D1DBF">
        <w:trPr>
          <w:trHeight w:val="65"/>
        </w:trPr>
        <w:tc>
          <w:tcPr>
            <w:tcW w:w="3544" w:type="dxa"/>
          </w:tcPr>
          <w:bookmarkEnd w:id="6"/>
          <w:p w:rsidR="00DD705D" w:rsidRPr="00BD0379" w:rsidRDefault="00DD705D" w:rsidP="009D1DBF">
            <w:pPr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Освіта</w:t>
            </w:r>
          </w:p>
        </w:tc>
        <w:tc>
          <w:tcPr>
            <w:tcW w:w="1985" w:type="dxa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Разом</w:t>
            </w:r>
          </w:p>
        </w:tc>
        <w:tc>
          <w:tcPr>
            <w:tcW w:w="1842" w:type="dxa"/>
          </w:tcPr>
          <w:p w:rsidR="00DD705D" w:rsidRPr="00BD0379" w:rsidRDefault="00DD705D" w:rsidP="009D1DBF">
            <w:pPr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В т.ч. чоловіки</w:t>
            </w:r>
          </w:p>
        </w:tc>
        <w:tc>
          <w:tcPr>
            <w:tcW w:w="1843" w:type="dxa"/>
          </w:tcPr>
          <w:p w:rsidR="00DD705D" w:rsidRPr="00BD0379" w:rsidRDefault="00DD705D" w:rsidP="009D1DBF">
            <w:pPr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В т.ч. жінки</w:t>
            </w:r>
          </w:p>
        </w:tc>
      </w:tr>
      <w:tr w:rsidR="00DD705D" w:rsidRPr="00BD0379" w:rsidTr="009D1DBF">
        <w:tc>
          <w:tcPr>
            <w:tcW w:w="3544" w:type="dxa"/>
          </w:tcPr>
          <w:p w:rsidR="00DD705D" w:rsidRPr="00BD0379" w:rsidRDefault="00DD705D" w:rsidP="009D1DBF">
            <w:pPr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Вища</w:t>
            </w:r>
          </w:p>
        </w:tc>
        <w:tc>
          <w:tcPr>
            <w:tcW w:w="1985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1083</w:t>
            </w:r>
          </w:p>
        </w:tc>
        <w:tc>
          <w:tcPr>
            <w:tcW w:w="1842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501</w:t>
            </w:r>
          </w:p>
        </w:tc>
        <w:tc>
          <w:tcPr>
            <w:tcW w:w="184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582</w:t>
            </w:r>
          </w:p>
        </w:tc>
      </w:tr>
      <w:tr w:rsidR="00DD705D" w:rsidRPr="00BD0379" w:rsidTr="009D1DBF">
        <w:tc>
          <w:tcPr>
            <w:tcW w:w="3544" w:type="dxa"/>
          </w:tcPr>
          <w:p w:rsidR="00DD705D" w:rsidRPr="00BD0379" w:rsidRDefault="00DD705D" w:rsidP="009D1DBF">
            <w:pPr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Незакінчена вища</w:t>
            </w:r>
          </w:p>
        </w:tc>
        <w:tc>
          <w:tcPr>
            <w:tcW w:w="1985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1452</w:t>
            </w:r>
          </w:p>
        </w:tc>
        <w:tc>
          <w:tcPr>
            <w:tcW w:w="1842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700</w:t>
            </w:r>
          </w:p>
        </w:tc>
        <w:tc>
          <w:tcPr>
            <w:tcW w:w="184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752</w:t>
            </w:r>
          </w:p>
        </w:tc>
      </w:tr>
      <w:tr w:rsidR="00DD705D" w:rsidRPr="00BD0379" w:rsidTr="009D1DBF">
        <w:tc>
          <w:tcPr>
            <w:tcW w:w="3544" w:type="dxa"/>
          </w:tcPr>
          <w:p w:rsidR="00DD705D" w:rsidRPr="00BD0379" w:rsidRDefault="00DD705D" w:rsidP="009D1DBF">
            <w:pPr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Середня</w:t>
            </w:r>
          </w:p>
        </w:tc>
        <w:tc>
          <w:tcPr>
            <w:tcW w:w="1985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7524</w:t>
            </w:r>
          </w:p>
        </w:tc>
        <w:tc>
          <w:tcPr>
            <w:tcW w:w="1842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4126</w:t>
            </w:r>
          </w:p>
        </w:tc>
        <w:tc>
          <w:tcPr>
            <w:tcW w:w="184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3398</w:t>
            </w:r>
          </w:p>
        </w:tc>
      </w:tr>
      <w:tr w:rsidR="00DD705D" w:rsidRPr="00BD0379" w:rsidTr="009D1DBF">
        <w:tc>
          <w:tcPr>
            <w:tcW w:w="3544" w:type="dxa"/>
          </w:tcPr>
          <w:p w:rsidR="00DD705D" w:rsidRPr="00BD0379" w:rsidRDefault="00DD705D" w:rsidP="009D1DBF">
            <w:pPr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Неповна середня</w:t>
            </w:r>
          </w:p>
        </w:tc>
        <w:tc>
          <w:tcPr>
            <w:tcW w:w="1985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2723</w:t>
            </w:r>
          </w:p>
        </w:tc>
        <w:tc>
          <w:tcPr>
            <w:tcW w:w="1842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1608</w:t>
            </w:r>
          </w:p>
        </w:tc>
        <w:tc>
          <w:tcPr>
            <w:tcW w:w="184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1115</w:t>
            </w:r>
          </w:p>
        </w:tc>
      </w:tr>
      <w:tr w:rsidR="00DD705D" w:rsidRPr="00BD0379" w:rsidTr="009D1DBF">
        <w:trPr>
          <w:trHeight w:val="372"/>
        </w:trPr>
        <w:tc>
          <w:tcPr>
            <w:tcW w:w="3544" w:type="dxa"/>
          </w:tcPr>
          <w:p w:rsidR="00DD705D" w:rsidRPr="00BD0379" w:rsidRDefault="00DD705D" w:rsidP="009D1DBF">
            <w:pPr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Початкова</w:t>
            </w:r>
          </w:p>
        </w:tc>
        <w:tc>
          <w:tcPr>
            <w:tcW w:w="1985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1325</w:t>
            </w:r>
          </w:p>
        </w:tc>
        <w:tc>
          <w:tcPr>
            <w:tcW w:w="1842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553</w:t>
            </w:r>
          </w:p>
        </w:tc>
        <w:tc>
          <w:tcPr>
            <w:tcW w:w="184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772</w:t>
            </w:r>
          </w:p>
        </w:tc>
      </w:tr>
      <w:tr w:rsidR="00DD705D" w:rsidRPr="00BD0379" w:rsidTr="009D1DBF">
        <w:tc>
          <w:tcPr>
            <w:tcW w:w="3544" w:type="dxa"/>
          </w:tcPr>
          <w:p w:rsidR="00DD705D" w:rsidRPr="00BD0379" w:rsidRDefault="00DD705D" w:rsidP="009D1DBF">
            <w:pPr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Без освіти</w:t>
            </w:r>
          </w:p>
        </w:tc>
        <w:tc>
          <w:tcPr>
            <w:tcW w:w="1985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36</w:t>
            </w:r>
          </w:p>
        </w:tc>
        <w:tc>
          <w:tcPr>
            <w:tcW w:w="1842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184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30</w:t>
            </w:r>
          </w:p>
        </w:tc>
      </w:tr>
      <w:tr w:rsidR="00DD705D" w:rsidRPr="00BD0379" w:rsidTr="009D1DBF">
        <w:tc>
          <w:tcPr>
            <w:tcW w:w="3544" w:type="dxa"/>
          </w:tcPr>
          <w:p w:rsidR="00DD705D" w:rsidRPr="00BD0379" w:rsidRDefault="00DD705D" w:rsidP="009D1DBF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Інша освіта</w:t>
            </w:r>
          </w:p>
        </w:tc>
        <w:tc>
          <w:tcPr>
            <w:tcW w:w="1985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DD705D" w:rsidRPr="00BD0379" w:rsidTr="009D1DBF">
        <w:tc>
          <w:tcPr>
            <w:tcW w:w="3544" w:type="dxa"/>
          </w:tcPr>
          <w:p w:rsidR="00DD705D" w:rsidRPr="00BD0379" w:rsidRDefault="00DD705D" w:rsidP="009D1DBF">
            <w:pPr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985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14143</w:t>
            </w:r>
          </w:p>
        </w:tc>
        <w:tc>
          <w:tcPr>
            <w:tcW w:w="1842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7494</w:t>
            </w:r>
          </w:p>
        </w:tc>
        <w:tc>
          <w:tcPr>
            <w:tcW w:w="184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BD0379">
              <w:rPr>
                <w:rFonts w:ascii="Times New Roman" w:hAnsi="Times New Roman"/>
                <w:szCs w:val="24"/>
                <w:lang w:val="uk-UA"/>
              </w:rPr>
              <w:t>6649</w:t>
            </w:r>
          </w:p>
        </w:tc>
      </w:tr>
    </w:tbl>
    <w:p w:rsidR="00DD705D" w:rsidRPr="007B0CA3" w:rsidRDefault="00DD705D" w:rsidP="007343B9">
      <w:pPr>
        <w:rPr>
          <w:rFonts w:ascii="Times New Roman" w:hAnsi="Times New Roman"/>
          <w:sz w:val="20"/>
          <w:lang w:val="uk-UA"/>
        </w:rPr>
      </w:pPr>
      <w:r w:rsidRPr="00DC2C43">
        <w:rPr>
          <w:rFonts w:ascii="Times New Roman" w:hAnsi="Times New Roman"/>
          <w:sz w:val="20"/>
          <w:lang w:val="uk-UA"/>
        </w:rPr>
        <w:tab/>
      </w:r>
    </w:p>
    <w:p w:rsidR="00DD705D" w:rsidRDefault="00DD705D" w:rsidP="007A02C2">
      <w:pPr>
        <w:rPr>
          <w:rFonts w:ascii="Times New Roman" w:hAnsi="Times New Roman"/>
          <w:lang w:val="uk-UA" w:eastAsia="ru-RU"/>
        </w:rPr>
      </w:pPr>
    </w:p>
    <w:p w:rsidR="00DD705D" w:rsidRDefault="00DD705D" w:rsidP="007A02C2">
      <w:pPr>
        <w:rPr>
          <w:rFonts w:ascii="Times New Roman" w:hAnsi="Times New Roman"/>
          <w:lang w:val="uk-UA" w:eastAsia="ru-RU"/>
        </w:rPr>
      </w:pPr>
    </w:p>
    <w:p w:rsidR="00DD705D" w:rsidRPr="00791334" w:rsidRDefault="00DD705D" w:rsidP="00724814">
      <w:pPr>
        <w:pStyle w:val="1"/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</w:pPr>
      <w:bookmarkStart w:id="7" w:name="_Toc443979089"/>
      <w:r w:rsidRPr="00791334"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>ЗАЙНЯТІСТЬ НАСЕЛЕННЯ І ПРОФІЛІ РОБОЧОЇ СИЛИ</w:t>
      </w:r>
      <w:bookmarkEnd w:id="7"/>
    </w:p>
    <w:p w:rsidR="00DD705D" w:rsidRPr="00791334" w:rsidRDefault="00DD705D" w:rsidP="00724814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D705D" w:rsidRPr="00791334" w:rsidRDefault="00DD705D" w:rsidP="0072481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Таблиця 3</w:t>
      </w:r>
      <w:r w:rsidRPr="0079133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791334">
        <w:rPr>
          <w:rFonts w:ascii="Times New Roman" w:hAnsi="Times New Roman"/>
          <w:b/>
          <w:i/>
          <w:sz w:val="28"/>
          <w:szCs w:val="28"/>
          <w:lang w:val="uk-UA"/>
        </w:rPr>
        <w:t>Економічно активне населення Марківського району</w:t>
      </w:r>
    </w:p>
    <w:tbl>
      <w:tblPr>
        <w:tblW w:w="0" w:type="auto"/>
        <w:jc w:val="center"/>
        <w:tblLayout w:type="fixed"/>
        <w:tblLook w:val="01E0"/>
      </w:tblPr>
      <w:tblGrid>
        <w:gridCol w:w="5464"/>
        <w:gridCol w:w="2781"/>
      </w:tblGrid>
      <w:tr w:rsidR="00DD705D" w:rsidRPr="00BD0379" w:rsidTr="007A02C2">
        <w:trPr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403277">
            <w:pPr>
              <w:tabs>
                <w:tab w:val="left" w:pos="2291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7248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01.03.2017</w:t>
            </w:r>
          </w:p>
        </w:tc>
      </w:tr>
      <w:tr w:rsidR="00DD705D" w:rsidRPr="00BD0379" w:rsidTr="007A02C2">
        <w:trPr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403277">
            <w:pPr>
              <w:tabs>
                <w:tab w:val="left" w:pos="229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Кількість економічно активного населення, тис. осіб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72481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</w:tr>
      <w:tr w:rsidR="00DD705D" w:rsidRPr="00BD0379" w:rsidTr="007A02C2">
        <w:trPr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403277">
            <w:pPr>
              <w:tabs>
                <w:tab w:val="left" w:pos="229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Зайняте населення, осіб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72481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14908</w:t>
            </w:r>
          </w:p>
        </w:tc>
      </w:tr>
      <w:tr w:rsidR="00DD705D" w:rsidRPr="00BD0379" w:rsidTr="007A02C2">
        <w:trPr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403277">
            <w:pPr>
              <w:tabs>
                <w:tab w:val="left" w:pos="229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Середня зарплата по району, грн.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72481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</w:rPr>
              <w:t>5424</w:t>
            </w:r>
          </w:p>
        </w:tc>
      </w:tr>
    </w:tbl>
    <w:p w:rsidR="00DD705D" w:rsidRPr="00791334" w:rsidRDefault="00DD705D" w:rsidP="001A57A2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>* – дані відсутні</w:t>
      </w:r>
    </w:p>
    <w:p w:rsidR="00DD705D" w:rsidRPr="00791334" w:rsidRDefault="00DD705D" w:rsidP="00724814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D705D" w:rsidRPr="0077483E" w:rsidRDefault="00DD705D" w:rsidP="0077483E">
      <w:pPr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791334">
        <w:rPr>
          <w:rFonts w:ascii="Times New Roman" w:hAnsi="Times New Roman"/>
          <w:i/>
          <w:iCs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4</w:t>
      </w:r>
      <w:r w:rsidRPr="0077483E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Зайнятість населення </w:t>
      </w:r>
      <w:r w:rsidRPr="006203C1">
        <w:rPr>
          <w:rFonts w:ascii="Times New Roman" w:hAnsi="Times New Roman"/>
          <w:b/>
          <w:i/>
          <w:sz w:val="28"/>
          <w:szCs w:val="28"/>
          <w:lang w:val="uk-UA"/>
        </w:rPr>
        <w:t>станом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на 01.04.2017 р.</w:t>
      </w:r>
    </w:p>
    <w:tbl>
      <w:tblPr>
        <w:tblW w:w="10233" w:type="dxa"/>
        <w:tblInd w:w="-17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53"/>
        <w:gridCol w:w="900"/>
        <w:gridCol w:w="720"/>
        <w:gridCol w:w="540"/>
        <w:gridCol w:w="713"/>
        <w:gridCol w:w="553"/>
        <w:gridCol w:w="14"/>
        <w:gridCol w:w="708"/>
        <w:gridCol w:w="600"/>
        <w:gridCol w:w="108"/>
        <w:gridCol w:w="544"/>
        <w:gridCol w:w="24"/>
        <w:gridCol w:w="567"/>
        <w:gridCol w:w="567"/>
        <w:gridCol w:w="567"/>
        <w:gridCol w:w="567"/>
        <w:gridCol w:w="588"/>
      </w:tblGrid>
      <w:tr w:rsidR="00DD705D" w:rsidRPr="00BD0379" w:rsidTr="0077483E">
        <w:trPr>
          <w:trHeight w:val="657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Міські, селищні, сільські ради та населенні пункти в них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D97965" w:rsidRDefault="00DD705D" w:rsidP="00E56E9E">
            <w:pPr>
              <w:pStyle w:val="101"/>
              <w:shd w:val="clear" w:color="auto" w:fill="auto"/>
              <w:spacing w:line="283" w:lineRule="exact"/>
              <w:jc w:val="center"/>
              <w:rPr>
                <w:rFonts w:eastAsia="Calibri" w:cs="Times New Roman CYR"/>
                <w:bCs/>
                <w:iCs/>
                <w:lang w:val="ru-RU"/>
              </w:rPr>
            </w:pPr>
            <w:proofErr w:type="spellStart"/>
            <w:r w:rsidRPr="009927BF">
              <w:rPr>
                <w:rFonts w:eastAsia="Calibri" w:cs="Times New Roman CYR"/>
                <w:bCs/>
                <w:iCs/>
                <w:shd w:val="clear" w:color="auto" w:fill="D9D9D9"/>
                <w:lang w:val="ru-RU"/>
              </w:rPr>
              <w:t>Усього</w:t>
            </w:r>
            <w:proofErr w:type="spellEnd"/>
            <w:r w:rsidRPr="009927BF">
              <w:rPr>
                <w:rFonts w:eastAsia="Calibri" w:cs="Times New Roman CYR"/>
                <w:bCs/>
                <w:iCs/>
                <w:shd w:val="clear" w:color="auto" w:fill="D9D9D9"/>
                <w:lang w:val="ru-RU"/>
              </w:rPr>
              <w:t xml:space="preserve"> </w:t>
            </w:r>
            <w:proofErr w:type="spellStart"/>
            <w:r w:rsidRPr="009927BF">
              <w:rPr>
                <w:rFonts w:eastAsia="Calibri" w:cs="Times New Roman CYR"/>
                <w:bCs/>
                <w:iCs/>
                <w:shd w:val="clear" w:color="auto" w:fill="D9D9D9"/>
                <w:lang w:val="ru-RU"/>
              </w:rPr>
              <w:t>населення</w:t>
            </w:r>
            <w:proofErr w:type="spellEnd"/>
          </w:p>
        </w:tc>
        <w:tc>
          <w:tcPr>
            <w:tcW w:w="39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 xml:space="preserve">Працездатне населення </w:t>
            </w: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Непрацездатне населення</w:t>
            </w:r>
          </w:p>
        </w:tc>
      </w:tr>
      <w:tr w:rsidR="00DD705D" w:rsidRPr="00BD0379" w:rsidTr="0077483E">
        <w:trPr>
          <w:trHeight w:val="521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rPr>
                <w:rFonts w:cs="Times New Roman CYR"/>
                <w:b/>
                <w:bCs/>
                <w:i/>
                <w:iCs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i/>
                <w:sz w:val="20"/>
                <w:lang w:val="uk-UA"/>
              </w:rPr>
              <w:t>Чол.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i/>
                <w:sz w:val="20"/>
                <w:lang w:val="uk-UA"/>
              </w:rPr>
              <w:t>Жін.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i/>
                <w:sz w:val="20"/>
                <w:lang w:val="uk-UA"/>
              </w:rPr>
              <w:t>разом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i/>
                <w:sz w:val="20"/>
                <w:lang w:val="uk-UA"/>
              </w:rPr>
              <w:t>Чол.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i/>
                <w:sz w:val="20"/>
                <w:lang w:val="uk-UA"/>
              </w:rPr>
              <w:t>Жін.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i/>
                <w:sz w:val="20"/>
                <w:lang w:val="uk-UA"/>
              </w:rPr>
              <w:t>разом</w:t>
            </w:r>
          </w:p>
        </w:tc>
      </w:tr>
      <w:tr w:rsidR="00DD705D" w:rsidRPr="00BD0379" w:rsidTr="0077483E">
        <w:trPr>
          <w:trHeight w:val="70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rPr>
                <w:rFonts w:cs="Times New Roman CYR"/>
                <w:b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DD705D" w:rsidRPr="00BD0379" w:rsidTr="0077483E">
        <w:trPr>
          <w:trHeight w:val="80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%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ч.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i/>
                <w:sz w:val="20"/>
                <w:lang w:val="uk-UA"/>
              </w:rPr>
              <w:t>ч.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i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i/>
                <w:sz w:val="20"/>
                <w:lang w:val="uk-UA"/>
              </w:rPr>
              <w:t>%</w:t>
            </w:r>
          </w:p>
        </w:tc>
      </w:tr>
      <w:tr w:rsidR="00DD705D" w:rsidRPr="00BD0379" w:rsidTr="003B69A0">
        <w:trPr>
          <w:trHeight w:val="29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0"/>
                <w:lang w:val="uk-UA"/>
              </w:rPr>
              <w:t>смт</w:t>
            </w:r>
            <w:proofErr w:type="spellEnd"/>
            <w:r w:rsidRPr="00BD037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BD0379">
              <w:rPr>
                <w:rFonts w:ascii="Times New Roman" w:hAnsi="Times New Roman"/>
                <w:sz w:val="20"/>
                <w:lang w:val="uk-UA"/>
              </w:rPr>
              <w:t>Марківка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BD0379">
              <w:rPr>
                <w:rFonts w:ascii="Times New Roman" w:hAnsi="Times New Roman"/>
                <w:szCs w:val="24"/>
                <w:lang w:val="uk-UA" w:eastAsia="ru-RU"/>
              </w:rPr>
              <w:t xml:space="preserve">6056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ind w:left="14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1815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ind w:left="14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29,9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ind w:left="14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1886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ind w:left="14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31,2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ind w:left="14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3701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ind w:left="14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61,1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ind w:left="14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1044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ind w:left="14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ind w:left="14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1311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ind w:left="14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ind w:left="14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2355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ind w:left="143"/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38,9</w:t>
            </w:r>
          </w:p>
        </w:tc>
      </w:tr>
      <w:tr w:rsidR="00DD705D" w:rsidRPr="00BD0379" w:rsidTr="003B69A0">
        <w:trPr>
          <w:trHeight w:val="29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rPr>
                <w:rFonts w:ascii="Times New Roman" w:hAnsi="Times New Roman"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sz w:val="20"/>
                <w:lang w:val="uk-UA" w:eastAsia="ru-RU"/>
              </w:rPr>
              <w:t>Сільські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BD0379">
              <w:rPr>
                <w:rFonts w:ascii="Times New Roman" w:hAnsi="Times New Roman"/>
                <w:szCs w:val="24"/>
                <w:lang w:val="uk-UA" w:eastAsia="ru-RU"/>
              </w:rPr>
              <w:t xml:space="preserve">8852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3B69A0">
            <w:pPr>
              <w:rPr>
                <w:rFonts w:ascii="Times New Roman" w:hAnsi="Times New Roman"/>
                <w:sz w:val="20"/>
                <w:lang w:val="uk-UA" w:eastAsia="ru-RU"/>
              </w:rPr>
            </w:pPr>
            <w:r w:rsidRPr="00BD0379">
              <w:rPr>
                <w:rFonts w:ascii="Times New Roman" w:hAnsi="Times New Roman"/>
                <w:sz w:val="20"/>
                <w:lang w:val="uk-UA" w:eastAsia="ru-RU"/>
              </w:rPr>
              <w:t>2678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BD0379">
              <w:rPr>
                <w:rFonts w:ascii="Times New Roman" w:hAnsi="Times New Roman"/>
                <w:sz w:val="20"/>
                <w:lang w:val="uk-UA" w:eastAsia="ru-RU"/>
              </w:rPr>
              <w:t>30,3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BD0379">
              <w:rPr>
                <w:rFonts w:ascii="Times New Roman" w:hAnsi="Times New Roman"/>
                <w:sz w:val="20"/>
                <w:lang w:val="uk-UA" w:eastAsia="ru-RU"/>
              </w:rPr>
              <w:t>2493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BD0379">
              <w:rPr>
                <w:rFonts w:ascii="Times New Roman" w:hAnsi="Times New Roman"/>
                <w:sz w:val="20"/>
                <w:lang w:val="uk-UA" w:eastAsia="ru-RU"/>
              </w:rPr>
              <w:t>28,2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BD0379">
              <w:rPr>
                <w:rFonts w:ascii="Times New Roman" w:hAnsi="Times New Roman"/>
                <w:sz w:val="20"/>
                <w:lang w:val="uk-UA" w:eastAsia="ru-RU"/>
              </w:rPr>
              <w:t>5171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BD0379">
              <w:rPr>
                <w:rFonts w:ascii="Times New Roman" w:hAnsi="Times New Roman"/>
                <w:sz w:val="20"/>
                <w:lang w:val="uk-UA" w:eastAsia="ru-RU"/>
              </w:rPr>
              <w:t>58,5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BD0379">
              <w:rPr>
                <w:rFonts w:ascii="Times New Roman" w:hAnsi="Times New Roman"/>
                <w:sz w:val="20"/>
                <w:lang w:val="uk-UA" w:eastAsia="ru-RU"/>
              </w:rPr>
              <w:t>1329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BD0379">
              <w:rPr>
                <w:rFonts w:ascii="Times New Roman" w:hAnsi="Times New Roman"/>
                <w:sz w:val="20"/>
                <w:lang w:val="uk-UA" w:eastAsia="ru-RU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3B69A0">
            <w:pPr>
              <w:rPr>
                <w:rFonts w:ascii="Times New Roman" w:hAnsi="Times New Roman"/>
                <w:sz w:val="20"/>
                <w:lang w:val="uk-UA" w:eastAsia="ru-RU"/>
              </w:rPr>
            </w:pPr>
            <w:r w:rsidRPr="00BD0379">
              <w:rPr>
                <w:rFonts w:ascii="Times New Roman" w:hAnsi="Times New Roman"/>
                <w:sz w:val="20"/>
                <w:lang w:val="uk-UA" w:eastAsia="ru-RU"/>
              </w:rPr>
              <w:t>1805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BD0379">
              <w:rPr>
                <w:rFonts w:ascii="Times New Roman" w:hAnsi="Times New Roman"/>
                <w:sz w:val="20"/>
                <w:lang w:val="uk-UA" w:eastAsia="ru-RU"/>
              </w:rP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BD0379">
              <w:rPr>
                <w:rFonts w:ascii="Times New Roman" w:hAnsi="Times New Roman"/>
                <w:sz w:val="20"/>
                <w:lang w:val="uk-UA" w:eastAsia="ru-RU"/>
              </w:rPr>
              <w:t>3134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BD0379">
              <w:rPr>
                <w:rFonts w:ascii="Times New Roman" w:hAnsi="Times New Roman"/>
                <w:sz w:val="20"/>
                <w:lang w:val="uk-UA" w:eastAsia="ru-RU"/>
              </w:rPr>
              <w:t>35,4</w:t>
            </w:r>
          </w:p>
        </w:tc>
      </w:tr>
      <w:tr w:rsidR="00DD705D" w:rsidRPr="00BD0379" w:rsidTr="003B69A0">
        <w:trPr>
          <w:trHeight w:val="29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BD0379">
              <w:rPr>
                <w:rFonts w:ascii="Times New Roman" w:hAnsi="Times New Roman"/>
                <w:b/>
                <w:sz w:val="20"/>
                <w:lang w:val="uk-UA"/>
              </w:rPr>
              <w:t>Разом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D0379">
              <w:rPr>
                <w:rFonts w:ascii="Times New Roman" w:hAnsi="Times New Roman"/>
                <w:szCs w:val="24"/>
                <w:lang w:val="uk-UA" w:eastAsia="ru-RU"/>
              </w:rPr>
              <w:t>14908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4493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30,1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4379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29,4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8921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59,8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2373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3116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20,9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5489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5D" w:rsidRPr="00BD0379" w:rsidRDefault="00DD705D" w:rsidP="00E56E9E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BD0379">
              <w:rPr>
                <w:rFonts w:ascii="Times New Roman" w:hAnsi="Times New Roman"/>
                <w:sz w:val="20"/>
                <w:lang w:val="uk-UA"/>
              </w:rPr>
              <w:t>36,8</w:t>
            </w:r>
          </w:p>
        </w:tc>
      </w:tr>
    </w:tbl>
    <w:p w:rsidR="00DD705D" w:rsidRPr="00791334" w:rsidRDefault="00DD705D" w:rsidP="0077483E">
      <w:pPr>
        <w:ind w:left="-284" w:right="3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705D" w:rsidRPr="00791334" w:rsidRDefault="00DD705D" w:rsidP="0072481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Марківському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районі підготовкою молодих фахівців займається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Марківський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професійний аграрний ліцей.</w:t>
      </w:r>
    </w:p>
    <w:p w:rsidR="00DD705D" w:rsidRPr="00791334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Учбовий заклад існує з 1984 року. Спочатку як філія Біловодського професійно-технічного училища, а з 1989 року –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Марківське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професійно-технічне училище № 122. З 2004 року – </w:t>
      </w:r>
      <w:proofErr w:type="spellStart"/>
      <w:r w:rsidRPr="00791334">
        <w:rPr>
          <w:rFonts w:ascii="Times New Roman" w:hAnsi="Times New Roman"/>
          <w:sz w:val="28"/>
          <w:szCs w:val="28"/>
          <w:lang w:val="uk-UA"/>
        </w:rPr>
        <w:t>Марківський</w:t>
      </w:r>
      <w:proofErr w:type="spellEnd"/>
      <w:r w:rsidRPr="00791334">
        <w:rPr>
          <w:rFonts w:ascii="Times New Roman" w:hAnsi="Times New Roman"/>
          <w:sz w:val="28"/>
          <w:szCs w:val="28"/>
          <w:lang w:val="uk-UA"/>
        </w:rPr>
        <w:t xml:space="preserve"> професійний аграрний ліцей. У ліцеї займаються професійною підготовкою фахівців 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спеціальностей: тракторист-машиніст, слюсар по ремонту автомобілів, маляр-штукатур, кравець, кухар, кондитер, оператор комп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791334">
        <w:rPr>
          <w:rFonts w:ascii="Times New Roman" w:hAnsi="Times New Roman"/>
          <w:sz w:val="28"/>
          <w:szCs w:val="28"/>
          <w:lang w:val="uk-UA"/>
        </w:rPr>
        <w:t>ютерного набору.</w:t>
      </w:r>
    </w:p>
    <w:p w:rsidR="00DD705D" w:rsidRPr="00791334" w:rsidRDefault="00DD705D" w:rsidP="0072481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05D" w:rsidRDefault="00DD705D" w:rsidP="00C41C89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D705D" w:rsidRDefault="00DD705D" w:rsidP="00C41C89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D705D" w:rsidRPr="00791334" w:rsidRDefault="00DD705D" w:rsidP="00C41C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1334">
        <w:rPr>
          <w:rFonts w:ascii="Times New Roman" w:hAnsi="Times New Roman"/>
          <w:i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/>
          <w:i/>
          <w:sz w:val="28"/>
          <w:szCs w:val="28"/>
          <w:lang w:val="uk-UA"/>
        </w:rPr>
        <w:t>5</w:t>
      </w:r>
      <w:r w:rsidRPr="00791334">
        <w:rPr>
          <w:rFonts w:ascii="Times New Roman" w:hAnsi="Times New Roman"/>
          <w:b/>
          <w:i/>
          <w:sz w:val="28"/>
          <w:szCs w:val="28"/>
          <w:lang w:val="uk-UA"/>
        </w:rPr>
        <w:t>. Установи, що займаються професійною підготовкою трудових ресурсів</w:t>
      </w:r>
    </w:p>
    <w:tbl>
      <w:tblPr>
        <w:tblW w:w="0" w:type="auto"/>
        <w:tblLook w:val="01E0"/>
      </w:tblPr>
      <w:tblGrid>
        <w:gridCol w:w="6708"/>
        <w:gridCol w:w="3146"/>
      </w:tblGrid>
      <w:tr w:rsidR="00DD705D" w:rsidRPr="00BD0379" w:rsidTr="00724814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BF6D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Учбові заклади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BF6D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2017 рік</w:t>
            </w:r>
          </w:p>
        </w:tc>
      </w:tr>
      <w:tr w:rsidR="00DD705D" w:rsidRPr="00BD0379" w:rsidTr="00724814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BF6D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Професійно-технічні учбові заклади</w:t>
            </w:r>
            <w:r w:rsidRPr="00BD03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br/>
              <w:t>(ПТУ, ліцеї)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72481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D705D" w:rsidRPr="00BD0379" w:rsidTr="00724814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BF6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Чисельність учнів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72481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117</w:t>
            </w:r>
          </w:p>
        </w:tc>
      </w:tr>
      <w:tr w:rsidR="00DD705D" w:rsidRPr="00BD0379" w:rsidTr="00724814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BF6D6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Чисельність викладачів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72481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DD705D" w:rsidRPr="00791334" w:rsidRDefault="00DD705D" w:rsidP="007248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05D" w:rsidRDefault="00DD705D" w:rsidP="00724814">
      <w:pPr>
        <w:pStyle w:val="1"/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</w:pPr>
      <w:bookmarkStart w:id="8" w:name="_Toc443979090"/>
      <w:r w:rsidRPr="00791334"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>ПРИРОДНО – КЛІМАТИЧНІ УМОВИ</w:t>
      </w:r>
      <w:bookmarkEnd w:id="8"/>
    </w:p>
    <w:p w:rsidR="00DD705D" w:rsidRPr="0085279E" w:rsidRDefault="00DD705D" w:rsidP="0085279E">
      <w:pPr>
        <w:rPr>
          <w:lang w:val="uk-UA" w:eastAsia="ru-RU"/>
        </w:rPr>
      </w:pPr>
    </w:p>
    <w:p w:rsidR="00DD705D" w:rsidRPr="00791334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Клімат району характеризується як помірно-континентальний, значний вплив на клімат надає рельєф: </w:t>
      </w:r>
      <w:r>
        <w:rPr>
          <w:rFonts w:ascii="Times New Roman" w:hAnsi="Times New Roman"/>
          <w:sz w:val="28"/>
          <w:szCs w:val="28"/>
          <w:lang w:val="uk-UA"/>
        </w:rPr>
        <w:t>в зв’язку з височинами та великою кількістю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9133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91334">
        <w:rPr>
          <w:rFonts w:ascii="Times New Roman" w:hAnsi="Times New Roman"/>
          <w:sz w:val="28"/>
          <w:szCs w:val="28"/>
          <w:lang w:val="uk-UA"/>
        </w:rPr>
        <w:t>пов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791334">
        <w:rPr>
          <w:rFonts w:ascii="Times New Roman" w:hAnsi="Times New Roman"/>
          <w:sz w:val="28"/>
          <w:szCs w:val="28"/>
          <w:lang w:val="uk-UA"/>
        </w:rPr>
        <w:t>язан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пониження температур, збільшення опадів, пері</w:t>
      </w:r>
      <w:r>
        <w:rPr>
          <w:rFonts w:ascii="Times New Roman" w:hAnsi="Times New Roman"/>
          <w:sz w:val="28"/>
          <w:szCs w:val="28"/>
          <w:lang w:val="uk-UA"/>
        </w:rPr>
        <w:t>оду снігового покриву, ожеледиця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та туман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91334">
        <w:rPr>
          <w:rFonts w:ascii="Times New Roman" w:hAnsi="Times New Roman"/>
          <w:sz w:val="28"/>
          <w:szCs w:val="28"/>
          <w:lang w:val="uk-UA"/>
        </w:rPr>
        <w:t>.</w:t>
      </w:r>
    </w:p>
    <w:p w:rsidR="00DD705D" w:rsidRPr="00791334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 xml:space="preserve">Одним з головних показників клімату є температура повітря. Найтеплішим місяцем року є липень, середня температура якого складає </w:t>
      </w:r>
      <w:r w:rsidRPr="00E44E1D">
        <w:rPr>
          <w:sz w:val="28"/>
          <w:szCs w:val="28"/>
        </w:rPr>
        <w:t>+24</w:t>
      </w:r>
      <w:r w:rsidRPr="00E44E1D">
        <w:rPr>
          <w:sz w:val="28"/>
          <w:szCs w:val="28"/>
          <w:vertAlign w:val="superscript"/>
        </w:rPr>
        <w:t>0</w:t>
      </w:r>
      <w:r w:rsidRPr="00E44E1D">
        <w:rPr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, а</w:t>
      </w:r>
      <w:r w:rsidRPr="00791334">
        <w:rPr>
          <w:rFonts w:ascii="Times New Roman" w:hAnsi="Times New Roman"/>
          <w:sz w:val="28"/>
          <w:szCs w:val="28"/>
          <w:lang w:val="uk-UA"/>
        </w:rPr>
        <w:t xml:space="preserve"> найхолоднішим місяцем року є січень, середня температура якого складає </w:t>
      </w:r>
      <w:r w:rsidRPr="00E44E1D">
        <w:rPr>
          <w:sz w:val="28"/>
          <w:szCs w:val="28"/>
        </w:rPr>
        <w:t>-4</w:t>
      </w:r>
      <w:r w:rsidRPr="00E44E1D">
        <w:rPr>
          <w:sz w:val="28"/>
          <w:szCs w:val="28"/>
          <w:vertAlign w:val="superscript"/>
        </w:rPr>
        <w:t>0</w:t>
      </w:r>
      <w:r w:rsidRPr="00E44E1D">
        <w:rPr>
          <w:sz w:val="28"/>
          <w:szCs w:val="28"/>
        </w:rPr>
        <w:t xml:space="preserve"> С</w:t>
      </w:r>
      <w:r w:rsidRPr="00791334">
        <w:rPr>
          <w:rFonts w:ascii="Times New Roman" w:hAnsi="Times New Roman"/>
          <w:sz w:val="28"/>
          <w:szCs w:val="28"/>
          <w:lang w:val="uk-UA"/>
        </w:rPr>
        <w:t>.</w:t>
      </w:r>
    </w:p>
    <w:p w:rsidR="00DD705D" w:rsidRPr="00791334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>Найбільша кількість опадів випадає в червні 57-62 мм, найменше – в лютому 24-26 мм.</w:t>
      </w:r>
    </w:p>
    <w:p w:rsidR="00DD705D" w:rsidRPr="00791334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>Для Марківського району характерні сильні вітри, головним чином, східного напряму, сухість яких обумовлює високу випаровуваність.</w:t>
      </w:r>
    </w:p>
    <w:p w:rsidR="00DD705D" w:rsidRPr="00791334" w:rsidRDefault="00DD705D" w:rsidP="007248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05D" w:rsidRDefault="00DD705D" w:rsidP="00724814">
      <w:pPr>
        <w:pStyle w:val="1"/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</w:pPr>
      <w:bookmarkStart w:id="9" w:name="_Toc443979091"/>
      <w:r w:rsidRPr="00791334"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 xml:space="preserve">ЕКОНОМІЧНИЙ СТАН </w:t>
      </w:r>
      <w:r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 xml:space="preserve"> </w:t>
      </w:r>
      <w:r w:rsidRPr="00791334"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>ТЕРИТОРІЇ</w:t>
      </w:r>
      <w:bookmarkEnd w:id="9"/>
    </w:p>
    <w:p w:rsidR="001C2DBC" w:rsidRPr="001C2DBC" w:rsidRDefault="001C2DBC" w:rsidP="001C2DBC">
      <w:pPr>
        <w:rPr>
          <w:lang w:val="uk-UA" w:eastAsia="ru-RU"/>
        </w:rPr>
      </w:pPr>
    </w:p>
    <w:p w:rsidR="00DD705D" w:rsidRDefault="00DD705D" w:rsidP="003C481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sz w:val="28"/>
          <w:szCs w:val="28"/>
          <w:lang w:val="uk-UA"/>
        </w:rPr>
        <w:t>Сільськогосподарське виробництво є головною галуззю нашого району.</w:t>
      </w:r>
    </w:p>
    <w:p w:rsidR="00DD705D" w:rsidRDefault="00DD705D" w:rsidP="003C481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05D" w:rsidRPr="00791334" w:rsidRDefault="00DD705D" w:rsidP="00524F4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91334">
        <w:rPr>
          <w:rFonts w:ascii="Times New Roman" w:hAnsi="Times New Roman"/>
          <w:i/>
          <w:iCs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6</w:t>
      </w:r>
      <w:r w:rsidRPr="00791334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r w:rsidRPr="0079133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Зайнятість населення на осно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вних підприємствах району в 2016</w:t>
      </w:r>
      <w:r w:rsidRPr="0079133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р.</w:t>
      </w:r>
    </w:p>
    <w:tbl>
      <w:tblPr>
        <w:tblW w:w="10073" w:type="dxa"/>
        <w:jc w:val="center"/>
        <w:tblLook w:val="01E0"/>
      </w:tblPr>
      <w:tblGrid>
        <w:gridCol w:w="2260"/>
        <w:gridCol w:w="3423"/>
        <w:gridCol w:w="2604"/>
        <w:gridCol w:w="1786"/>
      </w:tblGrid>
      <w:tr w:rsidR="00DD705D" w:rsidRPr="00BD0379" w:rsidTr="009D1DBF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Галузь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Підприємство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Основні види діяльності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Чисельність працівників в 2016 році</w:t>
            </w:r>
          </w:p>
        </w:tc>
      </w:tr>
      <w:tr w:rsidR="00DD705D" w:rsidRPr="00BD0379" w:rsidTr="009D1DBF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 харчових продуктів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сироробний завод»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 молочної продукції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114</w:t>
            </w:r>
          </w:p>
        </w:tc>
      </w:tr>
      <w:tr w:rsidR="00DD705D" w:rsidRPr="00BD0379" w:rsidTr="009D1DBF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 харчових продуктів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791334" w:rsidRDefault="00DD705D" w:rsidP="009D1DBF">
            <w:pPr>
              <w:pStyle w:val="BodyText33"/>
              <w:widowControl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791334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791334">
              <w:rPr>
                <w:sz w:val="28"/>
                <w:szCs w:val="28"/>
                <w:lang w:val="uk-UA"/>
              </w:rPr>
              <w:t xml:space="preserve"> «Хлібокомбінат» Марківського районного споживчого товариства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 хліба і хлібобулочних виробів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DD705D" w:rsidRPr="00BD0379" w:rsidTr="009D1DBF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Добувна промисловість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Промресурси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Добування піску і гравію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D705D" w:rsidRPr="00BD0379" w:rsidTr="009D1DBF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Сільське </w:t>
            </w: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господарство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791334" w:rsidRDefault="00DD705D" w:rsidP="009D1DBF">
            <w:pPr>
              <w:pStyle w:val="BodyText33"/>
              <w:widowControl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Pr="00791334">
              <w:rPr>
                <w:sz w:val="28"/>
                <w:szCs w:val="28"/>
                <w:lang w:val="uk-UA"/>
              </w:rPr>
              <w:t>АТ «</w:t>
            </w:r>
            <w:proofErr w:type="spellStart"/>
            <w:r w:rsidRPr="00791334">
              <w:rPr>
                <w:sz w:val="28"/>
                <w:szCs w:val="28"/>
                <w:lang w:val="uk-UA"/>
              </w:rPr>
              <w:t>Бондар</w:t>
            </w:r>
            <w:r>
              <w:rPr>
                <w:sz w:val="28"/>
                <w:szCs w:val="28"/>
                <w:lang w:val="uk-UA"/>
              </w:rPr>
              <w:t>і</w:t>
            </w:r>
            <w:r w:rsidRPr="00791334">
              <w:rPr>
                <w:sz w:val="28"/>
                <w:szCs w:val="28"/>
                <w:lang w:val="uk-UA"/>
              </w:rPr>
              <w:t>вськ</w:t>
            </w:r>
            <w:r>
              <w:rPr>
                <w:sz w:val="28"/>
                <w:szCs w:val="28"/>
                <w:lang w:val="uk-UA"/>
              </w:rPr>
              <w:t>е</w:t>
            </w:r>
            <w:proofErr w:type="spellEnd"/>
            <w:r w:rsidRPr="0079133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Вирощування </w:t>
            </w: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фруктів, ягід, горіхів, культур для виробництва напоїв і прянощів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</w:tr>
      <w:tr w:rsidR="00DD705D" w:rsidRPr="00BD0379" w:rsidTr="009D1DBF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Сільське господарство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791334" w:rsidRDefault="00DD705D" w:rsidP="009D1DBF">
            <w:pPr>
              <w:pStyle w:val="BodyText33"/>
              <w:widowControl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791334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ТОВ</w:t>
            </w:r>
            <w:proofErr w:type="spellEnd"/>
            <w:r w:rsidRPr="00791334">
              <w:rPr>
                <w:sz w:val="28"/>
                <w:szCs w:val="28"/>
                <w:lang w:val="uk-UA"/>
              </w:rPr>
              <w:t xml:space="preserve"> «Оріон»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Вирощування зернових і технічних культур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DD705D" w:rsidRPr="00BD0379" w:rsidTr="009D1DBF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Сільське господарство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791334" w:rsidRDefault="00DD705D" w:rsidP="009D1DBF">
            <w:pPr>
              <w:pStyle w:val="BodyText33"/>
              <w:widowControl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791334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791334">
              <w:rPr>
                <w:sz w:val="28"/>
                <w:szCs w:val="28"/>
                <w:lang w:val="uk-UA"/>
              </w:rPr>
              <w:t>Айдар</w:t>
            </w:r>
            <w:proofErr w:type="spellEnd"/>
            <w:r w:rsidRPr="0079133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Вирощування зернових і технічних культур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139</w:t>
            </w:r>
          </w:p>
        </w:tc>
      </w:tr>
      <w:tr w:rsidR="00DD705D" w:rsidRPr="00BD0379" w:rsidTr="009D1DBF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Сільське господарство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791334" w:rsidRDefault="00DD705D" w:rsidP="009D1DBF">
            <w:pPr>
              <w:pStyle w:val="BodyText33"/>
              <w:widowControl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791334">
              <w:rPr>
                <w:sz w:val="28"/>
                <w:szCs w:val="28"/>
                <w:lang w:val="uk-UA"/>
              </w:rPr>
              <w:t xml:space="preserve">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91334">
              <w:rPr>
                <w:sz w:val="28"/>
                <w:szCs w:val="28"/>
                <w:lang w:val="uk-UA"/>
              </w:rPr>
              <w:t>Мирн</w:t>
            </w:r>
            <w:r>
              <w:rPr>
                <w:sz w:val="28"/>
                <w:szCs w:val="28"/>
                <w:lang w:val="uk-UA"/>
              </w:rPr>
              <w:t xml:space="preserve">е </w:t>
            </w:r>
            <w:r w:rsidRPr="00791334">
              <w:rPr>
                <w:sz w:val="28"/>
                <w:szCs w:val="28"/>
                <w:lang w:val="uk-UA"/>
              </w:rPr>
              <w:t>Плюс»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Вирощування зернових і технічних культур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142</w:t>
            </w:r>
          </w:p>
        </w:tc>
      </w:tr>
      <w:tr w:rsidR="00DD705D" w:rsidRPr="00BD0379" w:rsidTr="009D1DBF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Сільське господарство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791334" w:rsidRDefault="00DD705D" w:rsidP="009D1DBF">
            <w:pPr>
              <w:pStyle w:val="BodyText33"/>
              <w:widowControl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791334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ТОВ</w:t>
            </w:r>
            <w:proofErr w:type="spellEnd"/>
            <w:r w:rsidRPr="00791334">
              <w:rPr>
                <w:sz w:val="28"/>
                <w:szCs w:val="28"/>
                <w:lang w:val="uk-UA"/>
              </w:rPr>
              <w:t xml:space="preserve"> «Фрунзе»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Вирощування зернових і технічних культур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179</w:t>
            </w:r>
          </w:p>
        </w:tc>
      </w:tr>
      <w:tr w:rsidR="00DD705D" w:rsidRPr="00BD0379" w:rsidTr="009D1DBF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Сільське господарство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791334" w:rsidRDefault="00DD705D" w:rsidP="009D1DBF">
            <w:pPr>
              <w:pStyle w:val="BodyText33"/>
              <w:widowControl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791334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«Вікторія П</w:t>
            </w:r>
            <w:r w:rsidRPr="00791334">
              <w:rPr>
                <w:sz w:val="28"/>
                <w:szCs w:val="28"/>
                <w:lang w:val="uk-UA"/>
              </w:rPr>
              <w:t>люс»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Вирощування зернових і технічних культур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</w:tr>
      <w:tr w:rsidR="00DD705D" w:rsidRPr="00BD0379" w:rsidTr="009D1DBF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Сільське господарство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791334" w:rsidRDefault="00DD705D" w:rsidP="009D1DBF">
            <w:pPr>
              <w:pStyle w:val="BodyText33"/>
              <w:widowControl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791334">
              <w:rPr>
                <w:sz w:val="28"/>
                <w:szCs w:val="28"/>
                <w:lang w:val="uk-UA"/>
              </w:rPr>
              <w:t>СТОВ</w:t>
            </w:r>
            <w:proofErr w:type="spellEnd"/>
            <w:r w:rsidRPr="00791334">
              <w:rPr>
                <w:sz w:val="28"/>
                <w:szCs w:val="28"/>
                <w:lang w:val="uk-UA"/>
              </w:rPr>
              <w:t xml:space="preserve"> «Агрофірма» </w:t>
            </w:r>
            <w:proofErr w:type="spellStart"/>
            <w:r w:rsidRPr="00791334">
              <w:rPr>
                <w:sz w:val="28"/>
                <w:szCs w:val="28"/>
                <w:lang w:val="uk-UA"/>
              </w:rPr>
              <w:t>Марківське</w:t>
            </w:r>
            <w:proofErr w:type="spellEnd"/>
            <w:r w:rsidRPr="0079133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Вирощування зернових і технічних культур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</w:p>
        </w:tc>
      </w:tr>
      <w:tr w:rsidR="00DD705D" w:rsidRPr="00BD0379" w:rsidTr="009D1DBF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Сільське господарство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791334" w:rsidRDefault="00DD705D" w:rsidP="009D1DBF">
            <w:pPr>
              <w:pStyle w:val="BodyText33"/>
              <w:widowControl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Агротон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Вирощування зернових і технічних культур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266</w:t>
            </w:r>
          </w:p>
        </w:tc>
      </w:tr>
    </w:tbl>
    <w:p w:rsidR="00DD705D" w:rsidRDefault="00DD705D" w:rsidP="00524F43">
      <w:pPr>
        <w:ind w:firstLine="709"/>
        <w:jc w:val="both"/>
        <w:rPr>
          <w:sz w:val="28"/>
          <w:szCs w:val="28"/>
          <w:lang w:val="uk-UA"/>
        </w:rPr>
      </w:pPr>
    </w:p>
    <w:p w:rsidR="00DD705D" w:rsidRDefault="00DD705D" w:rsidP="00524F43">
      <w:pPr>
        <w:ind w:firstLine="709"/>
        <w:jc w:val="both"/>
        <w:rPr>
          <w:sz w:val="28"/>
          <w:szCs w:val="28"/>
          <w:lang w:val="uk-UA"/>
        </w:rPr>
      </w:pPr>
    </w:p>
    <w:p w:rsidR="00DD705D" w:rsidRDefault="00DD705D" w:rsidP="00524F43">
      <w:pPr>
        <w:ind w:firstLine="709"/>
        <w:jc w:val="both"/>
        <w:rPr>
          <w:sz w:val="28"/>
          <w:szCs w:val="28"/>
          <w:lang w:val="uk-UA"/>
        </w:rPr>
      </w:pPr>
    </w:p>
    <w:p w:rsidR="00DD705D" w:rsidRPr="00E45028" w:rsidRDefault="00DD705D" w:rsidP="00524F4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45028">
        <w:rPr>
          <w:rFonts w:ascii="Times New Roman" w:hAnsi="Times New Roman"/>
          <w:i/>
          <w:iCs/>
          <w:sz w:val="28"/>
          <w:szCs w:val="28"/>
          <w:lang w:val="uk-UA"/>
        </w:rPr>
        <w:t>Таблиця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7</w:t>
      </w:r>
      <w:r w:rsidRPr="00E4502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. Структура тваринництва в розрізі провідних сільськогосподарських підприє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мств Марківського району за 2016</w:t>
      </w:r>
      <w:r w:rsidRPr="00E4502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рік</w:t>
      </w:r>
    </w:p>
    <w:tbl>
      <w:tblPr>
        <w:tblW w:w="0" w:type="auto"/>
        <w:jc w:val="center"/>
        <w:tblLayout w:type="fixed"/>
        <w:tblLook w:val="01E0"/>
      </w:tblPr>
      <w:tblGrid>
        <w:gridCol w:w="458"/>
        <w:gridCol w:w="1976"/>
        <w:gridCol w:w="994"/>
        <w:gridCol w:w="1239"/>
        <w:gridCol w:w="1005"/>
        <w:gridCol w:w="1122"/>
        <w:gridCol w:w="1496"/>
        <w:gridCol w:w="1496"/>
      </w:tblGrid>
      <w:tr w:rsidR="00DD705D" w:rsidRPr="00BD0379" w:rsidTr="009D1DBF">
        <w:trPr>
          <w:trHeight w:val="701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Назва господарства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Поголів’я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Надій на 1 корову за рік, кг 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Середньодобовий приріст, грам</w:t>
            </w:r>
          </w:p>
        </w:tc>
      </w:tr>
      <w:tr w:rsidR="00DD705D" w:rsidRPr="00BD0379" w:rsidTr="009D1DBF">
        <w:trPr>
          <w:trHeight w:val="848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9D1D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9D1DBF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ВРХ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 т.ч. корови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Свині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Вівці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9D1DBF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5D" w:rsidRPr="00BD0379" w:rsidRDefault="00DD705D" w:rsidP="009D1DBF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D705D" w:rsidRPr="00BD0379" w:rsidTr="009D1DBF">
        <w:trPr>
          <w:trHeight w:val="61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СТОВ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«Фрунзе»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1242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3680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350</w:t>
            </w:r>
          </w:p>
        </w:tc>
      </w:tr>
      <w:tr w:rsidR="00DD705D" w:rsidRPr="00BD0379" w:rsidTr="009D1DB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Айдар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1789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DD705D" w:rsidRPr="00BD0379" w:rsidTr="009D1DB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ФГ «Агро-Макс»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650</w:t>
            </w:r>
          </w:p>
        </w:tc>
      </w:tr>
      <w:tr w:rsidR="00DD705D" w:rsidRPr="00BD0379" w:rsidTr="009D1DBF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ПрАТ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Агротон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303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660</w:t>
            </w:r>
          </w:p>
        </w:tc>
      </w:tr>
    </w:tbl>
    <w:p w:rsidR="00DD705D" w:rsidRDefault="00DD705D" w:rsidP="00F935B1">
      <w:pPr>
        <w:rPr>
          <w:rFonts w:ascii="Times New Roman" w:hAnsi="Times New Roman"/>
          <w:i/>
          <w:iCs/>
          <w:sz w:val="28"/>
          <w:szCs w:val="28"/>
          <w:lang w:val="uk-UA"/>
        </w:rPr>
        <w:sectPr w:rsidR="00DD705D" w:rsidSect="00AB06B8">
          <w:pgSz w:w="11907" w:h="16839"/>
          <w:pgMar w:top="1134" w:right="567" w:bottom="1134" w:left="1701" w:header="709" w:footer="709" w:gutter="0"/>
          <w:pgBorders w:offsetFrom="page">
            <w:top w:val="certificateBanner" w:sz="30" w:space="24" w:color="auto"/>
            <w:left w:val="certificateBanner" w:sz="30" w:space="24" w:color="auto"/>
            <w:bottom w:val="certificateBanner" w:sz="30" w:space="24" w:color="auto"/>
            <w:right w:val="certificateBanner" w:sz="30" w:space="24" w:color="auto"/>
          </w:pgBorders>
          <w:cols w:space="720"/>
        </w:sectPr>
      </w:pPr>
    </w:p>
    <w:p w:rsidR="00DD705D" w:rsidRDefault="00DD705D" w:rsidP="00524F43">
      <w:pPr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DD705D" w:rsidRPr="0058067B" w:rsidRDefault="00DD705D" w:rsidP="00524F4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A75C7">
        <w:rPr>
          <w:rFonts w:ascii="Times New Roman" w:hAnsi="Times New Roman"/>
          <w:i/>
          <w:iCs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8</w:t>
      </w:r>
      <w:r w:rsidRPr="003A75C7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r w:rsidRPr="0058067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Структура рослинництва в розрізі провідних сільськогосподарських підприємств</w:t>
      </w:r>
    </w:p>
    <w:p w:rsidR="00DD705D" w:rsidRPr="004610EC" w:rsidRDefault="00DD705D" w:rsidP="00524F43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Марківського району за 2016</w:t>
      </w:r>
      <w:r w:rsidRPr="004610E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рік</w:t>
      </w:r>
    </w:p>
    <w:tbl>
      <w:tblPr>
        <w:tblW w:w="15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676"/>
        <w:gridCol w:w="2244"/>
        <w:gridCol w:w="1683"/>
        <w:gridCol w:w="748"/>
        <w:gridCol w:w="1309"/>
        <w:gridCol w:w="1122"/>
        <w:gridCol w:w="1397"/>
        <w:gridCol w:w="1034"/>
        <w:gridCol w:w="1308"/>
        <w:gridCol w:w="1139"/>
        <w:gridCol w:w="1429"/>
      </w:tblGrid>
      <w:tr w:rsidR="00DD705D" w:rsidRPr="00BD0379" w:rsidTr="009D1DBF">
        <w:trPr>
          <w:cantSplit/>
          <w:trHeight w:val="813"/>
          <w:jc w:val="center"/>
        </w:trPr>
        <w:tc>
          <w:tcPr>
            <w:tcW w:w="53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676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Назва підприємства</w:t>
            </w:r>
          </w:p>
        </w:tc>
        <w:tc>
          <w:tcPr>
            <w:tcW w:w="2244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Адреса господарства</w:t>
            </w:r>
          </w:p>
        </w:tc>
        <w:tc>
          <w:tcPr>
            <w:tcW w:w="1683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ПІБ</w:t>
            </w: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 xml:space="preserve"> керівника</w:t>
            </w:r>
          </w:p>
        </w:tc>
        <w:tc>
          <w:tcPr>
            <w:tcW w:w="748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proofErr w:type="spellStart"/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К-ть</w:t>
            </w:r>
            <w:proofErr w:type="spellEnd"/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 xml:space="preserve"> працівників</w:t>
            </w:r>
          </w:p>
        </w:tc>
        <w:tc>
          <w:tcPr>
            <w:tcW w:w="1309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Основні види діяльності</w:t>
            </w:r>
          </w:p>
        </w:tc>
        <w:tc>
          <w:tcPr>
            <w:tcW w:w="1122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Площа всього, га</w:t>
            </w:r>
          </w:p>
        </w:tc>
        <w:tc>
          <w:tcPr>
            <w:tcW w:w="1397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Валовий збір зернових і зернобобових, ц</w:t>
            </w:r>
          </w:p>
        </w:tc>
        <w:tc>
          <w:tcPr>
            <w:tcW w:w="1034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У</w:t>
            </w: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рожайність зернових, ц/га</w:t>
            </w:r>
          </w:p>
        </w:tc>
        <w:tc>
          <w:tcPr>
            <w:tcW w:w="1308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Об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’</w:t>
            </w: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єм реалізації зернових</w:t>
            </w:r>
          </w:p>
        </w:tc>
        <w:tc>
          <w:tcPr>
            <w:tcW w:w="1139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Валовий збір соняшнику, ц</w:t>
            </w:r>
          </w:p>
        </w:tc>
        <w:tc>
          <w:tcPr>
            <w:tcW w:w="1429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У</w:t>
            </w: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рожайність, ц/га</w:t>
            </w:r>
          </w:p>
        </w:tc>
      </w:tr>
      <w:tr w:rsidR="00DD705D" w:rsidRPr="00BD0379" w:rsidTr="009D1DBF">
        <w:trPr>
          <w:cantSplit/>
          <w:trHeight w:val="1200"/>
          <w:jc w:val="center"/>
        </w:trPr>
        <w:tc>
          <w:tcPr>
            <w:tcW w:w="53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76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proofErr w:type="spellStart"/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 xml:space="preserve"> </w:t>
            </w: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«Оріон»</w:t>
            </w:r>
          </w:p>
        </w:tc>
        <w:tc>
          <w:tcPr>
            <w:tcW w:w="2244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92424 Луганська обл.</w:t>
            </w:r>
          </w:p>
          <w:p w:rsidR="00DD705D" w:rsidRPr="00BD0379" w:rsidRDefault="00DD705D" w:rsidP="009D1D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Кризьке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вул. Миру, 24</w:t>
            </w:r>
          </w:p>
        </w:tc>
        <w:tc>
          <w:tcPr>
            <w:tcW w:w="168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Кліщов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Вадим Сергійович</w:t>
            </w:r>
          </w:p>
        </w:tc>
        <w:tc>
          <w:tcPr>
            <w:tcW w:w="748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09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Рослинництво, тваринництво</w:t>
            </w:r>
          </w:p>
        </w:tc>
        <w:tc>
          <w:tcPr>
            <w:tcW w:w="1122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3748,7</w:t>
            </w:r>
          </w:p>
        </w:tc>
        <w:tc>
          <w:tcPr>
            <w:tcW w:w="1397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42586</w:t>
            </w:r>
          </w:p>
        </w:tc>
        <w:tc>
          <w:tcPr>
            <w:tcW w:w="1034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32,1</w:t>
            </w:r>
          </w:p>
        </w:tc>
        <w:tc>
          <w:tcPr>
            <w:tcW w:w="1308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3500</w:t>
            </w:r>
          </w:p>
        </w:tc>
        <w:tc>
          <w:tcPr>
            <w:tcW w:w="1139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13556</w:t>
            </w:r>
          </w:p>
        </w:tc>
        <w:tc>
          <w:tcPr>
            <w:tcW w:w="1429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DD705D" w:rsidRPr="00BD0379" w:rsidTr="009D1DBF">
        <w:trPr>
          <w:cantSplit/>
          <w:jc w:val="center"/>
        </w:trPr>
        <w:tc>
          <w:tcPr>
            <w:tcW w:w="53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76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СТОВ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«Фрунзе»</w:t>
            </w:r>
          </w:p>
        </w:tc>
        <w:tc>
          <w:tcPr>
            <w:tcW w:w="2244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92411 Луганська обл.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 с. </w:t>
            </w: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Височинівка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вул. Шкільна, 50</w:t>
            </w:r>
          </w:p>
        </w:tc>
        <w:tc>
          <w:tcPr>
            <w:tcW w:w="168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Брюховецький Олександр Петрович</w:t>
            </w:r>
          </w:p>
        </w:tc>
        <w:tc>
          <w:tcPr>
            <w:tcW w:w="748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1309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Рослинництво, тваринництво</w:t>
            </w:r>
          </w:p>
        </w:tc>
        <w:tc>
          <w:tcPr>
            <w:tcW w:w="1122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3748,7</w:t>
            </w:r>
          </w:p>
        </w:tc>
        <w:tc>
          <w:tcPr>
            <w:tcW w:w="1397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47696</w:t>
            </w:r>
          </w:p>
        </w:tc>
        <w:tc>
          <w:tcPr>
            <w:tcW w:w="1034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46,7</w:t>
            </w:r>
          </w:p>
        </w:tc>
        <w:tc>
          <w:tcPr>
            <w:tcW w:w="1308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31000</w:t>
            </w:r>
          </w:p>
        </w:tc>
        <w:tc>
          <w:tcPr>
            <w:tcW w:w="1139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28719</w:t>
            </w:r>
          </w:p>
        </w:tc>
        <w:tc>
          <w:tcPr>
            <w:tcW w:w="1429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DD705D" w:rsidRPr="00BD0379" w:rsidTr="009D1DBF">
        <w:trPr>
          <w:cantSplit/>
          <w:jc w:val="center"/>
        </w:trPr>
        <w:tc>
          <w:tcPr>
            <w:tcW w:w="53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76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СТОВ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Айдар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44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92410 Луганська обл.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с. Красне Поле,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вул. Шкільна, 9</w:t>
            </w:r>
          </w:p>
        </w:tc>
        <w:tc>
          <w:tcPr>
            <w:tcW w:w="168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Природа Віктор Іванович</w:t>
            </w:r>
          </w:p>
        </w:tc>
        <w:tc>
          <w:tcPr>
            <w:tcW w:w="748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1309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Рослинництво, розведення овець</w:t>
            </w:r>
          </w:p>
        </w:tc>
        <w:tc>
          <w:tcPr>
            <w:tcW w:w="1122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5964,3</w:t>
            </w:r>
          </w:p>
        </w:tc>
        <w:tc>
          <w:tcPr>
            <w:tcW w:w="1397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139460</w:t>
            </w:r>
          </w:p>
        </w:tc>
        <w:tc>
          <w:tcPr>
            <w:tcW w:w="1034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47,8</w:t>
            </w:r>
          </w:p>
        </w:tc>
        <w:tc>
          <w:tcPr>
            <w:tcW w:w="1308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87100</w:t>
            </w:r>
          </w:p>
        </w:tc>
        <w:tc>
          <w:tcPr>
            <w:tcW w:w="1139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67227</w:t>
            </w:r>
          </w:p>
        </w:tc>
        <w:tc>
          <w:tcPr>
            <w:tcW w:w="1429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DD705D" w:rsidRPr="00BD0379" w:rsidTr="009D1DBF">
        <w:trPr>
          <w:cantSplit/>
          <w:jc w:val="center"/>
        </w:trPr>
        <w:tc>
          <w:tcPr>
            <w:tcW w:w="53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676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СТОВ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«Мирне Плюс»</w:t>
            </w:r>
          </w:p>
        </w:tc>
        <w:tc>
          <w:tcPr>
            <w:tcW w:w="2244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92441 Луганська обл.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с. Караван-Солодкий,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вул. Центральна, 13</w:t>
            </w:r>
          </w:p>
        </w:tc>
        <w:tc>
          <w:tcPr>
            <w:tcW w:w="168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Пульна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748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1309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Рослинництво, тваринництво</w:t>
            </w:r>
          </w:p>
        </w:tc>
        <w:tc>
          <w:tcPr>
            <w:tcW w:w="1122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5980,4</w:t>
            </w:r>
          </w:p>
        </w:tc>
        <w:tc>
          <w:tcPr>
            <w:tcW w:w="1397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85205</w:t>
            </w:r>
          </w:p>
        </w:tc>
        <w:tc>
          <w:tcPr>
            <w:tcW w:w="1034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42,7</w:t>
            </w:r>
          </w:p>
        </w:tc>
        <w:tc>
          <w:tcPr>
            <w:tcW w:w="1308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55000</w:t>
            </w:r>
          </w:p>
        </w:tc>
        <w:tc>
          <w:tcPr>
            <w:tcW w:w="1139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52751</w:t>
            </w:r>
          </w:p>
        </w:tc>
        <w:tc>
          <w:tcPr>
            <w:tcW w:w="1429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26,4</w:t>
            </w:r>
          </w:p>
        </w:tc>
      </w:tr>
      <w:tr w:rsidR="00DD705D" w:rsidRPr="00BD0379" w:rsidTr="009D1DBF">
        <w:trPr>
          <w:cantSplit/>
          <w:jc w:val="center"/>
        </w:trPr>
        <w:tc>
          <w:tcPr>
            <w:tcW w:w="53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76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СТОВ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«Вікторія Плюс»</w:t>
            </w:r>
          </w:p>
        </w:tc>
        <w:tc>
          <w:tcPr>
            <w:tcW w:w="2244" w:type="dxa"/>
            <w:vAlign w:val="center"/>
          </w:tcPr>
          <w:p w:rsidR="00DD705D" w:rsidRPr="003A75C7" w:rsidRDefault="00DD705D" w:rsidP="009D1DB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3A75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92422 Луганська обл.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Кабичівка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вул. Покровська,</w:t>
            </w: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118 «б»</w:t>
            </w:r>
          </w:p>
        </w:tc>
        <w:tc>
          <w:tcPr>
            <w:tcW w:w="168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Бондар Олександр Михайлович</w:t>
            </w:r>
          </w:p>
        </w:tc>
        <w:tc>
          <w:tcPr>
            <w:tcW w:w="748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309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Рослинництво</w:t>
            </w:r>
          </w:p>
        </w:tc>
        <w:tc>
          <w:tcPr>
            <w:tcW w:w="1122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4203,9</w:t>
            </w:r>
          </w:p>
        </w:tc>
        <w:tc>
          <w:tcPr>
            <w:tcW w:w="1397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66277</w:t>
            </w:r>
          </w:p>
        </w:tc>
        <w:tc>
          <w:tcPr>
            <w:tcW w:w="1034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41,4</w:t>
            </w:r>
          </w:p>
        </w:tc>
        <w:tc>
          <w:tcPr>
            <w:tcW w:w="1308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45800</w:t>
            </w:r>
          </w:p>
        </w:tc>
        <w:tc>
          <w:tcPr>
            <w:tcW w:w="1139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30983</w:t>
            </w:r>
          </w:p>
        </w:tc>
        <w:tc>
          <w:tcPr>
            <w:tcW w:w="1429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29,1</w:t>
            </w:r>
          </w:p>
        </w:tc>
      </w:tr>
      <w:tr w:rsidR="00DD705D" w:rsidRPr="00BD0379" w:rsidTr="009D1DBF">
        <w:trPr>
          <w:cantSplit/>
          <w:jc w:val="center"/>
        </w:trPr>
        <w:tc>
          <w:tcPr>
            <w:tcW w:w="53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76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СТОВ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«Агрофірма «</w:t>
            </w: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Марківське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44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92444 Луганська обл.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Марківка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вул. Центральна, 121</w:t>
            </w:r>
          </w:p>
        </w:tc>
        <w:tc>
          <w:tcPr>
            <w:tcW w:w="1683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Палазюк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748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309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Рослинництво</w:t>
            </w:r>
          </w:p>
        </w:tc>
        <w:tc>
          <w:tcPr>
            <w:tcW w:w="1122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8808,2</w:t>
            </w:r>
          </w:p>
        </w:tc>
        <w:tc>
          <w:tcPr>
            <w:tcW w:w="1397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119973</w:t>
            </w:r>
          </w:p>
        </w:tc>
        <w:tc>
          <w:tcPr>
            <w:tcW w:w="1034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34,2</w:t>
            </w:r>
          </w:p>
        </w:tc>
        <w:tc>
          <w:tcPr>
            <w:tcW w:w="1308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85200</w:t>
            </w:r>
          </w:p>
        </w:tc>
        <w:tc>
          <w:tcPr>
            <w:tcW w:w="1139" w:type="dxa"/>
            <w:vAlign w:val="center"/>
          </w:tcPr>
          <w:p w:rsidR="00DD705D" w:rsidRPr="00BD0379" w:rsidRDefault="00DD705D" w:rsidP="009D1D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82620</w:t>
            </w:r>
          </w:p>
        </w:tc>
        <w:tc>
          <w:tcPr>
            <w:tcW w:w="1429" w:type="dxa"/>
            <w:vAlign w:val="center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DD705D" w:rsidRPr="00BD0379" w:rsidTr="009D1DBF">
        <w:trPr>
          <w:trHeight w:val="649"/>
          <w:jc w:val="center"/>
        </w:trPr>
        <w:tc>
          <w:tcPr>
            <w:tcW w:w="533" w:type="dxa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76" w:type="dxa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ПАТ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Агротон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44" w:type="dxa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92400 Луганська </w:t>
            </w: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обл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Марківський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Марківка</w:t>
            </w:r>
            <w:proofErr w:type="spellEnd"/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, вул. Єременко, 21</w:t>
            </w:r>
          </w:p>
        </w:tc>
        <w:tc>
          <w:tcPr>
            <w:tcW w:w="1683" w:type="dxa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Григоренко Сергій Олександрович</w:t>
            </w:r>
          </w:p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8" w:type="dxa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266</w:t>
            </w:r>
          </w:p>
        </w:tc>
        <w:tc>
          <w:tcPr>
            <w:tcW w:w="1309" w:type="dxa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Рослинництво</w:t>
            </w:r>
          </w:p>
        </w:tc>
        <w:tc>
          <w:tcPr>
            <w:tcW w:w="1122" w:type="dxa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18069,2</w:t>
            </w:r>
          </w:p>
        </w:tc>
        <w:tc>
          <w:tcPr>
            <w:tcW w:w="1397" w:type="dxa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33046</w:t>
            </w:r>
          </w:p>
        </w:tc>
        <w:tc>
          <w:tcPr>
            <w:tcW w:w="1034" w:type="dxa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42,3</w:t>
            </w:r>
          </w:p>
        </w:tc>
        <w:tc>
          <w:tcPr>
            <w:tcW w:w="1308" w:type="dxa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26000</w:t>
            </w:r>
          </w:p>
        </w:tc>
        <w:tc>
          <w:tcPr>
            <w:tcW w:w="1139" w:type="dxa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18490</w:t>
            </w:r>
          </w:p>
        </w:tc>
        <w:tc>
          <w:tcPr>
            <w:tcW w:w="1429" w:type="dxa"/>
          </w:tcPr>
          <w:p w:rsidR="00DD705D" w:rsidRPr="00BD0379" w:rsidRDefault="00DD705D" w:rsidP="009D1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sz w:val="28"/>
                <w:szCs w:val="28"/>
                <w:lang w:val="uk-UA"/>
              </w:rPr>
              <w:t>26,4</w:t>
            </w:r>
          </w:p>
        </w:tc>
      </w:tr>
    </w:tbl>
    <w:p w:rsidR="00DD705D" w:rsidRPr="00150B26" w:rsidRDefault="00DD705D" w:rsidP="00524F43">
      <w:pPr>
        <w:rPr>
          <w:sz w:val="28"/>
          <w:szCs w:val="28"/>
          <w:lang w:val="uk-UA"/>
        </w:rPr>
        <w:sectPr w:rsidR="00DD705D" w:rsidRPr="00150B26" w:rsidSect="00AB06B8">
          <w:pgSz w:w="16839" w:h="11907" w:orient="landscape"/>
          <w:pgMar w:top="1701" w:right="1134" w:bottom="567" w:left="1134" w:header="709" w:footer="709" w:gutter="0"/>
          <w:pgBorders w:offsetFrom="page">
            <w:top w:val="certificateBanner" w:sz="30" w:space="24" w:color="auto"/>
            <w:left w:val="certificateBanner" w:sz="30" w:space="24" w:color="auto"/>
            <w:bottom w:val="certificateBanner" w:sz="30" w:space="24" w:color="auto"/>
            <w:right w:val="certificateBanner" w:sz="30" w:space="24" w:color="auto"/>
          </w:pgBorders>
          <w:cols w:space="720"/>
        </w:sectPr>
      </w:pPr>
    </w:p>
    <w:p w:rsidR="001B41C9" w:rsidRDefault="001B41C9" w:rsidP="001B41C9">
      <w:pPr>
        <w:pStyle w:val="1"/>
        <w:spacing w:before="0" w:after="0"/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</w:pPr>
      <w:bookmarkStart w:id="10" w:name="_Toc443979092"/>
      <w:bookmarkStart w:id="11" w:name="_Toc443979093"/>
      <w:r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lastRenderedPageBreak/>
        <w:t>СОЦІАЛЬНА ІНФРАСТРУКТУРА</w:t>
      </w:r>
      <w:bookmarkEnd w:id="10"/>
    </w:p>
    <w:p w:rsidR="001A5DA3" w:rsidRPr="001A5DA3" w:rsidRDefault="001A5DA3" w:rsidP="001A5DA3">
      <w:pPr>
        <w:rPr>
          <w:lang w:val="uk-UA" w:eastAsia="ru-RU"/>
        </w:rPr>
      </w:pPr>
    </w:p>
    <w:p w:rsidR="001B41C9" w:rsidRDefault="001B41C9" w:rsidP="001B41C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районі функціонує 5 дошкільних навчальних закладів: 2 – в селищі, </w:t>
      </w:r>
    </w:p>
    <w:p w:rsidR="001B41C9" w:rsidRDefault="001B41C9" w:rsidP="001B41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–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Курячівка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три останні - на балансі відділу освіти, 1 приватний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Височинівка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власник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«Фрунзе», 1 в с. Караван-Солодкий. Навчально-виховний процес здійснюють 30 педагогічних працівників. Всіма формами дошкільної освіти охоплено 402 дитини (віком від 2 до 6 років). Із них дошкільні навчальні заклади відвідують 302 дитини, у дошкільних групах при загальноосвітніх навчальних закладах виховуються 35 майбутніх першокласників, соціально-педагогічним  патронатом охоплено 65 дітей чотирирічного віку в сільській місцевості, де немає дошкільних установ.</w:t>
      </w:r>
    </w:p>
    <w:p w:rsidR="001B41C9" w:rsidRDefault="001B41C9" w:rsidP="001B41C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території району функціонують 12 загальноосвітніх учбових закладів, з них: 2 гімназії, 10 загальноосвітніх шкіл, в яких навчаються 1394 дитини.</w:t>
      </w:r>
    </w:p>
    <w:p w:rsidR="001B41C9" w:rsidRDefault="001B41C9" w:rsidP="001B41C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виховання учнів в позаурочний час в районі працюють Центр дитячої творчості і дитячо-юнацька спортивна школа, які відвідують в 2017 році відповідно 426 і 240 вихованців. Працюють філії дитячо-юнацької спортивної школи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Бондарівській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Сичанській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Кабичівській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Кризькій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ст.,  і Центру дитячої творчості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Кризькій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Бондарівській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Марківській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 ст. №1.</w:t>
      </w:r>
    </w:p>
    <w:p w:rsidR="001B41C9" w:rsidRDefault="001B41C9" w:rsidP="001B41C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сфері охорони здоров’я медичну допомогу населенню надають: центральна районна лікарня, 3 амбулаторії, одна з них загальної практики сімейної медицини, 20 фельдшерських та 1 фельдшерсько-акушерський  пункти.</w:t>
      </w:r>
    </w:p>
    <w:p w:rsidR="001B41C9" w:rsidRDefault="001B41C9" w:rsidP="001B41C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 дозвілля населення і культурно-просвітницьку діяльність в районі здійснюють: 20 клубних закладів: 1 – районний будинок культури, 8 – сільських будинків культури, 11 – сільських клубів; 15 бібліотек; школа естетичного виховання; Народний музей історії Марківського району.</w:t>
      </w:r>
    </w:p>
    <w:p w:rsidR="00DD705D" w:rsidRDefault="001B41C9" w:rsidP="00F045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занять фізичною культурою і спортом в районі наявна відповідна матеріально спортивна база, яка налічує: 1 стадіон «Нива» на 1000 місць, 26 спортивних майданчиків (волейбол, баскетбол, міні-футбол), 14 спортивних залів, 6 футбольних полів, 6 майданчиків з нестандартним устаткуванням, зал боротьби, 12 дитячих спортивних гральних майданчиків за місцем проживання дітей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Марківка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і 2 майданчики в 2 дитячих садах, що знаходяться на території району. Також 9 приміщень для занять фізичною культурою і спортом, 6 приміщень з тренажерним обладнанням.</w:t>
      </w:r>
    </w:p>
    <w:p w:rsidR="00F045FD" w:rsidRPr="00F045FD" w:rsidRDefault="00F045FD" w:rsidP="00F045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05D" w:rsidRDefault="00DD705D" w:rsidP="00724814">
      <w:pPr>
        <w:pStyle w:val="1"/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</w:pPr>
      <w:r w:rsidRPr="004D77AE"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>ІНВЕСТИЦІЙНИЙ ПОТЕНЦІАЛ</w:t>
      </w:r>
      <w:bookmarkEnd w:id="11"/>
    </w:p>
    <w:p w:rsidR="001A5DA3" w:rsidRPr="001A5DA3" w:rsidRDefault="001A5DA3" w:rsidP="001A5DA3">
      <w:pPr>
        <w:rPr>
          <w:lang w:val="uk-UA" w:eastAsia="ru-RU"/>
        </w:rPr>
      </w:pPr>
    </w:p>
    <w:p w:rsidR="00DD705D" w:rsidRPr="004D77AE" w:rsidRDefault="00DD705D" w:rsidP="0072481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 xml:space="preserve">Природний потенціал </w:t>
      </w:r>
      <w:proofErr w:type="spellStart"/>
      <w:r w:rsidRPr="004D77AE">
        <w:rPr>
          <w:rFonts w:ascii="Times New Roman" w:hAnsi="Times New Roman"/>
          <w:sz w:val="28"/>
          <w:szCs w:val="28"/>
          <w:lang w:val="uk-UA"/>
        </w:rPr>
        <w:t>Марк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D77A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щ</w:t>
      </w:r>
      <w:r w:rsidRPr="004D77AE">
        <w:rPr>
          <w:rFonts w:ascii="Times New Roman" w:hAnsi="Times New Roman"/>
          <w:sz w:val="28"/>
          <w:szCs w:val="28"/>
          <w:lang w:val="uk-UA"/>
        </w:rPr>
        <w:t>ини</w:t>
      </w:r>
      <w:proofErr w:type="spellEnd"/>
      <w:r w:rsidRPr="004D77AE">
        <w:rPr>
          <w:rFonts w:ascii="Times New Roman" w:hAnsi="Times New Roman"/>
          <w:sz w:val="28"/>
          <w:szCs w:val="28"/>
          <w:lang w:val="uk-UA"/>
        </w:rPr>
        <w:t xml:space="preserve">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4D77AE">
        <w:rPr>
          <w:rFonts w:ascii="Times New Roman" w:hAnsi="Times New Roman"/>
          <w:sz w:val="28"/>
          <w:szCs w:val="28"/>
          <w:lang w:val="uk-UA"/>
        </w:rPr>
        <w:t>єднує унікальний степовий ландшафт з лісами, ставками, джерелами і балками, забезпечуючи найсприятливіші кліматичні умови для розвитку різних видів туризму на території району.</w:t>
      </w:r>
    </w:p>
    <w:p w:rsidR="00DD705D" w:rsidRPr="004D77AE" w:rsidRDefault="00DD705D" w:rsidP="0072481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 xml:space="preserve">Тут неповторно квітне, вкриваючи «червоними горизонтами», воронець, переливаються «сріблястими» ковдрами полин і ковила, прозора, смачна, </w:t>
      </w:r>
      <w:r w:rsidRPr="004D77AE">
        <w:rPr>
          <w:rFonts w:ascii="Times New Roman" w:hAnsi="Times New Roman"/>
          <w:sz w:val="28"/>
          <w:szCs w:val="28"/>
          <w:lang w:val="uk-UA"/>
        </w:rPr>
        <w:lastRenderedPageBreak/>
        <w:t xml:space="preserve">цілюща і лікувальна джерельна вода, тут бере свій початок тиха і чиста річечка </w:t>
      </w:r>
      <w:proofErr w:type="spellStart"/>
      <w:r w:rsidRPr="004D77AE">
        <w:rPr>
          <w:rFonts w:ascii="Times New Roman" w:hAnsi="Times New Roman"/>
          <w:sz w:val="28"/>
          <w:szCs w:val="28"/>
          <w:lang w:val="uk-UA"/>
        </w:rPr>
        <w:t>Дер</w:t>
      </w:r>
      <w:r>
        <w:rPr>
          <w:rFonts w:ascii="Times New Roman" w:hAnsi="Times New Roman"/>
          <w:sz w:val="28"/>
          <w:szCs w:val="28"/>
          <w:lang w:val="uk-UA"/>
        </w:rPr>
        <w:t>кул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впадає до Сіверського До</w:t>
      </w:r>
      <w:r w:rsidRPr="004D77AE">
        <w:rPr>
          <w:rFonts w:ascii="Times New Roman" w:hAnsi="Times New Roman"/>
          <w:sz w:val="28"/>
          <w:szCs w:val="28"/>
          <w:lang w:val="uk-UA"/>
        </w:rPr>
        <w:t>нця. Живописні запашні трави, соснові і дібровні ліси роблять повітря чистим і легким, а в прозорих дзеркальних ставках водяться раки, безліч видів риб. Все це сприяє активному відпочинку людини і сприяє зміцненню його здоров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4D77AE">
        <w:rPr>
          <w:rFonts w:ascii="Times New Roman" w:hAnsi="Times New Roman"/>
          <w:sz w:val="28"/>
          <w:szCs w:val="28"/>
          <w:lang w:val="uk-UA"/>
        </w:rPr>
        <w:t>я.</w:t>
      </w:r>
    </w:p>
    <w:p w:rsidR="00DD705D" w:rsidRPr="004D77AE" w:rsidRDefault="00DD705D" w:rsidP="0072481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>Практ</w:t>
      </w:r>
      <w:r>
        <w:rPr>
          <w:rFonts w:ascii="Times New Roman" w:hAnsi="Times New Roman"/>
          <w:sz w:val="28"/>
          <w:szCs w:val="28"/>
          <w:lang w:val="uk-UA"/>
        </w:rPr>
        <w:t>ично первозданна природа, від</w:t>
      </w:r>
      <w:r w:rsidRPr="004D77AE">
        <w:rPr>
          <w:rFonts w:ascii="Times New Roman" w:hAnsi="Times New Roman"/>
          <w:sz w:val="28"/>
          <w:szCs w:val="28"/>
          <w:lang w:val="uk-UA"/>
        </w:rPr>
        <w:t>далення від промислових міст і їх метушні дає можливість людині побути наодинці з самим собою і природою. При необхідності поспілкуватися з людьми, випромінюючими селянську мудрість і доброту, хлібосольну гостинність.</w:t>
      </w:r>
    </w:p>
    <w:p w:rsidR="00DD705D" w:rsidRPr="004D77AE" w:rsidRDefault="00DD705D" w:rsidP="0072481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>Кожен тут знайде вс</w:t>
      </w:r>
      <w:r>
        <w:rPr>
          <w:rFonts w:ascii="Times New Roman" w:hAnsi="Times New Roman"/>
          <w:sz w:val="28"/>
          <w:szCs w:val="28"/>
          <w:lang w:val="uk-UA"/>
        </w:rPr>
        <w:t>е, що йому до душі: неповторні схо</w:t>
      </w:r>
      <w:r w:rsidRPr="004D77AE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D77AE">
        <w:rPr>
          <w:rFonts w:ascii="Times New Roman" w:hAnsi="Times New Roman"/>
          <w:sz w:val="28"/>
          <w:szCs w:val="28"/>
          <w:lang w:val="uk-UA"/>
        </w:rPr>
        <w:t xml:space="preserve"> і заходи сонця, рибалку, збір грибів і ягід, піші і велосипедні прогулянки. Люди, що цікавляться народною творчістю і промислом: </w:t>
      </w:r>
      <w:r>
        <w:rPr>
          <w:rFonts w:ascii="Times New Roman" w:hAnsi="Times New Roman"/>
          <w:sz w:val="28"/>
          <w:szCs w:val="28"/>
          <w:lang w:val="uk-UA"/>
        </w:rPr>
        <w:t xml:space="preserve">хто </w:t>
      </w:r>
      <w:r w:rsidRPr="004D77A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4D77AE">
        <w:rPr>
          <w:rFonts w:ascii="Times New Roman" w:hAnsi="Times New Roman"/>
          <w:sz w:val="28"/>
          <w:szCs w:val="28"/>
          <w:lang w:val="uk-UA"/>
        </w:rPr>
        <w:t xml:space="preserve">яже, </w:t>
      </w:r>
      <w:r>
        <w:rPr>
          <w:rFonts w:ascii="Times New Roman" w:hAnsi="Times New Roman"/>
          <w:sz w:val="28"/>
          <w:szCs w:val="28"/>
          <w:lang w:val="uk-UA"/>
        </w:rPr>
        <w:t xml:space="preserve">хто займаються </w:t>
      </w:r>
      <w:r w:rsidRPr="004D77AE">
        <w:rPr>
          <w:rFonts w:ascii="Times New Roman" w:hAnsi="Times New Roman"/>
          <w:sz w:val="28"/>
          <w:szCs w:val="28"/>
          <w:lang w:val="uk-UA"/>
        </w:rPr>
        <w:t xml:space="preserve">вишивкою, </w:t>
      </w:r>
      <w:r>
        <w:rPr>
          <w:rFonts w:ascii="Times New Roman" w:hAnsi="Times New Roman"/>
          <w:sz w:val="28"/>
          <w:szCs w:val="28"/>
          <w:lang w:val="uk-UA"/>
        </w:rPr>
        <w:t xml:space="preserve">хто </w:t>
      </w:r>
      <w:r w:rsidRPr="004D77AE">
        <w:rPr>
          <w:rFonts w:ascii="Times New Roman" w:hAnsi="Times New Roman"/>
          <w:sz w:val="28"/>
          <w:szCs w:val="28"/>
          <w:lang w:val="uk-UA"/>
        </w:rPr>
        <w:t xml:space="preserve">вишивкою бісером, </w:t>
      </w:r>
      <w:r>
        <w:rPr>
          <w:rFonts w:ascii="Times New Roman" w:hAnsi="Times New Roman"/>
          <w:sz w:val="28"/>
          <w:szCs w:val="28"/>
          <w:lang w:val="uk-UA"/>
        </w:rPr>
        <w:t xml:space="preserve">ще </w:t>
      </w:r>
      <w:proofErr w:type="spellStart"/>
      <w:r w:rsidRPr="004D77AE">
        <w:rPr>
          <w:rFonts w:ascii="Times New Roman" w:hAnsi="Times New Roman"/>
          <w:sz w:val="28"/>
          <w:szCs w:val="28"/>
          <w:lang w:val="uk-UA"/>
        </w:rPr>
        <w:t>декупажем</w:t>
      </w:r>
      <w:proofErr w:type="spellEnd"/>
      <w:r w:rsidRPr="004D77AE">
        <w:rPr>
          <w:rFonts w:ascii="Times New Roman" w:hAnsi="Times New Roman"/>
          <w:sz w:val="28"/>
          <w:szCs w:val="28"/>
          <w:lang w:val="uk-UA"/>
        </w:rPr>
        <w:t>, малюванням, фольклором і танцями</w:t>
      </w:r>
      <w:r>
        <w:rPr>
          <w:rFonts w:ascii="Times New Roman" w:hAnsi="Times New Roman"/>
          <w:sz w:val="28"/>
          <w:szCs w:val="28"/>
          <w:lang w:val="uk-UA"/>
        </w:rPr>
        <w:t>, тощо</w:t>
      </w:r>
      <w:r w:rsidRPr="004D77AE">
        <w:rPr>
          <w:rFonts w:ascii="Times New Roman" w:hAnsi="Times New Roman"/>
          <w:sz w:val="28"/>
          <w:szCs w:val="28"/>
          <w:lang w:val="uk-UA"/>
        </w:rPr>
        <w:t>.</w:t>
      </w:r>
    </w:p>
    <w:p w:rsidR="00DD705D" w:rsidRPr="004D77AE" w:rsidRDefault="00DD705D" w:rsidP="0072481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>Туристи, що цікавляться історією і пам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4D77AE">
        <w:rPr>
          <w:rFonts w:ascii="Times New Roman" w:hAnsi="Times New Roman"/>
          <w:sz w:val="28"/>
          <w:szCs w:val="28"/>
          <w:lang w:val="uk-UA"/>
        </w:rPr>
        <w:t>ятниками старизни, п</w:t>
      </w:r>
      <w:r>
        <w:rPr>
          <w:rFonts w:ascii="Times New Roman" w:hAnsi="Times New Roman"/>
          <w:sz w:val="28"/>
          <w:szCs w:val="28"/>
          <w:lang w:val="uk-UA"/>
        </w:rPr>
        <w:t>очерпну</w:t>
      </w:r>
      <w:r w:rsidRPr="004D77AE">
        <w:rPr>
          <w:rFonts w:ascii="Times New Roman" w:hAnsi="Times New Roman"/>
          <w:sz w:val="28"/>
          <w:szCs w:val="28"/>
          <w:lang w:val="uk-UA"/>
        </w:rPr>
        <w:t>ть для себе багато нового.</w:t>
      </w:r>
    </w:p>
    <w:p w:rsidR="00DD705D" w:rsidRPr="004D77AE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>На території Марківського району працює дитячий оздоровчий табір «Лісова Галявина».</w:t>
      </w:r>
    </w:p>
    <w:p w:rsidR="00DD705D" w:rsidRPr="004D77AE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>Він розташований в живописному куточку ду</w:t>
      </w:r>
      <w:r>
        <w:rPr>
          <w:rFonts w:ascii="Times New Roman" w:hAnsi="Times New Roman"/>
          <w:sz w:val="28"/>
          <w:szCs w:val="28"/>
          <w:lang w:val="uk-UA"/>
        </w:rPr>
        <w:t>бового лісу – урочища «Ліскове</w:t>
      </w:r>
      <w:r w:rsidRPr="004D77AE">
        <w:rPr>
          <w:rFonts w:ascii="Times New Roman" w:hAnsi="Times New Roman"/>
          <w:sz w:val="28"/>
          <w:szCs w:val="28"/>
          <w:lang w:val="uk-UA"/>
        </w:rPr>
        <w:t>» на відстані 6 км від</w:t>
      </w:r>
      <w:r>
        <w:rPr>
          <w:rFonts w:ascii="Times New Roman" w:hAnsi="Times New Roman"/>
          <w:sz w:val="28"/>
          <w:szCs w:val="28"/>
          <w:lang w:val="uk-UA"/>
        </w:rPr>
        <w:t xml:space="preserve"> автобусної станції селища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Маркі</w:t>
      </w:r>
      <w:r w:rsidRPr="004D77AE">
        <w:rPr>
          <w:rFonts w:ascii="Times New Roman" w:hAnsi="Times New Roman"/>
          <w:sz w:val="28"/>
          <w:szCs w:val="28"/>
          <w:lang w:val="uk-UA"/>
        </w:rPr>
        <w:t>вка</w:t>
      </w:r>
      <w:proofErr w:type="spellEnd"/>
      <w:r w:rsidRPr="004D77AE">
        <w:rPr>
          <w:rFonts w:ascii="Times New Roman" w:hAnsi="Times New Roman"/>
          <w:sz w:val="28"/>
          <w:szCs w:val="28"/>
          <w:lang w:val="uk-UA"/>
        </w:rPr>
        <w:t>.</w:t>
      </w:r>
    </w:p>
    <w:p w:rsidR="00DD705D" w:rsidRPr="004D77AE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>З селищем його сполучає дорога з твердим покриттям.</w:t>
      </w:r>
    </w:p>
    <w:p w:rsidR="00DD705D" w:rsidRPr="004D77AE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>Табір знаходиться в екологічно чистій зоні.</w:t>
      </w:r>
    </w:p>
    <w:p w:rsidR="00DD705D" w:rsidRPr="004D77AE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>Віддаленість від найближчих промислових міст більше ста кілометрів.</w:t>
      </w:r>
    </w:p>
    <w:p w:rsidR="00DD705D" w:rsidRPr="004D77AE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>На території табору знаходиться свердловина № 5275-Д підземних мінеральних вод.</w:t>
      </w:r>
    </w:p>
    <w:p w:rsidR="00DD705D" w:rsidRPr="004D77AE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Pr="004D77AE">
        <w:rPr>
          <w:rFonts w:ascii="Times New Roman" w:hAnsi="Times New Roman"/>
          <w:sz w:val="28"/>
          <w:szCs w:val="28"/>
          <w:lang w:val="uk-UA"/>
        </w:rPr>
        <w:t>мікрокомпонентів</w:t>
      </w:r>
      <w:proofErr w:type="spellEnd"/>
      <w:r w:rsidRPr="004D77AE">
        <w:rPr>
          <w:rFonts w:ascii="Times New Roman" w:hAnsi="Times New Roman"/>
          <w:sz w:val="28"/>
          <w:szCs w:val="28"/>
          <w:lang w:val="uk-UA"/>
        </w:rPr>
        <w:t xml:space="preserve">, які визначають санітарно хімічний склад води (іони </w:t>
      </w:r>
      <w:proofErr w:type="spellStart"/>
      <w:r w:rsidRPr="004D77AE">
        <w:rPr>
          <w:rFonts w:ascii="Times New Roman" w:hAnsi="Times New Roman"/>
          <w:sz w:val="28"/>
          <w:szCs w:val="28"/>
          <w:lang w:val="uk-UA"/>
        </w:rPr>
        <w:t>амонія</w:t>
      </w:r>
      <w:proofErr w:type="spellEnd"/>
      <w:r w:rsidRPr="004D77AE">
        <w:rPr>
          <w:rFonts w:ascii="Times New Roman" w:hAnsi="Times New Roman"/>
          <w:sz w:val="28"/>
          <w:szCs w:val="28"/>
          <w:lang w:val="uk-UA"/>
        </w:rPr>
        <w:t>, нітрати) і токсичні мікроелементи, – хром, свинець, цинк, селен, кадмій, мідь, стронцій, ртуть, миш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4D77AE">
        <w:rPr>
          <w:rFonts w:ascii="Times New Roman" w:hAnsi="Times New Roman"/>
          <w:sz w:val="28"/>
          <w:szCs w:val="28"/>
          <w:lang w:val="uk-UA"/>
        </w:rPr>
        <w:t>як – не виявлений.</w:t>
      </w:r>
    </w:p>
    <w:p w:rsidR="00DD705D" w:rsidRPr="004D77AE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>При хороших санітарно бактеріологічних, санітарно хімічних показниках вода може бут</w:t>
      </w:r>
      <w:r>
        <w:rPr>
          <w:rFonts w:ascii="Times New Roman" w:hAnsi="Times New Roman"/>
          <w:sz w:val="28"/>
          <w:szCs w:val="28"/>
          <w:lang w:val="uk-UA"/>
        </w:rPr>
        <w:t xml:space="preserve">и використана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бальнеолікування</w:t>
      </w:r>
      <w:proofErr w:type="spellEnd"/>
      <w:r w:rsidRPr="004D77AE">
        <w:rPr>
          <w:rFonts w:ascii="Times New Roman" w:hAnsi="Times New Roman"/>
          <w:sz w:val="28"/>
          <w:szCs w:val="28"/>
          <w:lang w:val="uk-UA"/>
        </w:rPr>
        <w:t xml:space="preserve"> (питне лікування).</w:t>
      </w:r>
    </w:p>
    <w:p w:rsidR="00DD705D" w:rsidRPr="004D77AE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>При виділенні необхідних капітальних вкладень в оздоровчий дитячий табір «Лісова Галявина» можливо перепрофілювати його в регіональний лікувально-оздоровчий табір для дітей із захворюваннями на цукровий діабет і порушення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4D77AE">
        <w:rPr>
          <w:rFonts w:ascii="Times New Roman" w:hAnsi="Times New Roman"/>
          <w:sz w:val="28"/>
          <w:szCs w:val="28"/>
          <w:lang w:val="uk-UA"/>
        </w:rPr>
        <w:t xml:space="preserve"> обміну речовин.</w:t>
      </w:r>
    </w:p>
    <w:p w:rsidR="00DD705D" w:rsidRPr="004D77AE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 xml:space="preserve">Перспективним напрямом є розробка родовища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D77AE">
        <w:rPr>
          <w:rFonts w:ascii="Times New Roman" w:hAnsi="Times New Roman"/>
          <w:sz w:val="28"/>
          <w:szCs w:val="28"/>
          <w:lang w:val="uk-UA"/>
        </w:rPr>
        <w:t xml:space="preserve">охри. </w:t>
      </w:r>
      <w:proofErr w:type="spellStart"/>
      <w:r w:rsidRPr="004D77AE">
        <w:rPr>
          <w:rFonts w:ascii="Times New Roman" w:hAnsi="Times New Roman"/>
          <w:sz w:val="28"/>
          <w:szCs w:val="28"/>
          <w:lang w:val="uk-UA"/>
        </w:rPr>
        <w:t>Марківське</w:t>
      </w:r>
      <w:proofErr w:type="spellEnd"/>
      <w:r w:rsidRPr="004D77AE">
        <w:rPr>
          <w:rFonts w:ascii="Times New Roman" w:hAnsi="Times New Roman"/>
          <w:sz w:val="28"/>
          <w:szCs w:val="28"/>
          <w:lang w:val="uk-UA"/>
        </w:rPr>
        <w:t xml:space="preserve"> родовище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D77AE">
        <w:rPr>
          <w:rFonts w:ascii="Times New Roman" w:hAnsi="Times New Roman"/>
          <w:sz w:val="28"/>
          <w:szCs w:val="28"/>
          <w:lang w:val="uk-UA"/>
        </w:rPr>
        <w:t>охри і тугоплавкої глини вважається унікальним, має загальнодержавний статус. Такої нерудної копалини, як «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D77AE">
        <w:rPr>
          <w:rFonts w:ascii="Times New Roman" w:hAnsi="Times New Roman"/>
          <w:sz w:val="28"/>
          <w:szCs w:val="28"/>
          <w:lang w:val="uk-UA"/>
        </w:rPr>
        <w:t>охра жовта» в Україні і європейській частині СНД більше немає.</w:t>
      </w:r>
    </w:p>
    <w:p w:rsidR="00DD705D" w:rsidRPr="00B0742B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B0742B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B0742B">
        <w:rPr>
          <w:rFonts w:ascii="Times New Roman" w:hAnsi="Times New Roman"/>
          <w:sz w:val="28"/>
          <w:szCs w:val="28"/>
          <w:lang w:val="uk-UA"/>
        </w:rPr>
        <w:t>Промресурси</w:t>
      </w:r>
      <w:proofErr w:type="spellEnd"/>
      <w:r w:rsidRPr="00B0742B">
        <w:rPr>
          <w:rFonts w:ascii="Times New Roman" w:hAnsi="Times New Roman"/>
          <w:sz w:val="28"/>
          <w:szCs w:val="28"/>
          <w:lang w:val="uk-UA"/>
        </w:rPr>
        <w:t>» розроблений інвестиційний проект «Добування та переробка вохри в натуральний пігмент та наповнювач для лакофарбов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0742B">
        <w:rPr>
          <w:rFonts w:ascii="Times New Roman" w:hAnsi="Times New Roman"/>
          <w:sz w:val="28"/>
          <w:szCs w:val="28"/>
          <w:lang w:val="uk-UA"/>
        </w:rPr>
        <w:t xml:space="preserve"> промисловості. Добування та переробка тугоплавкої глини в облицювальну та клінкерну цеглу».</w:t>
      </w:r>
    </w:p>
    <w:p w:rsidR="00DD705D" w:rsidRPr="004D77AE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>Для юридичного забезпечення і забезпечення практичної діяльності ТОВ «</w:t>
      </w:r>
      <w:proofErr w:type="spellStart"/>
      <w:r w:rsidRPr="004D77AE">
        <w:rPr>
          <w:rFonts w:ascii="Times New Roman" w:hAnsi="Times New Roman"/>
          <w:sz w:val="28"/>
          <w:szCs w:val="28"/>
          <w:lang w:val="uk-UA"/>
        </w:rPr>
        <w:t>Промресурси</w:t>
      </w:r>
      <w:proofErr w:type="spellEnd"/>
      <w:r w:rsidRPr="004D77AE">
        <w:rPr>
          <w:rFonts w:ascii="Times New Roman" w:hAnsi="Times New Roman"/>
          <w:sz w:val="28"/>
          <w:szCs w:val="28"/>
          <w:lang w:val="uk-UA"/>
        </w:rPr>
        <w:t>» були оформлені і отримані всі необхідні дозвільні документи.</w:t>
      </w:r>
    </w:p>
    <w:p w:rsidR="00DD705D" w:rsidRPr="004D77AE" w:rsidRDefault="00DD705D" w:rsidP="0072481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lastRenderedPageBreak/>
        <w:t>Вивчення кон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4D77AE">
        <w:rPr>
          <w:rFonts w:ascii="Times New Roman" w:hAnsi="Times New Roman"/>
          <w:sz w:val="28"/>
          <w:szCs w:val="28"/>
          <w:lang w:val="uk-UA"/>
        </w:rPr>
        <w:t xml:space="preserve">юнктури ринку показало, що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4D77AE">
        <w:rPr>
          <w:rFonts w:ascii="Times New Roman" w:hAnsi="Times New Roman"/>
          <w:sz w:val="28"/>
          <w:szCs w:val="28"/>
          <w:lang w:val="uk-UA"/>
        </w:rPr>
        <w:t>охровий</w:t>
      </w:r>
      <w:proofErr w:type="spellEnd"/>
      <w:r w:rsidRPr="004D77AE">
        <w:rPr>
          <w:rFonts w:ascii="Times New Roman" w:hAnsi="Times New Roman"/>
          <w:sz w:val="28"/>
          <w:szCs w:val="28"/>
          <w:lang w:val="uk-UA"/>
        </w:rPr>
        <w:t xml:space="preserve"> пігмент </w:t>
      </w:r>
      <w:r>
        <w:rPr>
          <w:rFonts w:ascii="Times New Roman" w:hAnsi="Times New Roman"/>
          <w:sz w:val="28"/>
          <w:szCs w:val="28"/>
          <w:lang w:val="uk-UA"/>
        </w:rPr>
        <w:t>потрібен</w:t>
      </w:r>
      <w:r w:rsidRPr="004D77AE">
        <w:rPr>
          <w:rFonts w:ascii="Times New Roman" w:hAnsi="Times New Roman"/>
          <w:sz w:val="28"/>
          <w:szCs w:val="28"/>
          <w:lang w:val="uk-UA"/>
        </w:rPr>
        <w:t xml:space="preserve"> як підприємствам України, так і Російській Федерації.</w:t>
      </w:r>
    </w:p>
    <w:p w:rsidR="00DD705D" w:rsidRPr="004D77AE" w:rsidRDefault="00DD705D" w:rsidP="0072481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noProof/>
          <w:sz w:val="28"/>
          <w:szCs w:val="28"/>
          <w:lang w:val="uk-UA"/>
        </w:rPr>
        <w:t>ТОВ «Промресурси» виробило експериментальну партію пігменту з метою вивчення споживчого попиту на отримуваний товар. Отримані перші позитивні відгуки, які свідчать про конкурентоспроможність природного пігменту під маркою «MARKO».</w:t>
      </w:r>
    </w:p>
    <w:p w:rsidR="00DD705D" w:rsidRPr="004D77AE" w:rsidRDefault="00DD705D" w:rsidP="0072481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 xml:space="preserve">Другий компонент родовища – тугоплавка глина з високими характеристиками для виробництва керамічної продукції: лицьова, </w:t>
      </w:r>
      <w:r>
        <w:rPr>
          <w:rFonts w:ascii="Times New Roman" w:hAnsi="Times New Roman"/>
          <w:sz w:val="28"/>
          <w:szCs w:val="28"/>
          <w:lang w:val="uk-UA"/>
        </w:rPr>
        <w:t>рядова і фігурна керамічна цегл</w:t>
      </w:r>
      <w:r w:rsidRPr="004D77AE">
        <w:rPr>
          <w:rFonts w:ascii="Times New Roman" w:hAnsi="Times New Roman"/>
          <w:sz w:val="28"/>
          <w:szCs w:val="28"/>
          <w:lang w:val="uk-UA"/>
        </w:rPr>
        <w:t>а,</w:t>
      </w:r>
      <w:r>
        <w:rPr>
          <w:rFonts w:ascii="Times New Roman" w:hAnsi="Times New Roman"/>
          <w:sz w:val="28"/>
          <w:szCs w:val="28"/>
          <w:lang w:val="uk-UA"/>
        </w:rPr>
        <w:t xml:space="preserve"> клінкерна цегла,</w:t>
      </w:r>
      <w:r w:rsidRPr="004D77AE">
        <w:rPr>
          <w:rFonts w:ascii="Times New Roman" w:hAnsi="Times New Roman"/>
          <w:sz w:val="28"/>
          <w:szCs w:val="28"/>
          <w:lang w:val="uk-UA"/>
        </w:rPr>
        <w:t xml:space="preserve"> керамічні блоки великих розмірів.</w:t>
      </w:r>
    </w:p>
    <w:p w:rsidR="00DD705D" w:rsidRPr="004D77AE" w:rsidRDefault="00DD705D" w:rsidP="0072481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 xml:space="preserve">Випуск такої продукції передбачає використання сучасної </w:t>
      </w:r>
      <w:proofErr w:type="spellStart"/>
      <w:r w:rsidRPr="004D77AE">
        <w:rPr>
          <w:rFonts w:ascii="Times New Roman" w:hAnsi="Times New Roman"/>
          <w:sz w:val="28"/>
          <w:szCs w:val="28"/>
          <w:lang w:val="uk-UA"/>
        </w:rPr>
        <w:t>енергозбережної</w:t>
      </w:r>
      <w:proofErr w:type="spellEnd"/>
      <w:r w:rsidRPr="004D77AE">
        <w:rPr>
          <w:rFonts w:ascii="Times New Roman" w:hAnsi="Times New Roman"/>
          <w:sz w:val="28"/>
          <w:szCs w:val="28"/>
          <w:lang w:val="uk-UA"/>
        </w:rPr>
        <w:t xml:space="preserve"> технології – жорстк</w:t>
      </w:r>
      <w:r>
        <w:rPr>
          <w:rFonts w:ascii="Times New Roman" w:hAnsi="Times New Roman"/>
          <w:sz w:val="28"/>
          <w:szCs w:val="28"/>
          <w:lang w:val="uk-UA"/>
        </w:rPr>
        <w:t>ої екструзії, широко поширеної</w:t>
      </w:r>
      <w:r w:rsidRPr="004D77AE">
        <w:rPr>
          <w:rFonts w:ascii="Times New Roman" w:hAnsi="Times New Roman"/>
          <w:sz w:val="28"/>
          <w:szCs w:val="28"/>
          <w:lang w:val="uk-UA"/>
        </w:rPr>
        <w:t xml:space="preserve"> в Європі. В даний час ТОВ «</w:t>
      </w:r>
      <w:proofErr w:type="spellStart"/>
      <w:r w:rsidRPr="004D77AE">
        <w:rPr>
          <w:rFonts w:ascii="Times New Roman" w:hAnsi="Times New Roman"/>
          <w:sz w:val="28"/>
          <w:szCs w:val="28"/>
          <w:lang w:val="uk-UA"/>
        </w:rPr>
        <w:t>Промресурси</w:t>
      </w:r>
      <w:proofErr w:type="spellEnd"/>
      <w:r w:rsidRPr="004D77AE">
        <w:rPr>
          <w:rFonts w:ascii="Times New Roman" w:hAnsi="Times New Roman"/>
          <w:sz w:val="28"/>
          <w:szCs w:val="28"/>
          <w:lang w:val="uk-UA"/>
        </w:rPr>
        <w:t>» пров</w:t>
      </w:r>
      <w:r>
        <w:rPr>
          <w:rFonts w:ascii="Times New Roman" w:hAnsi="Times New Roman"/>
          <w:sz w:val="28"/>
          <w:szCs w:val="28"/>
          <w:lang w:val="uk-UA"/>
        </w:rPr>
        <w:t>оди</w:t>
      </w:r>
      <w:r w:rsidRPr="004D77AE">
        <w:rPr>
          <w:rFonts w:ascii="Times New Roman" w:hAnsi="Times New Roman"/>
          <w:sz w:val="28"/>
          <w:szCs w:val="28"/>
          <w:lang w:val="uk-UA"/>
        </w:rPr>
        <w:t>ло переговори з виробничими компаніями Європейського союзу про придбання такого устаткування, що відповідає найсучаснішим стандартам світових виробників.</w:t>
      </w:r>
    </w:p>
    <w:p w:rsidR="00DD705D" w:rsidRPr="004D77AE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4D77AE">
        <w:rPr>
          <w:rFonts w:ascii="Times New Roman" w:hAnsi="Times New Roman"/>
          <w:sz w:val="28"/>
          <w:szCs w:val="28"/>
          <w:lang w:val="uk-UA"/>
        </w:rPr>
        <w:t>Сировина Марківського родовища була досліджена в лабораторії фірми «</w:t>
      </w:r>
      <w:proofErr w:type="spellStart"/>
      <w:r w:rsidRPr="004D77AE">
        <w:rPr>
          <w:rFonts w:ascii="Times New Roman" w:hAnsi="Times New Roman"/>
          <w:sz w:val="28"/>
          <w:szCs w:val="28"/>
          <w:lang w:val="uk-UA"/>
        </w:rPr>
        <w:t>Wienerberger</w:t>
      </w:r>
      <w:proofErr w:type="spellEnd"/>
      <w:r w:rsidRPr="004D77AE">
        <w:rPr>
          <w:rFonts w:ascii="Times New Roman" w:hAnsi="Times New Roman"/>
          <w:sz w:val="28"/>
          <w:szCs w:val="28"/>
          <w:lang w:val="uk-UA"/>
        </w:rPr>
        <w:t>» (Австрія), яка підтвердила, що глина повністю відповідає вимогам, що пред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4D77AE">
        <w:rPr>
          <w:rFonts w:ascii="Times New Roman" w:hAnsi="Times New Roman"/>
          <w:sz w:val="28"/>
          <w:szCs w:val="28"/>
          <w:lang w:val="uk-UA"/>
        </w:rPr>
        <w:t>являються до сировини, вживаної в даній технології.</w:t>
      </w:r>
    </w:p>
    <w:p w:rsidR="00DD705D" w:rsidRPr="004D77AE" w:rsidRDefault="00DD705D" w:rsidP="0072481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в</w:t>
      </w:r>
      <w:r w:rsidRPr="004D77AE">
        <w:rPr>
          <w:rFonts w:ascii="Times New Roman" w:hAnsi="Times New Roman"/>
          <w:sz w:val="28"/>
          <w:szCs w:val="28"/>
          <w:lang w:val="uk-UA"/>
        </w:rPr>
        <w:t>игідне географічне положення, близькість джерел сировини і ринків збуту продукції, наявність великого сільськогосподарського потенціалу і мережі транспортних комунікацій, екологічно чисте довкілля роблять район привабливим для залучення інвестицій в найрізноманітніші сфери діяльності: розвиток сільського господарства, розвиток тваринництва, розвиток садівництва, баштанних культур, розвиток промисловості, розвиток санаторно-курортної діяльності.</w:t>
      </w:r>
    </w:p>
    <w:p w:rsidR="00DD705D" w:rsidRPr="004D77AE" w:rsidRDefault="00DD705D" w:rsidP="00724814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05D" w:rsidRPr="00B0742B" w:rsidRDefault="00DD705D" w:rsidP="0093127F"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D77A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br w:type="page"/>
      </w:r>
      <w:bookmarkStart w:id="12" w:name="_Toc443979094"/>
      <w:r w:rsidRPr="00B0742B">
        <w:rPr>
          <w:rFonts w:ascii="Times New Roman" w:hAnsi="Times New Roman" w:cs="Times New Roman"/>
          <w:bCs w:val="0"/>
          <w:sz w:val="28"/>
          <w:szCs w:val="28"/>
          <w:lang w:val="uk-UA"/>
        </w:rPr>
        <w:lastRenderedPageBreak/>
        <w:t>ІНВЕСТИЦІЙНІ ПРОПОЗИЦІЇ</w:t>
      </w:r>
      <w:bookmarkEnd w:id="12"/>
    </w:p>
    <w:p w:rsidR="00DD705D" w:rsidRPr="00B0742B" w:rsidRDefault="00DD705D" w:rsidP="00724814">
      <w:pPr>
        <w:ind w:left="691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742B">
        <w:rPr>
          <w:rFonts w:ascii="Times New Roman" w:hAnsi="Times New Roman"/>
          <w:b/>
          <w:sz w:val="28"/>
          <w:szCs w:val="28"/>
          <w:lang w:val="uk-UA"/>
        </w:rPr>
        <w:t>Пропозиція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272"/>
        <w:gridCol w:w="2301"/>
        <w:gridCol w:w="2302"/>
      </w:tblGrid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4272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t>Інформація про підприємство</w:t>
            </w:r>
          </w:p>
          <w:p w:rsidR="00DD705D" w:rsidRPr="00BD0379" w:rsidRDefault="00DD705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1.1.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Повна назва підприємства (установи)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Товариство з обмеженою відповідальністю «ПРОМРЕСУРСИ»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1.2.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Організаційно-правова форма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Товариство з обмеженою відповідальністю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1.3.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Учасники статутного фонду (більше 50%)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bookmarkStart w:id="13" w:name="Флажок3"/>
        <w:tc>
          <w:tcPr>
            <w:tcW w:w="4603" w:type="dxa"/>
            <w:gridSpan w:val="2"/>
          </w:tcPr>
          <w:p w:rsidR="00DD705D" w:rsidRPr="00BD0379" w:rsidRDefault="004E1F0E">
            <w:pPr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lang w:val="uk-UA"/>
              </w:rPr>
            </w:r>
            <w:r w:rsidRPr="00BD0379">
              <w:rPr>
                <w:rFonts w:ascii="Times New Roman" w:hAnsi="Times New Roman"/>
                <w:lang w:val="uk-UA"/>
              </w:rPr>
              <w:fldChar w:fldCharType="end"/>
            </w:r>
            <w:bookmarkEnd w:id="13"/>
            <w:r w:rsidR="00DD705D" w:rsidRPr="00BD0379">
              <w:rPr>
                <w:rFonts w:ascii="Times New Roman" w:hAnsi="Times New Roman"/>
                <w:lang w:val="uk-UA"/>
              </w:rPr>
              <w:t xml:space="preserve"> державна</w:t>
            </w:r>
          </w:p>
          <w:bookmarkStart w:id="14" w:name="Флажок2"/>
          <w:p w:rsidR="00DD705D" w:rsidRPr="00BD0379" w:rsidRDefault="004E1F0E">
            <w:pPr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bookmarkEnd w:id="14"/>
            <w:r w:rsidR="00DD705D" w:rsidRPr="00BD0379">
              <w:rPr>
                <w:rFonts w:ascii="Times New Roman" w:hAnsi="Times New Roman"/>
                <w:lang w:val="uk-UA"/>
              </w:rPr>
              <w:t>комунальна власність</w:t>
            </w:r>
          </w:p>
          <w:bookmarkStart w:id="15" w:name="Флажок4"/>
          <w:p w:rsidR="00DD705D" w:rsidRPr="00BD0379" w:rsidRDefault="004E1F0E">
            <w:pPr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bookmarkEnd w:id="15"/>
            <w:r w:rsidR="00DD705D" w:rsidRPr="00BD0379">
              <w:rPr>
                <w:rFonts w:ascii="Times New Roman" w:hAnsi="Times New Roman"/>
                <w:lang w:val="uk-UA"/>
              </w:rPr>
              <w:t>юридичні особи</w:t>
            </w:r>
          </w:p>
          <w:bookmarkStart w:id="16" w:name="Флажок5"/>
          <w:p w:rsidR="00DD705D" w:rsidRPr="00BD0379" w:rsidRDefault="004E1F0E">
            <w:pPr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bookmarkEnd w:id="16"/>
            <w:r w:rsidR="00DD705D" w:rsidRPr="00BD0379">
              <w:rPr>
                <w:rFonts w:ascii="Times New Roman" w:hAnsi="Times New Roman"/>
                <w:lang w:val="uk-UA"/>
              </w:rPr>
              <w:t>фізичні особи</w:t>
            </w:r>
          </w:p>
          <w:bookmarkStart w:id="17" w:name="Флажок6"/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bookmarkEnd w:id="17"/>
            <w:r w:rsidR="00DD705D" w:rsidRPr="00BD0379">
              <w:rPr>
                <w:rFonts w:ascii="Times New Roman" w:hAnsi="Times New Roman"/>
                <w:lang w:val="uk-UA"/>
              </w:rPr>
              <w:t>іноземна особа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1.4.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Рік створення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2002 р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1.5.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Адреса підприємства (установи)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lang w:val="uk-UA"/>
              </w:rPr>
              <w:t>смт</w:t>
            </w:r>
            <w:proofErr w:type="spellEnd"/>
            <w:r w:rsidRPr="00BD037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D0379">
              <w:rPr>
                <w:rFonts w:ascii="Times New Roman" w:hAnsi="Times New Roman"/>
                <w:lang w:val="uk-UA"/>
              </w:rPr>
              <w:t>Марківка</w:t>
            </w:r>
            <w:proofErr w:type="spellEnd"/>
            <w:r w:rsidRPr="00BD037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BD0379">
              <w:rPr>
                <w:rFonts w:ascii="Times New Roman" w:hAnsi="Times New Roman"/>
                <w:lang w:val="uk-UA"/>
              </w:rPr>
              <w:t>Марківський</w:t>
            </w:r>
            <w:proofErr w:type="spellEnd"/>
            <w:r w:rsidRPr="00BD0379">
              <w:rPr>
                <w:rFonts w:ascii="Times New Roman" w:hAnsi="Times New Roman"/>
                <w:lang w:val="uk-UA"/>
              </w:rPr>
              <w:t xml:space="preserve"> район, Луганська область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1.6.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Контактні телефони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050 561 32 17</w:t>
            </w: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1.7.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Електронна адреса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lang w:val="uk-UA"/>
              </w:rPr>
              <w:t>Веб-сайт</w:t>
            </w:r>
            <w:proofErr w:type="spellEnd"/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prommkz@yandex.ru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1.8.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Керівник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Посада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Контактний телефон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Наявність закордонного паспорта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lang w:val="uk-UA"/>
              </w:rPr>
              <w:t>Потапов</w:t>
            </w:r>
            <w:proofErr w:type="spellEnd"/>
            <w:r w:rsidRPr="00BD0379">
              <w:rPr>
                <w:rFonts w:ascii="Times New Roman" w:hAnsi="Times New Roman"/>
                <w:lang w:val="uk-UA"/>
              </w:rPr>
              <w:t xml:space="preserve"> Юрій Олексійович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Директор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  <w:bookmarkStart w:id="18" w:name="Флажок7"/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bookmarkEnd w:id="18"/>
            <w:r w:rsidR="00DD705D" w:rsidRPr="00BD0379">
              <w:rPr>
                <w:rFonts w:ascii="Times New Roman" w:hAnsi="Times New Roman"/>
                <w:lang w:val="uk-UA"/>
              </w:rPr>
              <w:t xml:space="preserve"> так          немає</w:t>
            </w:r>
          </w:p>
          <w:p w:rsidR="00DD705D" w:rsidRPr="00BD0379" w:rsidRDefault="00DD705D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1.9.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Контактна особа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Посада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Контактний телефон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Володіння іноземними мовами для проведення переговорів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Наявність закордонного паспорта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D0379">
              <w:rPr>
                <w:rFonts w:ascii="Times New Roman" w:hAnsi="Times New Roman"/>
                <w:lang w:val="uk-UA"/>
              </w:rPr>
              <w:t>Пивоваров</w:t>
            </w:r>
            <w:proofErr w:type="spellEnd"/>
            <w:r w:rsidRPr="00BD0379">
              <w:rPr>
                <w:rFonts w:ascii="Times New Roman" w:hAnsi="Times New Roman"/>
                <w:lang w:val="uk-UA"/>
              </w:rPr>
              <w:t xml:space="preserve"> Анатолій Петрович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Помічник директора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050 561 32 17</w:t>
            </w:r>
          </w:p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англійський         німецький                 інший</w:t>
            </w:r>
          </w:p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так          немає</w:t>
            </w:r>
          </w:p>
          <w:p w:rsidR="00DD705D" w:rsidRPr="00BD0379" w:rsidRDefault="00DD705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1.10.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Наявність проспекту про підприємство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(установі) (якою мовою)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російською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t>Сфера діяльності підприємства</w:t>
            </w:r>
          </w:p>
          <w:p w:rsidR="00DD705D" w:rsidRPr="00BD0379" w:rsidRDefault="00DD705D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2.1.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Галузь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Виробництво будівельних матеріалів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7F2832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2.2.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Вид діяльності за КВЕД (код і розшифровка)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14.21.0 Добування піску і гравію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14.22.0 Добування глини і каоліну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14.30.0 Добування мінеральної сировини для хімічної промисловості і виробництва добрив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26.40.0 Виробництво цеглини, черепиці і інших будівельних виробів з випаленої глини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2.3.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Продукція, послуги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Виробництво будівельних матеріалів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2.4.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Ринки збуту продукції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внутрішній ринок</w:t>
            </w:r>
          </w:p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зовнішній ринок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lastRenderedPageBreak/>
              <w:t>2.5.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Сировинна база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місцева (район, область)</w:t>
            </w:r>
          </w:p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Україна</w:t>
            </w:r>
          </w:p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інші країни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2.6.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Наявність ліцензії, сертифікати, дозволи (які саме)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Всі необхідні документи для видобутку сировини і виробництва продукції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2.7.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Представництва в інших містах (дочірні компанії, представництва, філії)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Немає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2.8.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 xml:space="preserve">Наявність </w:t>
            </w:r>
            <w:proofErr w:type="spellStart"/>
            <w:r w:rsidRPr="00BD0379">
              <w:rPr>
                <w:rFonts w:ascii="Times New Roman" w:hAnsi="Times New Roman"/>
                <w:lang w:val="uk-UA"/>
              </w:rPr>
              <w:t>ділерської</w:t>
            </w:r>
            <w:proofErr w:type="spellEnd"/>
            <w:r w:rsidRPr="00BD0379">
              <w:rPr>
                <w:rFonts w:ascii="Times New Roman" w:hAnsi="Times New Roman"/>
                <w:lang w:val="uk-UA"/>
              </w:rPr>
              <w:t xml:space="preserve"> мережі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Немає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t>Земельна ділянка, інфраструктура</w:t>
            </w:r>
          </w:p>
          <w:p w:rsidR="00DD705D" w:rsidRPr="00BD0379" w:rsidRDefault="00DD705D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3.1.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Площа земельної ділянки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7 гектар і 11,6 гектар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3.2.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Опис сусідньої території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Поля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3.3.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Наявність транспортного повідомлення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Автомагістралі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Залізниця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Автомагістралі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3.4.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Наявність власного джерела електропостачання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так</w:t>
            </w:r>
          </w:p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немає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3.5.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Наявність котельної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так</w:t>
            </w:r>
          </w:p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немає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3.6.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Водопостачання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так</w:t>
            </w:r>
          </w:p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немає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t>Нерухомість</w:t>
            </w:r>
          </w:p>
          <w:p w:rsidR="00DD705D" w:rsidRPr="00BD0379" w:rsidRDefault="00DD705D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4.1.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Оренда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Власна нерухомість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4.2.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Дата введення в експлуатацію, ремонт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2002 рік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4.3.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Кількість будівель і споруд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4.4.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Загальна площа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7 гектар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4.5.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Адміністративна площа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300 кв. м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4.6.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Виробнича площа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7 гектар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4.7.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Площа складських приміщень (склади, ангари)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7 гектар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t>Машини і виробниче устаткування</w:t>
            </w:r>
          </w:p>
          <w:p w:rsidR="00DD705D" w:rsidRPr="00BD0379" w:rsidRDefault="00DD705D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01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тис. гривень - 0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0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Кількість – 0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5.1.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Є виробниче устаткування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Відсутнє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У робочому стані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lastRenderedPageBreak/>
              <w:t>У неробочому стані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lastRenderedPageBreak/>
              <w:t>Відсутні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lastRenderedPageBreak/>
              <w:t>5.2.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Транспортні засоби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Відсутні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 xml:space="preserve">Легкові 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Вантажні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Відсутні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t>Персонал</w:t>
            </w:r>
          </w:p>
          <w:p w:rsidR="00DD705D" w:rsidRPr="00BD0379" w:rsidRDefault="00DD705D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6.1.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Кількість тих, що працюють на підприємстві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Повний робочий день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Неповний робочий день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1 особа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6.2.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Адміністративний персонал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Обслуговуючий персонал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Виробничий персонал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1 особа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6.3.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Середня заробітна плата по підприємству: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Адміністративний персонал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Обслуговуючий персонал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Виробничий персонал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Не нараховується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6.4.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Навчання персоналу (тренінги, семінари, обмін досвідом)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так</w:t>
            </w:r>
          </w:p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немає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t>7.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t>Фінансова діяльність</w:t>
            </w:r>
          </w:p>
          <w:p w:rsidR="00DD705D" w:rsidRPr="00BD0379" w:rsidRDefault="00DD705D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7.1.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Розмір статутного фонду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1000 000,00 грн.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7.2.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Баланс за останні три роки (доповнення)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7.3.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Звіт про фінансові результати (доповнення)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---</w:t>
            </w: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7.4.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Звіт про рух грошових коштів (доповнення)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---</w:t>
            </w: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7.5.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Обслуговуючий банк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Наявність валютних рахунків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Рахунки в національній валюті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7.6.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Чи проводиться на підприємстві аудит (ким)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>так</w:t>
            </w:r>
          </w:p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>немає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7.7.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Досвід роботи з кредитами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так</w:t>
            </w:r>
          </w:p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немає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7.8.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Досвід роботи з векселями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так</w:t>
            </w:r>
          </w:p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немає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7.9.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Середня тривалість заборгованості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Кредиторська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Дебіторська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---</w:t>
            </w: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7.10.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 xml:space="preserve">Наявність фінансового </w:t>
            </w:r>
            <w:r w:rsidR="00972F06">
              <w:rPr>
                <w:rFonts w:ascii="Times New Roman" w:hAnsi="Times New Roman"/>
                <w:lang w:val="uk-UA"/>
              </w:rPr>
              <w:t xml:space="preserve">планування </w:t>
            </w:r>
            <w:r w:rsidRPr="00BD0379">
              <w:rPr>
                <w:rFonts w:ascii="Times New Roman" w:hAnsi="Times New Roman"/>
                <w:lang w:val="uk-UA"/>
              </w:rPr>
              <w:lastRenderedPageBreak/>
              <w:t>(бюджету)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lastRenderedPageBreak/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так</w:t>
            </w:r>
          </w:p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немає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lastRenderedPageBreak/>
              <w:t>8.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b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t>Інвестиційний проект</w:t>
            </w:r>
          </w:p>
          <w:p w:rsidR="00DD705D" w:rsidRPr="00BD0379" w:rsidRDefault="00DD705D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8.1.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Назва інвестиційного проекту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Добування та переробка вохри в натуральний пігмент та наповнювач для лакофарбової промисловості. Добування та переробка тугоплавкої глини в облицювальну та клінкерну цеглу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8.2.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Опис інвестиційного проекту:</w:t>
            </w:r>
          </w:p>
          <w:p w:rsidR="00DD705D" w:rsidRPr="00BD0379" w:rsidRDefault="00DD705D" w:rsidP="00724814">
            <w:pPr>
              <w:numPr>
                <w:ilvl w:val="0"/>
                <w:numId w:val="2"/>
              </w:num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об’єкт інвестування;</w:t>
            </w:r>
          </w:p>
          <w:p w:rsidR="00DD705D" w:rsidRPr="00BD0379" w:rsidRDefault="00DD705D" w:rsidP="00724814">
            <w:pPr>
              <w:numPr>
                <w:ilvl w:val="0"/>
                <w:numId w:val="2"/>
              </w:num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локалізація (місце розміщення);</w:t>
            </w:r>
          </w:p>
          <w:p w:rsidR="00DD705D" w:rsidRPr="00BD0379" w:rsidRDefault="00DD705D" w:rsidP="00724814">
            <w:pPr>
              <w:numPr>
                <w:ilvl w:val="0"/>
                <w:numId w:val="2"/>
              </w:num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характеристика об’єкту інвестицій;</w:t>
            </w:r>
          </w:p>
          <w:p w:rsidR="00DD705D" w:rsidRPr="00BD0379" w:rsidRDefault="00DD705D" w:rsidP="00724814">
            <w:pPr>
              <w:numPr>
                <w:ilvl w:val="0"/>
                <w:numId w:val="2"/>
              </w:num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поточний стан проекту;</w:t>
            </w:r>
          </w:p>
          <w:p w:rsidR="00DD705D" w:rsidRPr="00BD0379" w:rsidRDefault="00DD705D" w:rsidP="00724814">
            <w:pPr>
              <w:numPr>
                <w:ilvl w:val="0"/>
                <w:numId w:val="2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 xml:space="preserve">Промислове виробництво цегли з глини і </w:t>
            </w:r>
            <w:proofErr w:type="spellStart"/>
            <w:r w:rsidRPr="00BD0379">
              <w:rPr>
                <w:rFonts w:ascii="Times New Roman" w:hAnsi="Times New Roman"/>
                <w:lang w:val="uk-UA"/>
              </w:rPr>
              <w:t>вохрового</w:t>
            </w:r>
            <w:proofErr w:type="spellEnd"/>
            <w:r w:rsidRPr="00BD0379">
              <w:rPr>
                <w:rFonts w:ascii="Times New Roman" w:hAnsi="Times New Roman"/>
                <w:lang w:val="uk-UA"/>
              </w:rPr>
              <w:t xml:space="preserve"> пігменту. Розташовано на території Марківського району Луганської області. Виробничий комплекс. Проект на початковій стадії.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8.3.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Вартість інвестиційного проекту: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Власні засоби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Позикові засоби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Бюджетні кошти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50 млн. Євро.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3 млн. Євро.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0.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0.</w:t>
            </w: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8.4.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Вигляд інвестицій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капітал   _  кредит   _  устаткування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8.5.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Термін окупності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5 років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8.6.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Стадія готовності проекту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проектна документація </w:t>
            </w:r>
          </w:p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проектні рішення</w:t>
            </w:r>
          </w:p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техніко-економічне обґрунтування</w:t>
            </w:r>
          </w:p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бізнес-план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8.7.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Ринки збуту продукції (послуг)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внутрішній ринок</w:t>
            </w:r>
          </w:p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зовнішній ринок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D705D" w:rsidRPr="00BD0379" w:rsidTr="00724814">
        <w:tc>
          <w:tcPr>
            <w:tcW w:w="696" w:type="dxa"/>
          </w:tcPr>
          <w:p w:rsidR="00DD705D" w:rsidRPr="00BD0379" w:rsidRDefault="00DD705D">
            <w:pPr>
              <w:jc w:val="center"/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8.8.</w:t>
            </w:r>
          </w:p>
        </w:tc>
        <w:tc>
          <w:tcPr>
            <w:tcW w:w="4272" w:type="dxa"/>
          </w:tcPr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lang w:val="uk-UA"/>
              </w:rPr>
              <w:t>Наявність маркетингових досліджень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3" w:type="dxa"/>
            <w:gridSpan w:val="2"/>
          </w:tcPr>
          <w:p w:rsidR="00DD705D" w:rsidRPr="00BD0379" w:rsidRDefault="004E1F0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так</w:t>
            </w:r>
          </w:p>
          <w:p w:rsidR="00DD705D" w:rsidRPr="00BD0379" w:rsidRDefault="004E1F0E">
            <w:pPr>
              <w:rPr>
                <w:rFonts w:ascii="Times New Roman" w:hAnsi="Times New Roman"/>
                <w:lang w:val="uk-UA"/>
              </w:rPr>
            </w:pPr>
            <w:r w:rsidRPr="00BD0379">
              <w:rPr>
                <w:rFonts w:ascii="Times New Roman" w:hAnsi="Times New Roman"/>
                <w:b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5D" w:rsidRPr="00BD0379">
              <w:rPr>
                <w:rFonts w:ascii="Times New Roman" w:hAnsi="Times New Roman"/>
                <w:b/>
                <w:lang w:val="uk-UA"/>
              </w:rPr>
              <w:instrText xml:space="preserve"> FORMCHECKBOX </w:instrText>
            </w:r>
            <w:r w:rsidRPr="00BD0379">
              <w:rPr>
                <w:rFonts w:ascii="Times New Roman" w:hAnsi="Times New Roman"/>
                <w:b/>
                <w:lang w:val="uk-UA"/>
              </w:rPr>
            </w:r>
            <w:r w:rsidRPr="00BD0379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DD705D" w:rsidRPr="00BD0379">
              <w:rPr>
                <w:rFonts w:ascii="Times New Roman" w:hAnsi="Times New Roman"/>
                <w:lang w:val="uk-UA"/>
              </w:rPr>
              <w:t xml:space="preserve">  немає</w:t>
            </w:r>
          </w:p>
          <w:p w:rsidR="00DD705D" w:rsidRPr="00BD0379" w:rsidRDefault="00DD705D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DD705D" w:rsidRPr="00B0742B" w:rsidRDefault="00DD705D">
      <w:pPr>
        <w:rPr>
          <w:lang w:val="uk-UA"/>
        </w:rPr>
      </w:pPr>
    </w:p>
    <w:sectPr w:rsidR="00DD705D" w:rsidRPr="00B0742B" w:rsidSect="00C27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E04"/>
    <w:multiLevelType w:val="hybridMultilevel"/>
    <w:tmpl w:val="CD584606"/>
    <w:lvl w:ilvl="0" w:tplc="C29A1F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9779AB"/>
    <w:multiLevelType w:val="hybridMultilevel"/>
    <w:tmpl w:val="71263ACC"/>
    <w:lvl w:ilvl="0" w:tplc="719E33B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A32AAB"/>
    <w:multiLevelType w:val="multilevel"/>
    <w:tmpl w:val="E780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814"/>
    <w:rsid w:val="00014C91"/>
    <w:rsid w:val="00040B75"/>
    <w:rsid w:val="00045DB9"/>
    <w:rsid w:val="00050AB8"/>
    <w:rsid w:val="0007223D"/>
    <w:rsid w:val="00094CFB"/>
    <w:rsid w:val="000A717C"/>
    <w:rsid w:val="000B3EDD"/>
    <w:rsid w:val="000E374E"/>
    <w:rsid w:val="000E3ED0"/>
    <w:rsid w:val="000F064E"/>
    <w:rsid w:val="00102B08"/>
    <w:rsid w:val="00103813"/>
    <w:rsid w:val="00133191"/>
    <w:rsid w:val="00150B26"/>
    <w:rsid w:val="001526A9"/>
    <w:rsid w:val="001620EF"/>
    <w:rsid w:val="0016711E"/>
    <w:rsid w:val="001827F3"/>
    <w:rsid w:val="001900C4"/>
    <w:rsid w:val="001A57A2"/>
    <w:rsid w:val="001A5DA3"/>
    <w:rsid w:val="001A79FF"/>
    <w:rsid w:val="001B41C9"/>
    <w:rsid w:val="001C2DBC"/>
    <w:rsid w:val="001F0D49"/>
    <w:rsid w:val="001F1003"/>
    <w:rsid w:val="00222A08"/>
    <w:rsid w:val="00245ED5"/>
    <w:rsid w:val="00253830"/>
    <w:rsid w:val="0025404E"/>
    <w:rsid w:val="0027416E"/>
    <w:rsid w:val="00276146"/>
    <w:rsid w:val="00297C5A"/>
    <w:rsid w:val="002A4359"/>
    <w:rsid w:val="002D2213"/>
    <w:rsid w:val="002F3599"/>
    <w:rsid w:val="00345305"/>
    <w:rsid w:val="0034551D"/>
    <w:rsid w:val="00351E75"/>
    <w:rsid w:val="00367785"/>
    <w:rsid w:val="003A75C7"/>
    <w:rsid w:val="003B565E"/>
    <w:rsid w:val="003B69A0"/>
    <w:rsid w:val="003C4814"/>
    <w:rsid w:val="003D3D2A"/>
    <w:rsid w:val="003E56C1"/>
    <w:rsid w:val="00403277"/>
    <w:rsid w:val="004033D8"/>
    <w:rsid w:val="00416C31"/>
    <w:rsid w:val="00420B23"/>
    <w:rsid w:val="0042344E"/>
    <w:rsid w:val="00441FDD"/>
    <w:rsid w:val="00442DC5"/>
    <w:rsid w:val="004610EC"/>
    <w:rsid w:val="00480B56"/>
    <w:rsid w:val="00485439"/>
    <w:rsid w:val="004937AE"/>
    <w:rsid w:val="004A0ED5"/>
    <w:rsid w:val="004A1E60"/>
    <w:rsid w:val="004A285A"/>
    <w:rsid w:val="004A5406"/>
    <w:rsid w:val="004A6EC9"/>
    <w:rsid w:val="004D0374"/>
    <w:rsid w:val="004D77AE"/>
    <w:rsid w:val="004E1F0E"/>
    <w:rsid w:val="005173E5"/>
    <w:rsid w:val="00524F43"/>
    <w:rsid w:val="005336B9"/>
    <w:rsid w:val="0054082F"/>
    <w:rsid w:val="00541DD5"/>
    <w:rsid w:val="005649AE"/>
    <w:rsid w:val="0058067B"/>
    <w:rsid w:val="00593103"/>
    <w:rsid w:val="005A6F6A"/>
    <w:rsid w:val="005B14EC"/>
    <w:rsid w:val="005B72E0"/>
    <w:rsid w:val="005C365A"/>
    <w:rsid w:val="005E6642"/>
    <w:rsid w:val="006013A1"/>
    <w:rsid w:val="00610368"/>
    <w:rsid w:val="006203C1"/>
    <w:rsid w:val="0062453D"/>
    <w:rsid w:val="00631D08"/>
    <w:rsid w:val="0065005B"/>
    <w:rsid w:val="0067715E"/>
    <w:rsid w:val="006A515B"/>
    <w:rsid w:val="006A67D7"/>
    <w:rsid w:val="006B660A"/>
    <w:rsid w:val="006C7A89"/>
    <w:rsid w:val="006D699F"/>
    <w:rsid w:val="006E46A0"/>
    <w:rsid w:val="006F40A2"/>
    <w:rsid w:val="0072196E"/>
    <w:rsid w:val="007246F8"/>
    <w:rsid w:val="00724814"/>
    <w:rsid w:val="00724C31"/>
    <w:rsid w:val="00732775"/>
    <w:rsid w:val="007343B9"/>
    <w:rsid w:val="007426A3"/>
    <w:rsid w:val="00747B50"/>
    <w:rsid w:val="00752423"/>
    <w:rsid w:val="0077483E"/>
    <w:rsid w:val="007906E5"/>
    <w:rsid w:val="00791334"/>
    <w:rsid w:val="007A02C2"/>
    <w:rsid w:val="007A3675"/>
    <w:rsid w:val="007A5593"/>
    <w:rsid w:val="007B0CA3"/>
    <w:rsid w:val="007F2832"/>
    <w:rsid w:val="007F47CF"/>
    <w:rsid w:val="00817DA0"/>
    <w:rsid w:val="008267FE"/>
    <w:rsid w:val="00832E16"/>
    <w:rsid w:val="0085279E"/>
    <w:rsid w:val="0087656A"/>
    <w:rsid w:val="00876E6A"/>
    <w:rsid w:val="008A4B4A"/>
    <w:rsid w:val="008A745C"/>
    <w:rsid w:val="008C4C7E"/>
    <w:rsid w:val="008D2452"/>
    <w:rsid w:val="008E3AC9"/>
    <w:rsid w:val="008F5C7B"/>
    <w:rsid w:val="0093127F"/>
    <w:rsid w:val="00934E1A"/>
    <w:rsid w:val="00944CE7"/>
    <w:rsid w:val="00972F06"/>
    <w:rsid w:val="00991290"/>
    <w:rsid w:val="009927BF"/>
    <w:rsid w:val="0099510C"/>
    <w:rsid w:val="009967B5"/>
    <w:rsid w:val="009A7765"/>
    <w:rsid w:val="009C7487"/>
    <w:rsid w:val="009D1DBF"/>
    <w:rsid w:val="009D40D5"/>
    <w:rsid w:val="009F08B9"/>
    <w:rsid w:val="00A037C8"/>
    <w:rsid w:val="00A15EBD"/>
    <w:rsid w:val="00A2130F"/>
    <w:rsid w:val="00A35EC9"/>
    <w:rsid w:val="00A36D40"/>
    <w:rsid w:val="00A3785E"/>
    <w:rsid w:val="00A43D60"/>
    <w:rsid w:val="00A469C9"/>
    <w:rsid w:val="00A82E81"/>
    <w:rsid w:val="00A9009D"/>
    <w:rsid w:val="00AA16B5"/>
    <w:rsid w:val="00AA7C64"/>
    <w:rsid w:val="00AB06B8"/>
    <w:rsid w:val="00AC5256"/>
    <w:rsid w:val="00AE59A6"/>
    <w:rsid w:val="00B0742B"/>
    <w:rsid w:val="00B124A1"/>
    <w:rsid w:val="00B23CCA"/>
    <w:rsid w:val="00BA0B2E"/>
    <w:rsid w:val="00BB7669"/>
    <w:rsid w:val="00BC0671"/>
    <w:rsid w:val="00BD0379"/>
    <w:rsid w:val="00BD26CD"/>
    <w:rsid w:val="00BD2957"/>
    <w:rsid w:val="00BD3B8C"/>
    <w:rsid w:val="00BD47F3"/>
    <w:rsid w:val="00BD75B7"/>
    <w:rsid w:val="00BF4A29"/>
    <w:rsid w:val="00BF6D6A"/>
    <w:rsid w:val="00C0006E"/>
    <w:rsid w:val="00C17164"/>
    <w:rsid w:val="00C27C97"/>
    <w:rsid w:val="00C41C89"/>
    <w:rsid w:val="00C4701B"/>
    <w:rsid w:val="00C660DF"/>
    <w:rsid w:val="00C87487"/>
    <w:rsid w:val="00C92559"/>
    <w:rsid w:val="00CA7873"/>
    <w:rsid w:val="00CB45C6"/>
    <w:rsid w:val="00CF1823"/>
    <w:rsid w:val="00CF2389"/>
    <w:rsid w:val="00CF5B2A"/>
    <w:rsid w:val="00D05B2E"/>
    <w:rsid w:val="00D13373"/>
    <w:rsid w:val="00D34D8A"/>
    <w:rsid w:val="00D724E3"/>
    <w:rsid w:val="00D97965"/>
    <w:rsid w:val="00DC2C43"/>
    <w:rsid w:val="00DD347D"/>
    <w:rsid w:val="00DD705D"/>
    <w:rsid w:val="00E229AB"/>
    <w:rsid w:val="00E44E1D"/>
    <w:rsid w:val="00E45028"/>
    <w:rsid w:val="00E56E9E"/>
    <w:rsid w:val="00E71AE6"/>
    <w:rsid w:val="00E822BC"/>
    <w:rsid w:val="00E83E52"/>
    <w:rsid w:val="00E84DDE"/>
    <w:rsid w:val="00EB7110"/>
    <w:rsid w:val="00ED12A8"/>
    <w:rsid w:val="00ED6CCA"/>
    <w:rsid w:val="00EE41BF"/>
    <w:rsid w:val="00F045FD"/>
    <w:rsid w:val="00F11108"/>
    <w:rsid w:val="00F11ADD"/>
    <w:rsid w:val="00F24F1C"/>
    <w:rsid w:val="00F338B9"/>
    <w:rsid w:val="00F50157"/>
    <w:rsid w:val="00F5027F"/>
    <w:rsid w:val="00F73BAA"/>
    <w:rsid w:val="00F74397"/>
    <w:rsid w:val="00F773B3"/>
    <w:rsid w:val="00F86953"/>
    <w:rsid w:val="00F935B1"/>
    <w:rsid w:val="00FD245B"/>
    <w:rsid w:val="00FD5157"/>
    <w:rsid w:val="00FD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A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481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481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481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2481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724814"/>
    <w:rPr>
      <w:rFonts w:ascii="Times New Roman" w:hAnsi="Times New Roman" w:cs="Times New Roman"/>
      <w:color w:val="648BCB"/>
      <w:u w:val="single"/>
    </w:rPr>
  </w:style>
  <w:style w:type="character" w:styleId="a4">
    <w:name w:val="FollowedHyperlink"/>
    <w:basedOn w:val="a0"/>
    <w:uiPriority w:val="99"/>
    <w:rsid w:val="00724814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uiPriority w:val="99"/>
    <w:rsid w:val="00724814"/>
    <w:pPr>
      <w:spacing w:before="240" w:after="12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24814"/>
    <w:pPr>
      <w:shd w:val="clear" w:color="auto" w:fill="FFFFFF"/>
      <w:spacing w:line="240" w:lineRule="atLeast"/>
    </w:pPr>
    <w:rPr>
      <w:rFonts w:ascii="Times New Roman" w:eastAsia="Times New Roman" w:hAnsi="Times New Roman"/>
      <w:b/>
      <w:bCs/>
      <w:spacing w:val="10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24814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  <w:lang w:eastAsia="ru-RU"/>
    </w:rPr>
  </w:style>
  <w:style w:type="paragraph" w:customStyle="1" w:styleId="BodyText33">
    <w:name w:val="Body Text 33"/>
    <w:basedOn w:val="a"/>
    <w:uiPriority w:val="99"/>
    <w:rsid w:val="00724814"/>
    <w:pPr>
      <w:widowControl w:val="0"/>
      <w:overflowPunct w:val="0"/>
      <w:autoSpaceDE w:val="0"/>
      <w:autoSpaceDN w:val="0"/>
      <w:adjustRightInd w:val="0"/>
      <w:spacing w:line="216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basedOn w:val="a0"/>
    <w:link w:val="a8"/>
    <w:uiPriority w:val="99"/>
    <w:locked/>
    <w:rsid w:val="00724814"/>
    <w:rPr>
      <w:rFonts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724814"/>
    <w:pPr>
      <w:shd w:val="clear" w:color="auto" w:fill="FFFFFF"/>
      <w:spacing w:line="240" w:lineRule="atLeast"/>
    </w:pPr>
    <w:rPr>
      <w:b/>
      <w:bCs/>
      <w:spacing w:val="10"/>
      <w:sz w:val="25"/>
      <w:szCs w:val="25"/>
    </w:rPr>
  </w:style>
  <w:style w:type="character" w:customStyle="1" w:styleId="3">
    <w:name w:val="Основной текст (3)_"/>
    <w:basedOn w:val="a0"/>
    <w:link w:val="31"/>
    <w:uiPriority w:val="99"/>
    <w:locked/>
    <w:rsid w:val="00724814"/>
    <w:rPr>
      <w:rFonts w:cs="Times New Roman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24814"/>
    <w:pPr>
      <w:shd w:val="clear" w:color="auto" w:fill="FFFFFF"/>
      <w:spacing w:line="240" w:lineRule="atLeast"/>
    </w:pPr>
    <w:rPr>
      <w:sz w:val="25"/>
      <w:szCs w:val="25"/>
    </w:rPr>
  </w:style>
  <w:style w:type="character" w:customStyle="1" w:styleId="12">
    <w:name w:val="Заголовок №1_"/>
    <w:basedOn w:val="a0"/>
    <w:link w:val="110"/>
    <w:uiPriority w:val="99"/>
    <w:locked/>
    <w:rsid w:val="00724814"/>
    <w:rPr>
      <w:rFonts w:ascii="Arial" w:hAnsi="Arial" w:cs="Arial"/>
      <w:b/>
      <w:bCs/>
      <w:sz w:val="63"/>
      <w:szCs w:val="63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724814"/>
    <w:pPr>
      <w:shd w:val="clear" w:color="auto" w:fill="FFFFFF"/>
      <w:spacing w:after="180" w:line="240" w:lineRule="atLeast"/>
      <w:jc w:val="center"/>
      <w:outlineLvl w:val="0"/>
    </w:pPr>
    <w:rPr>
      <w:rFonts w:ascii="Arial" w:hAnsi="Arial" w:cs="Arial"/>
      <w:b/>
      <w:bCs/>
      <w:sz w:val="63"/>
      <w:szCs w:val="63"/>
    </w:rPr>
  </w:style>
  <w:style w:type="character" w:customStyle="1" w:styleId="a9">
    <w:name w:val="Колонтитул_"/>
    <w:basedOn w:val="a0"/>
    <w:link w:val="aa"/>
    <w:uiPriority w:val="99"/>
    <w:locked/>
    <w:rsid w:val="00724814"/>
    <w:rPr>
      <w:rFonts w:cs="Times New Roman"/>
      <w:shd w:val="clear" w:color="auto" w:fill="FFFFFF"/>
      <w:lang w:val="uk-UA" w:eastAsia="uk-UA"/>
    </w:rPr>
  </w:style>
  <w:style w:type="paragraph" w:customStyle="1" w:styleId="aa">
    <w:name w:val="Колонтитул"/>
    <w:basedOn w:val="a"/>
    <w:link w:val="a9"/>
    <w:uiPriority w:val="99"/>
    <w:rsid w:val="00724814"/>
    <w:pPr>
      <w:shd w:val="clear" w:color="auto" w:fill="FFFFFF"/>
    </w:pPr>
    <w:rPr>
      <w:lang w:val="uk-UA" w:eastAsia="uk-UA"/>
    </w:rPr>
  </w:style>
  <w:style w:type="character" w:customStyle="1" w:styleId="21">
    <w:name w:val="Заголовок №2_"/>
    <w:basedOn w:val="a0"/>
    <w:link w:val="210"/>
    <w:uiPriority w:val="99"/>
    <w:locked/>
    <w:rsid w:val="00724814"/>
    <w:rPr>
      <w:rFonts w:ascii="Arial" w:hAnsi="Arial" w:cs="Arial"/>
      <w:b/>
      <w:bCs/>
      <w:sz w:val="31"/>
      <w:szCs w:val="31"/>
      <w:shd w:val="clear" w:color="auto" w:fill="FFFFFF"/>
      <w:lang w:val="uk-UA" w:eastAsia="uk-UA"/>
    </w:rPr>
  </w:style>
  <w:style w:type="paragraph" w:customStyle="1" w:styleId="210">
    <w:name w:val="Заголовок №21"/>
    <w:basedOn w:val="a"/>
    <w:link w:val="21"/>
    <w:uiPriority w:val="99"/>
    <w:rsid w:val="00724814"/>
    <w:pPr>
      <w:shd w:val="clear" w:color="auto" w:fill="FFFFFF"/>
      <w:spacing w:before="180" w:after="300" w:line="240" w:lineRule="atLeast"/>
      <w:jc w:val="center"/>
      <w:outlineLvl w:val="1"/>
    </w:pPr>
    <w:rPr>
      <w:rFonts w:ascii="Arial" w:hAnsi="Arial" w:cs="Arial"/>
      <w:b/>
      <w:bCs/>
      <w:sz w:val="31"/>
      <w:szCs w:val="31"/>
      <w:lang w:val="uk-UA" w:eastAsia="uk-UA"/>
    </w:rPr>
  </w:style>
  <w:style w:type="character" w:customStyle="1" w:styleId="30">
    <w:name w:val="Заголовок №3_"/>
    <w:basedOn w:val="a0"/>
    <w:link w:val="32"/>
    <w:uiPriority w:val="99"/>
    <w:locked/>
    <w:rsid w:val="00724814"/>
    <w:rPr>
      <w:rFonts w:cs="Times New Roman"/>
      <w:b/>
      <w:bCs/>
      <w:sz w:val="27"/>
      <w:szCs w:val="27"/>
      <w:shd w:val="clear" w:color="auto" w:fill="FFFFFF"/>
      <w:lang w:val="uk-UA" w:eastAsia="uk-UA"/>
    </w:rPr>
  </w:style>
  <w:style w:type="paragraph" w:customStyle="1" w:styleId="32">
    <w:name w:val="Заголовок №3"/>
    <w:basedOn w:val="a"/>
    <w:link w:val="30"/>
    <w:uiPriority w:val="99"/>
    <w:rsid w:val="00724814"/>
    <w:pPr>
      <w:shd w:val="clear" w:color="auto" w:fill="FFFFFF"/>
      <w:spacing w:before="600" w:after="300" w:line="240" w:lineRule="atLeast"/>
      <w:jc w:val="center"/>
      <w:outlineLvl w:val="2"/>
    </w:pPr>
    <w:rPr>
      <w:b/>
      <w:bCs/>
      <w:sz w:val="27"/>
      <w:szCs w:val="27"/>
      <w:lang w:val="uk-UA" w:eastAsia="uk-UA"/>
    </w:rPr>
  </w:style>
  <w:style w:type="character" w:customStyle="1" w:styleId="5">
    <w:name w:val="Основной текст (5)_"/>
    <w:basedOn w:val="a0"/>
    <w:link w:val="51"/>
    <w:uiPriority w:val="99"/>
    <w:locked/>
    <w:rsid w:val="00724814"/>
    <w:rPr>
      <w:rFonts w:cs="Times New Roman"/>
      <w:noProof/>
      <w:sz w:val="8"/>
      <w:szCs w:val="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24814"/>
    <w:pPr>
      <w:shd w:val="clear" w:color="auto" w:fill="FFFFFF"/>
      <w:spacing w:line="240" w:lineRule="atLeast"/>
    </w:pPr>
    <w:rPr>
      <w:noProof/>
      <w:sz w:val="8"/>
      <w:szCs w:val="8"/>
    </w:rPr>
  </w:style>
  <w:style w:type="character" w:customStyle="1" w:styleId="4">
    <w:name w:val="Основной текст (4)_"/>
    <w:basedOn w:val="a0"/>
    <w:link w:val="40"/>
    <w:uiPriority w:val="99"/>
    <w:locked/>
    <w:rsid w:val="00724814"/>
    <w:rPr>
      <w:rFonts w:cs="Times New Roman"/>
      <w:noProof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24814"/>
    <w:pPr>
      <w:shd w:val="clear" w:color="auto" w:fill="FFFFFF"/>
      <w:spacing w:before="60" w:line="240" w:lineRule="atLeast"/>
      <w:jc w:val="both"/>
    </w:pPr>
    <w:rPr>
      <w:noProof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724814"/>
    <w:rPr>
      <w:rFonts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24814"/>
    <w:pPr>
      <w:shd w:val="clear" w:color="auto" w:fill="FFFFFF"/>
      <w:spacing w:before="240" w:line="331" w:lineRule="exact"/>
    </w:pPr>
    <w:rPr>
      <w:sz w:val="27"/>
      <w:szCs w:val="27"/>
    </w:rPr>
  </w:style>
  <w:style w:type="character" w:customStyle="1" w:styleId="13">
    <w:name w:val="Заголовок №1 (3)_"/>
    <w:basedOn w:val="a0"/>
    <w:link w:val="131"/>
    <w:uiPriority w:val="99"/>
    <w:locked/>
    <w:rsid w:val="00724814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724814"/>
    <w:pPr>
      <w:shd w:val="clear" w:color="auto" w:fill="FFFFFF"/>
      <w:spacing w:line="331" w:lineRule="exact"/>
      <w:outlineLvl w:val="0"/>
    </w:pPr>
    <w:rPr>
      <w:b/>
      <w:bCs/>
      <w:sz w:val="27"/>
      <w:szCs w:val="27"/>
    </w:rPr>
  </w:style>
  <w:style w:type="character" w:customStyle="1" w:styleId="120">
    <w:name w:val="Заголовок №1 (2)_"/>
    <w:basedOn w:val="a0"/>
    <w:link w:val="121"/>
    <w:uiPriority w:val="99"/>
    <w:locked/>
    <w:rsid w:val="00724814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724814"/>
    <w:pPr>
      <w:shd w:val="clear" w:color="auto" w:fill="FFFFFF"/>
      <w:spacing w:after="240" w:line="283" w:lineRule="exact"/>
      <w:ind w:firstLine="3420"/>
      <w:outlineLvl w:val="0"/>
    </w:pPr>
    <w:rPr>
      <w:b/>
      <w:bCs/>
      <w:sz w:val="23"/>
      <w:szCs w:val="23"/>
    </w:rPr>
  </w:style>
  <w:style w:type="character" w:customStyle="1" w:styleId="7">
    <w:name w:val="Основной текст (7)_"/>
    <w:basedOn w:val="a0"/>
    <w:link w:val="71"/>
    <w:uiPriority w:val="99"/>
    <w:locked/>
    <w:rsid w:val="00724814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24814"/>
    <w:pPr>
      <w:shd w:val="clear" w:color="auto" w:fill="FFFFFF"/>
      <w:spacing w:after="240" w:line="283" w:lineRule="exact"/>
      <w:ind w:firstLine="720"/>
    </w:pPr>
    <w:rPr>
      <w:b/>
      <w:bCs/>
      <w:sz w:val="23"/>
      <w:szCs w:val="23"/>
    </w:rPr>
  </w:style>
  <w:style w:type="character" w:customStyle="1" w:styleId="22">
    <w:name w:val="Заголовок №2 (2)_"/>
    <w:basedOn w:val="a0"/>
    <w:link w:val="220"/>
    <w:uiPriority w:val="99"/>
    <w:locked/>
    <w:rsid w:val="00724814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724814"/>
    <w:pPr>
      <w:shd w:val="clear" w:color="auto" w:fill="FFFFFF"/>
      <w:spacing w:before="1620" w:line="326" w:lineRule="exact"/>
      <w:outlineLvl w:val="1"/>
    </w:pPr>
    <w:rPr>
      <w:b/>
      <w:bCs/>
      <w:sz w:val="27"/>
      <w:szCs w:val="27"/>
    </w:rPr>
  </w:style>
  <w:style w:type="character" w:customStyle="1" w:styleId="14">
    <w:name w:val="Заголовок №1 (4)_"/>
    <w:basedOn w:val="a0"/>
    <w:link w:val="140"/>
    <w:uiPriority w:val="99"/>
    <w:locked/>
    <w:rsid w:val="00724814"/>
    <w:rPr>
      <w:rFonts w:cs="Times New Roman"/>
      <w:sz w:val="27"/>
      <w:szCs w:val="27"/>
      <w:shd w:val="clear" w:color="auto" w:fill="FFFFFF"/>
    </w:rPr>
  </w:style>
  <w:style w:type="paragraph" w:customStyle="1" w:styleId="140">
    <w:name w:val="Заголовок №1 (4)"/>
    <w:basedOn w:val="a"/>
    <w:link w:val="14"/>
    <w:uiPriority w:val="99"/>
    <w:rsid w:val="00724814"/>
    <w:pPr>
      <w:shd w:val="clear" w:color="auto" w:fill="FFFFFF"/>
      <w:spacing w:line="326" w:lineRule="exact"/>
      <w:outlineLvl w:val="0"/>
    </w:pPr>
    <w:rPr>
      <w:sz w:val="27"/>
      <w:szCs w:val="27"/>
    </w:rPr>
  </w:style>
  <w:style w:type="table" w:styleId="ab">
    <w:name w:val="Table Grid"/>
    <w:basedOn w:val="a1"/>
    <w:uiPriority w:val="99"/>
    <w:rsid w:val="007248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0"/>
    <w:uiPriority w:val="99"/>
    <w:semiHidden/>
    <w:rsid w:val="00724814"/>
    <w:rPr>
      <w:rFonts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27416E"/>
    <w:rPr>
      <w:rFonts w:ascii="Times New Roman" w:eastAsia="Times New Roman" w:hAnsi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rsid w:val="005E66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E6642"/>
    <w:rPr>
      <w:rFonts w:ascii="Tahoma" w:hAnsi="Tahoma" w:cs="Tahoma"/>
      <w:sz w:val="16"/>
      <w:szCs w:val="16"/>
    </w:rPr>
  </w:style>
  <w:style w:type="character" w:customStyle="1" w:styleId="100">
    <w:name w:val="Основной текст (10)_"/>
    <w:link w:val="101"/>
    <w:uiPriority w:val="99"/>
    <w:locked/>
    <w:rsid w:val="0077483E"/>
    <w:rPr>
      <w:rFonts w:ascii="Times New Roman CYR" w:eastAsia="Times New Roman" w:hAnsi="Times New Roman CYR"/>
      <w:b/>
      <w:i/>
      <w:shd w:val="clear" w:color="auto" w:fill="FFFFFF"/>
      <w:lang w:eastAsia="uk-UA"/>
    </w:rPr>
  </w:style>
  <w:style w:type="paragraph" w:customStyle="1" w:styleId="101">
    <w:name w:val="Основной текст (10)1"/>
    <w:basedOn w:val="a"/>
    <w:link w:val="100"/>
    <w:uiPriority w:val="99"/>
    <w:rsid w:val="0077483E"/>
    <w:pPr>
      <w:shd w:val="clear" w:color="auto" w:fill="FFFFFF"/>
      <w:spacing w:line="240" w:lineRule="atLeast"/>
    </w:pPr>
    <w:rPr>
      <w:rFonts w:ascii="Times New Roman CYR" w:eastAsia="Times New Roman" w:hAnsi="Times New Roman CYR"/>
      <w:b/>
      <w:i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18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152</cp:revision>
  <dcterms:created xsi:type="dcterms:W3CDTF">2016-02-23T06:13:00Z</dcterms:created>
  <dcterms:modified xsi:type="dcterms:W3CDTF">2017-05-17T11:51:00Z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