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A8" w:rsidRPr="005E6AA8" w:rsidRDefault="005E6AA8" w:rsidP="005E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E6AA8">
        <w:rPr>
          <w:rFonts w:ascii="Times New Roman" w:eastAsia="Times New Roman" w:hAnsi="Times New Roman" w:cs="Times New Roman"/>
          <w:sz w:val="24"/>
          <w:szCs w:val="24"/>
        </w:rPr>
        <w:t xml:space="preserve">акони та підзаконні нормативно-правові акти </w:t>
      </w:r>
    </w:p>
    <w:p w:rsidR="005E6AA8" w:rsidRPr="005E6AA8" w:rsidRDefault="005E6AA8" w:rsidP="005E6A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Нормативно-правова база</w:t>
      </w:r>
    </w:p>
    <w:p w:rsidR="005E6AA8" w:rsidRPr="005E6AA8" w:rsidRDefault="005E6AA8" w:rsidP="005E6A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t>Господарський кодекс України;</w:t>
      </w:r>
    </w:p>
    <w:p w:rsidR="005E6AA8" w:rsidRPr="005E6AA8" w:rsidRDefault="005E6AA8" w:rsidP="005E6A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t> Цивільний кодекс України;</w:t>
      </w:r>
    </w:p>
    <w:p w:rsidR="005E6AA8" w:rsidRPr="005E6AA8" w:rsidRDefault="005E6AA8" w:rsidP="005E6A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t> Закон України "Про державно-приватне партнерство" від 01 липня 2010 р. № 2404-VI;</w:t>
      </w:r>
    </w:p>
    <w:p w:rsidR="005E6AA8" w:rsidRPr="005E6AA8" w:rsidRDefault="005E6AA8" w:rsidP="005E6A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t> Закон України "Про концесії" від 16 липня 1999 р. № 997-XIV;</w:t>
      </w:r>
    </w:p>
    <w:p w:rsidR="005E6AA8" w:rsidRPr="005E6AA8" w:rsidRDefault="005E6AA8" w:rsidP="005E6A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t> Закон України "Про концесії на будівництво та експлуатацію автомобільних доріг" від 14 грудня 1999 р. № 1286-XIV;</w:t>
      </w:r>
    </w:p>
    <w:p w:rsidR="005E6AA8" w:rsidRPr="005E6AA8" w:rsidRDefault="005E6AA8" w:rsidP="005E6A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t> Закон України "Про особливості передачі в оренду чи концесію об'єктів у сферах теплопостачання, водопостачання та водовідведення, що перебувають у комунальній власності" від 21 жовтня 2010 р. № 2624</w:t>
      </w:r>
      <w:r w:rsidRPr="005E6AA8">
        <w:rPr>
          <w:rFonts w:ascii="Times New Roman" w:eastAsia="Times New Roman" w:hAnsi="Times New Roman" w:cs="Times New Roman"/>
          <w:sz w:val="24"/>
          <w:szCs w:val="24"/>
        </w:rPr>
        <w:noBreakHyphen/>
        <w:t>VI;</w:t>
      </w:r>
    </w:p>
    <w:p w:rsidR="005E6AA8" w:rsidRPr="005E6AA8" w:rsidRDefault="005E6AA8" w:rsidP="005E6A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t> Закон України "Про особливості оренди чи концесії об'єктів паливно-енергетичного комплексу, що перебувають у державній власності" від 08 липня 2011 р. № 3687</w:t>
      </w:r>
      <w:r w:rsidRPr="005E6AA8">
        <w:rPr>
          <w:rFonts w:ascii="Times New Roman" w:eastAsia="Times New Roman" w:hAnsi="Times New Roman" w:cs="Times New Roman"/>
          <w:sz w:val="24"/>
          <w:szCs w:val="24"/>
        </w:rPr>
        <w:noBreakHyphen/>
        <w:t>VI.</w:t>
      </w:r>
    </w:p>
    <w:p w:rsidR="005E6AA8" w:rsidRPr="005E6AA8" w:rsidRDefault="005E6AA8" w:rsidP="005E6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t>Підзаконні нормативно-правові акти що регулюють здійснення ДПП:</w:t>
      </w:r>
    </w:p>
    <w:p w:rsidR="005E6AA8" w:rsidRPr="005E6AA8" w:rsidRDefault="005E6AA8" w:rsidP="005E6A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t>Розпорядження Кабінету Міністрів України від 14.08.2013 № 739 "Про схвалення Концепції розвитку державно-приватного партнерства в Україні на 2013 - 2018 роки";</w:t>
      </w:r>
    </w:p>
    <w:p w:rsidR="005E6AA8" w:rsidRPr="005E6AA8" w:rsidRDefault="005E6AA8" w:rsidP="005E6A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t> Постанова Кабінету Міністрів України від 11.04.2011 № 384 "Деякі питання організації здійснення державно-приватного партнерства";</w:t>
      </w:r>
    </w:p>
    <w:p w:rsidR="005E6AA8" w:rsidRPr="005E6AA8" w:rsidRDefault="005E6AA8" w:rsidP="005E6A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t> Постанова КМУ від 16.02.2011 № 232 "Про затвердження Методики виявлення ризиків здійснення державно-приватного партнерства, їх оцінки та визначення форми управління ними";</w:t>
      </w:r>
    </w:p>
    <w:p w:rsidR="005E6AA8" w:rsidRPr="005E6AA8" w:rsidRDefault="005E6AA8" w:rsidP="005E6A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t> Постанова Кабінету Міністрів України від 09.02.2011 № 81 "Про затвердження Порядку надання приватним партнером державному партнеру інформації про виконання договору, укладеного в рамках державно-приватного партнерства";</w:t>
      </w:r>
    </w:p>
    <w:p w:rsidR="005E6AA8" w:rsidRPr="005E6AA8" w:rsidRDefault="005E6AA8" w:rsidP="005E6A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t> Постанова Кабінету Міністрів України від 17.03.2011 № 279 "Про затвердження Порядку надання державної підтримки здійсненню державно-приватного партнерства";</w:t>
      </w:r>
    </w:p>
    <w:p w:rsidR="005E6AA8" w:rsidRPr="005E6AA8" w:rsidRDefault="005E6AA8" w:rsidP="005E6A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t> Наказ Міністерства економічного розвитку і торгівлі України від 27.02.2012 № 255 "Деякі питання проведення аналізу ефективності здійснення державно-приватного партнерства";</w:t>
      </w:r>
    </w:p>
    <w:p w:rsidR="005E6AA8" w:rsidRPr="005E6AA8" w:rsidRDefault="005E6AA8" w:rsidP="005E6A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t>Постанова Кабінету Міністрів України від 11.12.1999 № 2293 "Про затвердження Переліку об'єктів права державної власності, які можуть надаватися в концесію";</w:t>
      </w:r>
    </w:p>
    <w:p w:rsidR="005E6AA8" w:rsidRPr="005E6AA8" w:rsidRDefault="005E6AA8" w:rsidP="005E6A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t> Постанова Кабінету Міністрів України від 11.01.2012 № 71 "Про затвердження переліку об'єктів паливно-енергетичного комплексу права державної власності, які можуть надаватися в концесію";</w:t>
      </w:r>
    </w:p>
    <w:p w:rsidR="005E6AA8" w:rsidRPr="005E6AA8" w:rsidRDefault="005E6AA8" w:rsidP="005E6A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t> Постанова Кабінету Міністрів України від 06.07.2000 № 1064 "Про затвердження Порядку визначення об'єктів концесії на будівництво та експлуатацію автомобільних доріг загального користування";</w:t>
      </w:r>
    </w:p>
    <w:p w:rsidR="005E6AA8" w:rsidRPr="005E6AA8" w:rsidRDefault="005E6AA8" w:rsidP="005E6A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t> Постанова Кабінету Міністрів України від 12.04.2000 № 642 "Про затвердження Положення про проведення концесійного конкурсу та укладення концесійних договорів на об'єкти права державної і комунальної власності, які надаються у концесію";</w:t>
      </w:r>
    </w:p>
    <w:p w:rsidR="005E6AA8" w:rsidRPr="005E6AA8" w:rsidRDefault="005E6AA8" w:rsidP="005E6A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t> Постанова Кабінету Міністрів України від 04.10.2000 № 1521 "Про затвердження Порядку проведення концесійного конкурсу на будівництво та експлуатацію автомобільних доріг";</w:t>
      </w:r>
    </w:p>
    <w:p w:rsidR="005E6AA8" w:rsidRPr="005E6AA8" w:rsidRDefault="005E6AA8" w:rsidP="005E6A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t> Постанова Кабінету Міністрів України від 18.01.2000 № 72 "Про реєстр концесійних договорів";</w:t>
      </w:r>
    </w:p>
    <w:p w:rsidR="005E6AA8" w:rsidRPr="005E6AA8" w:rsidRDefault="005E6AA8" w:rsidP="005E6A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t> Постанова Кабінету Міністрів України від 12.04.2000 № 639 "Про затвердження Методики розрахунку концесійних платежів";</w:t>
      </w:r>
    </w:p>
    <w:p w:rsidR="005E6AA8" w:rsidRPr="005E6AA8" w:rsidRDefault="005E6AA8" w:rsidP="005E6A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Постанова Кабінету Міністрів України від 11.07.2013 № 493 "Про затвердження Порядку проведення розрахунку плати за експлуатаційну готовність автомобільної дороги, побудованої на умовах концесії";</w:t>
      </w:r>
    </w:p>
    <w:p w:rsidR="005E6AA8" w:rsidRPr="005E6AA8" w:rsidRDefault="005E6AA8" w:rsidP="005E6A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t> Постанова Кабінету Міністрів України від 13.07.2000 № 1114 "Про затвердження Порядку визначення об'єктів концесії, концесіонерам яких можуть надаватись пільги щодо концесійних платежів, дотації, компенсації, та умов їх надання";</w:t>
      </w:r>
    </w:p>
    <w:p w:rsidR="005E6AA8" w:rsidRPr="005E6AA8" w:rsidRDefault="005E6AA8" w:rsidP="005E6A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t> Постанова Кабінету Міністрів України від 12.04.2000 № 643 "Про затвердження Типового концесійного договору";</w:t>
      </w:r>
    </w:p>
    <w:p w:rsidR="005E6AA8" w:rsidRPr="005E6AA8" w:rsidRDefault="005E6AA8" w:rsidP="005E6A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A8">
        <w:rPr>
          <w:rFonts w:ascii="Times New Roman" w:eastAsia="Times New Roman" w:hAnsi="Times New Roman" w:cs="Times New Roman"/>
          <w:sz w:val="24"/>
          <w:szCs w:val="24"/>
        </w:rPr>
        <w:t> Постанова Кабінету Міністрів України від 04.10.2000 № 1519 "Про затвердження Типового концесійного договору на будівництво та експлуатацію автомобільної дороги".</w:t>
      </w:r>
    </w:p>
    <w:p w:rsidR="00994FC7" w:rsidRDefault="00994FC7"/>
    <w:sectPr w:rsidR="00994F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A13"/>
    <w:multiLevelType w:val="multilevel"/>
    <w:tmpl w:val="F10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F28AF"/>
    <w:multiLevelType w:val="multilevel"/>
    <w:tmpl w:val="F7AE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F21A2"/>
    <w:multiLevelType w:val="multilevel"/>
    <w:tmpl w:val="CF62A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E6AA8"/>
    <w:rsid w:val="005E6AA8"/>
    <w:rsid w:val="0099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6AA8"/>
    <w:rPr>
      <w:b/>
      <w:bCs/>
    </w:rPr>
  </w:style>
  <w:style w:type="paragraph" w:styleId="a4">
    <w:name w:val="Normal (Web)"/>
    <w:basedOn w:val="a"/>
    <w:uiPriority w:val="99"/>
    <w:semiHidden/>
    <w:unhideWhenUsed/>
    <w:rsid w:val="005E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157">
          <w:marLeft w:val="0"/>
          <w:marRight w:val="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2354</Words>
  <Characters>1342</Characters>
  <Application>Microsoft Office Word</Application>
  <DocSecurity>0</DocSecurity>
  <Lines>11</Lines>
  <Paragraphs>7</Paragraphs>
  <ScaleCrop>false</ScaleCrop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2017-11-10T13:57:00Z</dcterms:created>
  <dcterms:modified xsi:type="dcterms:W3CDTF">2017-11-10T13:58:00Z</dcterms:modified>
</cp:coreProperties>
</file>