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D03267" w:rsidRPr="00D03267" w:rsidTr="00D032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3267" w:rsidRPr="00D03267" w:rsidRDefault="00D03267" w:rsidP="00D03267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2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267" w:rsidRPr="00D03267" w:rsidTr="00D032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3267" w:rsidRPr="00D03267" w:rsidRDefault="00D03267" w:rsidP="00D03267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2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uk-UA"/>
              </w:rPr>
              <w:t>Указ</w:t>
            </w:r>
            <w:r w:rsidRPr="00D032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032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uk-UA"/>
              </w:rPr>
              <w:t>Президента України</w:t>
            </w:r>
          </w:p>
        </w:tc>
      </w:tr>
    </w:tbl>
    <w:p w:rsidR="00D03267" w:rsidRPr="00D03267" w:rsidRDefault="00D03267" w:rsidP="00D03267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n3"/>
      <w:bookmarkEnd w:id="0"/>
      <w:r w:rsidRPr="00D032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Про деякі питання забезпечення прав та законних інтересів дітей-сиріт, дітей, позбавлених батьківського піклування, розвитку та підтримки сімейних форм виховання дітей</w:t>
      </w:r>
    </w:p>
    <w:p w:rsidR="00D03267" w:rsidRPr="00D03267" w:rsidRDefault="00D03267" w:rsidP="00D0326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4"/>
      <w:bookmarkEnd w:id="1"/>
      <w:r w:rsidRPr="00D03267">
        <w:rPr>
          <w:rFonts w:ascii="Times New Roman" w:eastAsia="Times New Roman" w:hAnsi="Times New Roman" w:cs="Times New Roman"/>
          <w:sz w:val="24"/>
          <w:szCs w:val="24"/>
          <w:lang w:eastAsia="uk-UA"/>
        </w:rPr>
        <w:t>З метою забезпечення права дітей-сиріт, дітей, позбавлених батьківського піклування, на особливий захист та Допомогу держави, розвитку та підтримки сімейних форм виховання дітей </w:t>
      </w:r>
      <w:r w:rsidRPr="00D03267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uk-UA"/>
        </w:rPr>
        <w:t>постановляю:</w:t>
      </w:r>
    </w:p>
    <w:p w:rsidR="00D03267" w:rsidRPr="00D03267" w:rsidRDefault="00D03267" w:rsidP="00D0326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n5"/>
      <w:bookmarkEnd w:id="2"/>
      <w:r w:rsidRPr="00D03267">
        <w:rPr>
          <w:rFonts w:ascii="Times New Roman" w:eastAsia="Times New Roman" w:hAnsi="Times New Roman" w:cs="Times New Roman"/>
          <w:sz w:val="24"/>
          <w:szCs w:val="24"/>
          <w:lang w:eastAsia="uk-UA"/>
        </w:rPr>
        <w:t>1. Кабінету Міністрів України:</w:t>
      </w:r>
    </w:p>
    <w:p w:rsidR="00D03267" w:rsidRPr="00D03267" w:rsidRDefault="00D03267" w:rsidP="00D0326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6"/>
      <w:bookmarkEnd w:id="3"/>
      <w:r w:rsidRPr="00D03267">
        <w:rPr>
          <w:rFonts w:ascii="Times New Roman" w:eastAsia="Times New Roman" w:hAnsi="Times New Roman" w:cs="Times New Roman"/>
          <w:sz w:val="24"/>
          <w:szCs w:val="24"/>
          <w:lang w:eastAsia="uk-UA"/>
        </w:rPr>
        <w:t>1) забезпечити до 1 грудня 2019 року подання на розгляд Президентові України пропозицій щодо приєднання України до </w:t>
      </w:r>
      <w:hyperlink r:id="rId5" w:tgtFrame="_blank" w:history="1">
        <w:r w:rsidRPr="00D0326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Конвенції про захист дітей та співробітництво з питань міждержавного усиновлення</w:t>
        </w:r>
      </w:hyperlink>
      <w:r w:rsidRPr="00D03267">
        <w:rPr>
          <w:rFonts w:ascii="Times New Roman" w:eastAsia="Times New Roman" w:hAnsi="Times New Roman" w:cs="Times New Roman"/>
          <w:sz w:val="24"/>
          <w:szCs w:val="24"/>
          <w:lang w:eastAsia="uk-UA"/>
        </w:rPr>
        <w:t> разом із законопроектом про внесення змін до деяких законодавчих актів України у зв’язку з приєднанням до цієї Конвенції;</w:t>
      </w:r>
    </w:p>
    <w:p w:rsidR="00D03267" w:rsidRPr="00D03267" w:rsidRDefault="00D03267" w:rsidP="00D0326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7"/>
      <w:bookmarkEnd w:id="4"/>
      <w:r w:rsidRPr="00D03267">
        <w:rPr>
          <w:rFonts w:ascii="Times New Roman" w:eastAsia="Times New Roman" w:hAnsi="Times New Roman" w:cs="Times New Roman"/>
          <w:sz w:val="24"/>
          <w:szCs w:val="24"/>
          <w:lang w:eastAsia="uk-UA"/>
        </w:rPr>
        <w:t>2) розробити в шестимісячний строк з урахуванням положень </w:t>
      </w:r>
      <w:hyperlink r:id="rId6" w:tgtFrame="_blank" w:history="1">
        <w:r w:rsidRPr="00D0326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Європейської конвенції про здійснення прав дітей</w:t>
        </w:r>
      </w:hyperlink>
      <w:r w:rsidRPr="00D0326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законопроект, спрямований на забезпечення скорочення процесуальних строків судового розгляду справ, що стосуються усиновлення, встановлення опіки, піклування, позбавлення батьківських прав, відібрання дитини від батьків без позбавлення їх батьківських прав, та </w:t>
      </w:r>
      <w:proofErr w:type="spellStart"/>
      <w:r w:rsidRPr="00D03267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внести</w:t>
      </w:r>
      <w:proofErr w:type="spellEnd"/>
      <w:r w:rsidRPr="00D0326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відповідний законопроект в установленому порядку на розгляд Верховної Ради України;</w:t>
      </w:r>
    </w:p>
    <w:p w:rsidR="00D03267" w:rsidRPr="00D03267" w:rsidRDefault="00D03267" w:rsidP="00D0326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n8"/>
      <w:bookmarkEnd w:id="5"/>
      <w:r w:rsidRPr="00D03267">
        <w:rPr>
          <w:rFonts w:ascii="Times New Roman" w:eastAsia="Times New Roman" w:hAnsi="Times New Roman" w:cs="Times New Roman"/>
          <w:sz w:val="24"/>
          <w:szCs w:val="24"/>
          <w:lang w:eastAsia="uk-UA"/>
        </w:rPr>
        <w:t>3) розробити та затвердити у шестимісячний строк план дій щодо створення розвиненої системи сімейних форм виховання дітей-сиріт, дітей, позбавлених батьківського піклування, поширення практики патронату та наставництва;</w:t>
      </w:r>
    </w:p>
    <w:p w:rsidR="00D03267" w:rsidRPr="00D03267" w:rsidRDefault="00D03267" w:rsidP="00D0326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" w:name="n9"/>
      <w:bookmarkEnd w:id="6"/>
      <w:r w:rsidRPr="00D03267">
        <w:rPr>
          <w:rFonts w:ascii="Times New Roman" w:eastAsia="Times New Roman" w:hAnsi="Times New Roman" w:cs="Times New Roman"/>
          <w:sz w:val="24"/>
          <w:szCs w:val="24"/>
          <w:lang w:eastAsia="uk-UA"/>
        </w:rPr>
        <w:t>4) вжити в установленому порядку заходів щодо:</w:t>
      </w:r>
    </w:p>
    <w:p w:rsidR="00D03267" w:rsidRPr="00D03267" w:rsidRDefault="00D03267" w:rsidP="00D0326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n10"/>
      <w:bookmarkEnd w:id="7"/>
      <w:r w:rsidRPr="00D03267">
        <w:rPr>
          <w:rFonts w:ascii="Times New Roman" w:eastAsia="Times New Roman" w:hAnsi="Times New Roman" w:cs="Times New Roman"/>
          <w:sz w:val="24"/>
          <w:szCs w:val="24"/>
          <w:lang w:eastAsia="uk-UA"/>
        </w:rPr>
        <w:t>а) збільшення з 2020 року розміру державної соціальної допомоги на дітей-сиріт,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сім’ях;</w:t>
      </w:r>
    </w:p>
    <w:p w:rsidR="00D03267" w:rsidRPr="00D03267" w:rsidRDefault="00D03267" w:rsidP="00D0326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n11"/>
      <w:bookmarkEnd w:id="8"/>
      <w:r w:rsidRPr="00D03267">
        <w:rPr>
          <w:rFonts w:ascii="Times New Roman" w:eastAsia="Times New Roman" w:hAnsi="Times New Roman" w:cs="Times New Roman"/>
          <w:sz w:val="24"/>
          <w:szCs w:val="24"/>
          <w:lang w:eastAsia="uk-UA"/>
        </w:rPr>
        <w:t>б) визначення у тримісячний строк порядку забезпечення житлових приміщень, які надаються у користування дитячим будинкам сімейного типу, необхідними меблями, побутовою технікою та іншими предметами тривалого вжитку;</w:t>
      </w:r>
    </w:p>
    <w:p w:rsidR="00D03267" w:rsidRPr="00D03267" w:rsidRDefault="00D03267" w:rsidP="00D0326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" w:name="n12"/>
      <w:bookmarkEnd w:id="9"/>
      <w:r w:rsidRPr="00D03267">
        <w:rPr>
          <w:rFonts w:ascii="Times New Roman" w:eastAsia="Times New Roman" w:hAnsi="Times New Roman" w:cs="Times New Roman"/>
          <w:sz w:val="24"/>
          <w:szCs w:val="24"/>
          <w:lang w:eastAsia="uk-UA"/>
        </w:rPr>
        <w:t>в) удосконалення порядку провадження діяльності з усиновлення, зокрема щодо забезпечення реалізації особою, в сім’ї якої виховується дитина-сирота, дитина, позбавлена батьківського піклування, переважного права на усиновлення такої дитини;</w:t>
      </w:r>
    </w:p>
    <w:p w:rsidR="00D03267" w:rsidRPr="00D03267" w:rsidRDefault="00D03267" w:rsidP="00D0326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" w:name="n13"/>
      <w:bookmarkEnd w:id="10"/>
      <w:r w:rsidRPr="00D03267">
        <w:rPr>
          <w:rFonts w:ascii="Times New Roman" w:eastAsia="Times New Roman" w:hAnsi="Times New Roman" w:cs="Times New Roman"/>
          <w:sz w:val="24"/>
          <w:szCs w:val="24"/>
          <w:lang w:eastAsia="uk-UA"/>
        </w:rPr>
        <w:t>г) запровадження ефективних механізмів отримання достовірної та актуальної інформації про дотримання прав усиновлених дітей, у тому числі дітей, які проживають за межами України, дієвого реагування на виявлені факти порушення прав таких дітей;</w:t>
      </w:r>
    </w:p>
    <w:p w:rsidR="00D03267" w:rsidRPr="00D03267" w:rsidRDefault="00D03267" w:rsidP="00D0326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" w:name="n14"/>
      <w:bookmarkEnd w:id="11"/>
      <w:r w:rsidRPr="00D0326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ґ) забезпечення першочергового зарахування дітей-сиріт, дітей, позбавлених батьківського піклування, які влаштовані під опіку, у прийомну сім’ю, дитячий будинок </w:t>
      </w:r>
      <w:r w:rsidRPr="00D03267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сімейного типу, патронатну сім’ю, а також усиновлених дітей до додержавних та комунальних закладів дошкільної освіти за місцем проживання сім’ї;</w:t>
      </w:r>
    </w:p>
    <w:p w:rsidR="00D03267" w:rsidRPr="00D03267" w:rsidRDefault="00D03267" w:rsidP="00D0326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" w:name="n15"/>
      <w:bookmarkEnd w:id="12"/>
      <w:r w:rsidRPr="00D03267">
        <w:rPr>
          <w:rFonts w:ascii="Times New Roman" w:eastAsia="Times New Roman" w:hAnsi="Times New Roman" w:cs="Times New Roman"/>
          <w:sz w:val="24"/>
          <w:szCs w:val="24"/>
          <w:lang w:eastAsia="uk-UA"/>
        </w:rPr>
        <w:t>д) унормування порядку організації оздоровлення та відпочинку дітей-сиріт, дітей, позбавлених батьківського піклування, спільно з батьками-вихователями та прийомними батьками і їхніми власними дітьми, передбачивши механізм компенсації витрат на оздоровлення та відпочинок дітей, здійснених батьками-вихователями та прийомними батьками за власний рахунок;</w:t>
      </w:r>
    </w:p>
    <w:p w:rsidR="00D03267" w:rsidRPr="00D03267" w:rsidRDefault="00D03267" w:rsidP="00D0326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3" w:name="n16"/>
      <w:bookmarkEnd w:id="13"/>
      <w:r w:rsidRPr="00D03267">
        <w:rPr>
          <w:rFonts w:ascii="Times New Roman" w:eastAsia="Times New Roman" w:hAnsi="Times New Roman" w:cs="Times New Roman"/>
          <w:sz w:val="24"/>
          <w:szCs w:val="24"/>
          <w:lang w:eastAsia="uk-UA"/>
        </w:rPr>
        <w:t>5) щоквартально інформувати про стан виконання цього Указу.</w:t>
      </w:r>
    </w:p>
    <w:p w:rsidR="00D03267" w:rsidRPr="00D03267" w:rsidRDefault="00D03267" w:rsidP="00D0326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4" w:name="n17"/>
      <w:bookmarkEnd w:id="14"/>
      <w:r w:rsidRPr="00D03267">
        <w:rPr>
          <w:rFonts w:ascii="Times New Roman" w:eastAsia="Times New Roman" w:hAnsi="Times New Roman" w:cs="Times New Roman"/>
          <w:sz w:val="24"/>
          <w:szCs w:val="24"/>
          <w:lang w:eastAsia="uk-UA"/>
        </w:rPr>
        <w:t>2. Обласним, Київській міській державним адміністраціям за участю органів місцевого самоврядування відповідно до компетенції:</w:t>
      </w:r>
    </w:p>
    <w:p w:rsidR="00D03267" w:rsidRPr="00D03267" w:rsidRDefault="00D03267" w:rsidP="00D0326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5" w:name="n18"/>
      <w:bookmarkEnd w:id="15"/>
      <w:r w:rsidRPr="00D03267">
        <w:rPr>
          <w:rFonts w:ascii="Times New Roman" w:eastAsia="Times New Roman" w:hAnsi="Times New Roman" w:cs="Times New Roman"/>
          <w:sz w:val="24"/>
          <w:szCs w:val="24"/>
          <w:lang w:eastAsia="uk-UA"/>
        </w:rPr>
        <w:t>1) уживати в установленому порядку вичерпних заходів щодо:</w:t>
      </w:r>
    </w:p>
    <w:p w:rsidR="00D03267" w:rsidRPr="00D03267" w:rsidRDefault="00D03267" w:rsidP="00D0326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6" w:name="n19"/>
      <w:bookmarkEnd w:id="16"/>
      <w:r w:rsidRPr="00D03267">
        <w:rPr>
          <w:rFonts w:ascii="Times New Roman" w:eastAsia="Times New Roman" w:hAnsi="Times New Roman" w:cs="Times New Roman"/>
          <w:sz w:val="24"/>
          <w:szCs w:val="24"/>
          <w:lang w:eastAsia="uk-UA"/>
        </w:rPr>
        <w:t>а) своєчасного виявлення та обліку дітей-сиріт, дітей, позбавлених батьківського піклування, надання у визначений законодавством строк таким дітям статусу дитини-сироти, дитини, позбавленої батьківського піклування, а також влаштування таких дітей насамперед до сімейних форм виховання;</w:t>
      </w:r>
    </w:p>
    <w:p w:rsidR="00D03267" w:rsidRPr="00D03267" w:rsidRDefault="00D03267" w:rsidP="00D0326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7" w:name="n20"/>
      <w:bookmarkEnd w:id="17"/>
      <w:r w:rsidRPr="00D03267">
        <w:rPr>
          <w:rFonts w:ascii="Times New Roman" w:eastAsia="Times New Roman" w:hAnsi="Times New Roman" w:cs="Times New Roman"/>
          <w:sz w:val="24"/>
          <w:szCs w:val="24"/>
          <w:lang w:eastAsia="uk-UA"/>
        </w:rPr>
        <w:t>б) активізації та розвитку сімейних форм виховання дітей-сиріт, дітей, позбавлених батьківського піклування, здійснення належного соціального супроводу сімей, у яких виховуються такі діти;</w:t>
      </w:r>
    </w:p>
    <w:p w:rsidR="00D03267" w:rsidRPr="00D03267" w:rsidRDefault="00D03267" w:rsidP="00D0326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8" w:name="n21"/>
      <w:bookmarkEnd w:id="18"/>
      <w:r w:rsidRPr="00D03267">
        <w:rPr>
          <w:rFonts w:ascii="Times New Roman" w:eastAsia="Times New Roman" w:hAnsi="Times New Roman" w:cs="Times New Roman"/>
          <w:sz w:val="24"/>
          <w:szCs w:val="24"/>
          <w:lang w:eastAsia="uk-UA"/>
        </w:rPr>
        <w:t>в) неухильного додержання встановлених законодавством вимог щодо захисту майнових та житлових прав дітей-сиріт, дітей, позбавлених батьківського піклування, у тому числі щодо взяття таких дітей в установленому порядку на облік громадян, які потребують поліпшення житлових умов, соціальний квартирний облік;</w:t>
      </w:r>
    </w:p>
    <w:p w:rsidR="00D03267" w:rsidRPr="00D03267" w:rsidRDefault="00D03267" w:rsidP="00D0326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9" w:name="n22"/>
      <w:bookmarkEnd w:id="19"/>
      <w:r w:rsidRPr="00D03267">
        <w:rPr>
          <w:rFonts w:ascii="Times New Roman" w:eastAsia="Times New Roman" w:hAnsi="Times New Roman" w:cs="Times New Roman"/>
          <w:sz w:val="24"/>
          <w:szCs w:val="24"/>
          <w:lang w:eastAsia="uk-UA"/>
        </w:rPr>
        <w:t>г) сприяння зарахуванню дітей-сиріт, дітей, позбавлених батьківського піклування, які влаштовані під опіку, у прийомну сім’ю, дитячий будинок сімейного типу, патронатну сім’ю, а також усиновлених дітей до державних та комунальних закладів дошкільної освіти за місцем проживання такої сім’ї;</w:t>
      </w:r>
    </w:p>
    <w:p w:rsidR="00D03267" w:rsidRPr="00D03267" w:rsidRDefault="00D03267" w:rsidP="00D0326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0" w:name="n23"/>
      <w:bookmarkEnd w:id="20"/>
      <w:r w:rsidRPr="00D03267">
        <w:rPr>
          <w:rFonts w:ascii="Times New Roman" w:eastAsia="Times New Roman" w:hAnsi="Times New Roman" w:cs="Times New Roman"/>
          <w:sz w:val="24"/>
          <w:szCs w:val="24"/>
          <w:lang w:eastAsia="uk-UA"/>
        </w:rPr>
        <w:t>ґ) забезпечення фінансування підготовки, перепідготовки опікунів, піклувальників, прийомних батьків, батьків-вихователів, патронатних вихователів;</w:t>
      </w:r>
    </w:p>
    <w:p w:rsidR="00D03267" w:rsidRPr="00D03267" w:rsidRDefault="00D03267" w:rsidP="00D0326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1" w:name="n24"/>
      <w:bookmarkEnd w:id="21"/>
      <w:r w:rsidRPr="00D03267">
        <w:rPr>
          <w:rFonts w:ascii="Times New Roman" w:eastAsia="Times New Roman" w:hAnsi="Times New Roman" w:cs="Times New Roman"/>
          <w:sz w:val="24"/>
          <w:szCs w:val="24"/>
          <w:lang w:eastAsia="uk-UA"/>
        </w:rPr>
        <w:t>д) забезпечення відповідно до реальних потреб необхідної кількості соціальних працівників, інших фахівців, які надають соціальні послуги для здійснення соціального супроводу сімей, у яких виховуються діти-сироти, діти, позбавлені батьківського піклування;</w:t>
      </w:r>
    </w:p>
    <w:p w:rsidR="00D03267" w:rsidRPr="00D03267" w:rsidRDefault="00D03267" w:rsidP="00D0326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2" w:name="n25"/>
      <w:bookmarkEnd w:id="22"/>
      <w:r w:rsidRPr="00D03267">
        <w:rPr>
          <w:rFonts w:ascii="Times New Roman" w:eastAsia="Times New Roman" w:hAnsi="Times New Roman" w:cs="Times New Roman"/>
          <w:sz w:val="24"/>
          <w:szCs w:val="24"/>
          <w:lang w:eastAsia="uk-UA"/>
        </w:rPr>
        <w:t>е) приведення штатної чисельності служб у справах дітей відповідно до нормативів, установлених законодавством, у тому числі в об’єднаних територіальних громадах;</w:t>
      </w:r>
    </w:p>
    <w:p w:rsidR="00D03267" w:rsidRPr="00D03267" w:rsidRDefault="00D03267" w:rsidP="00D0326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3" w:name="n26"/>
      <w:bookmarkEnd w:id="23"/>
      <w:r w:rsidRPr="00D03267">
        <w:rPr>
          <w:rFonts w:ascii="Times New Roman" w:eastAsia="Times New Roman" w:hAnsi="Times New Roman" w:cs="Times New Roman"/>
          <w:sz w:val="24"/>
          <w:szCs w:val="24"/>
          <w:lang w:eastAsia="uk-UA"/>
        </w:rPr>
        <w:t>2) забезпечити в установленому порядку проведення до 1 січня 2020 року перевірки умов утримання, проживання, навчання, виховання дітей-сиріт, дітей, позбавлених батьківського піклування, у школах-інтернатах, дитячих будинках, будинках дитини, дитячих будинках-інтернатах, притулках для дітей, центрах соціально-психологічної реабілітації дітей, інших закладах інституційного догляду і виховання дітей та у разі виявлення фактів порушення законодавства вжити невідкладних заходів реагування щодо відновлення прав дітей.</w:t>
      </w:r>
    </w:p>
    <w:p w:rsidR="00D03267" w:rsidRPr="00D03267" w:rsidRDefault="00D03267" w:rsidP="00D0326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4" w:name="n27"/>
      <w:bookmarkEnd w:id="24"/>
      <w:r w:rsidRPr="00D03267">
        <w:rPr>
          <w:rFonts w:ascii="Times New Roman" w:eastAsia="Times New Roman" w:hAnsi="Times New Roman" w:cs="Times New Roman"/>
          <w:sz w:val="24"/>
          <w:szCs w:val="24"/>
          <w:lang w:eastAsia="uk-UA"/>
        </w:rPr>
        <w:t>3. Цей Указ набирає чинності з дня його опублікування.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6743"/>
      </w:tblGrid>
      <w:tr w:rsidR="00D03267" w:rsidRPr="00D03267" w:rsidTr="00D03267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3267" w:rsidRPr="00D03267" w:rsidRDefault="00D03267" w:rsidP="00D03267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5" w:name="n28"/>
            <w:bookmarkEnd w:id="25"/>
            <w:r w:rsidRPr="00D03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Президент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3267" w:rsidRPr="00D03267" w:rsidRDefault="00D03267" w:rsidP="00D03267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3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В.ЗЕЛЕНСЬКИЙ</w:t>
            </w:r>
          </w:p>
        </w:tc>
      </w:tr>
      <w:tr w:rsidR="00D03267" w:rsidRPr="00D03267" w:rsidTr="00D032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03267" w:rsidRPr="00D03267" w:rsidRDefault="00D03267" w:rsidP="00D03267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3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м. Київ</w:t>
            </w:r>
            <w:r w:rsidRPr="00D0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D03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30 вересня 2019 року</w:t>
            </w:r>
            <w:r w:rsidRPr="00D0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D03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721/2019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03267" w:rsidRPr="00D03267" w:rsidRDefault="00D03267" w:rsidP="00D03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127393" w:rsidRDefault="00127393">
      <w:bookmarkStart w:id="26" w:name="_GoBack"/>
      <w:bookmarkEnd w:id="26"/>
    </w:p>
    <w:sectPr w:rsidR="001273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67"/>
    <w:rsid w:val="00127393"/>
    <w:rsid w:val="00D0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EB93C-03C1-4018-8610-6951B152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D0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D0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6">
    <w:name w:val="rvts66"/>
    <w:basedOn w:val="a0"/>
    <w:rsid w:val="00D03267"/>
  </w:style>
  <w:style w:type="paragraph" w:customStyle="1" w:styleId="rvps6">
    <w:name w:val="rvps6"/>
    <w:basedOn w:val="a"/>
    <w:rsid w:val="00D0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D03267"/>
  </w:style>
  <w:style w:type="paragraph" w:customStyle="1" w:styleId="rvps2">
    <w:name w:val="rvps2"/>
    <w:basedOn w:val="a"/>
    <w:rsid w:val="00D0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D03267"/>
  </w:style>
  <w:style w:type="character" w:styleId="a3">
    <w:name w:val="Hyperlink"/>
    <w:basedOn w:val="a0"/>
    <w:uiPriority w:val="99"/>
    <w:semiHidden/>
    <w:unhideWhenUsed/>
    <w:rsid w:val="00D03267"/>
    <w:rPr>
      <w:color w:val="0000FF"/>
      <w:u w:val="single"/>
    </w:rPr>
  </w:style>
  <w:style w:type="paragraph" w:customStyle="1" w:styleId="rvps4">
    <w:name w:val="rvps4"/>
    <w:basedOn w:val="a"/>
    <w:rsid w:val="00D0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D03267"/>
  </w:style>
  <w:style w:type="paragraph" w:customStyle="1" w:styleId="rvps15">
    <w:name w:val="rvps15"/>
    <w:basedOn w:val="a"/>
    <w:rsid w:val="00D0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8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94_135" TargetMode="External"/><Relationship Id="rId5" Type="http://schemas.openxmlformats.org/officeDocument/2006/relationships/hyperlink" Target="https://zakon.rada.gov.ua/laws/show/995_365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3676</Words>
  <Characters>2096</Characters>
  <Application>Microsoft Office Word</Application>
  <DocSecurity>0</DocSecurity>
  <Lines>17</Lines>
  <Paragraphs>11</Paragraphs>
  <ScaleCrop>false</ScaleCrop>
  <Company>SSD ODA</Company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 ODA</dc:creator>
  <cp:keywords/>
  <dc:description/>
  <cp:lastModifiedBy>SSD ODA</cp:lastModifiedBy>
  <cp:revision>1</cp:revision>
  <dcterms:created xsi:type="dcterms:W3CDTF">2020-05-14T07:25:00Z</dcterms:created>
  <dcterms:modified xsi:type="dcterms:W3CDTF">2020-05-14T07:26:00Z</dcterms:modified>
</cp:coreProperties>
</file>