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2" w:rsidRDefault="00593202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Відомості про договори, учасником яких є комунальне підприємство «Інноваційно-інформаційний центр», оприлюднені на єдиному веб-порталі використання публічних коштів за посиланням </w:t>
      </w:r>
      <w:hyperlink r:id="rId5" w:history="1">
        <w:r w:rsidR="00BF145D" w:rsidRPr="000843C7">
          <w:rPr>
            <w:rStyle w:val="a3"/>
            <w:rFonts w:ascii="Times New Roman" w:hAnsi="Times New Roman" w:cs="Times New Roman"/>
            <w:sz w:val="28"/>
            <w:szCs w:val="28"/>
          </w:rPr>
          <w:t>https://spending.gov.ua/</w:t>
        </w:r>
        <w:bookmarkStart w:id="0" w:name="_GoBack"/>
        <w:bookmarkEnd w:id="0"/>
        <w:r w:rsidR="00BF145D" w:rsidRPr="000843C7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BF145D" w:rsidRPr="000843C7">
          <w:rPr>
            <w:rStyle w:val="a3"/>
            <w:rFonts w:ascii="Times New Roman" w:hAnsi="Times New Roman" w:cs="Times New Roman"/>
            <w:sz w:val="28"/>
            <w:szCs w:val="28"/>
          </w:rPr>
          <w:t>pa/05456992/agreements</w:t>
        </w:r>
      </w:hyperlink>
      <w:r w:rsidR="00BF145D">
        <w:rPr>
          <w:rFonts w:ascii="Times New Roman" w:hAnsi="Times New Roman" w:cs="Times New Roman"/>
          <w:sz w:val="28"/>
          <w:szCs w:val="28"/>
        </w:rPr>
        <w:t>.</w:t>
      </w:r>
    </w:p>
    <w:p w:rsidR="00BF145D" w:rsidRPr="00BF145D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45D" w:rsidRPr="00593202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45D" w:rsidRPr="005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3"/>
    <w:rsid w:val="00593202"/>
    <w:rsid w:val="007D3083"/>
    <w:rsid w:val="00A4749E"/>
    <w:rsid w:val="00B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nding.gov.ua/spa/05456992/agre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2018-09-26T12:30:00Z</dcterms:created>
  <dcterms:modified xsi:type="dcterms:W3CDTF">2018-10-08T13:53:00Z</dcterms:modified>
</cp:coreProperties>
</file>