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19" w:rsidRPr="00D07BB3" w:rsidRDefault="00651E19" w:rsidP="00651E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BB3">
        <w:rPr>
          <w:rFonts w:ascii="Times New Roman" w:hAnsi="Times New Roman"/>
          <w:b/>
          <w:sz w:val="28"/>
          <w:szCs w:val="28"/>
          <w:lang w:val="uk-UA"/>
        </w:rPr>
        <w:t>Статистичні дані із заборгованості заробітної плати на підприємствах Луганської області станом на 01.12.2017 у порівнянні з початком року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16"/>
        <w:gridCol w:w="3298"/>
        <w:gridCol w:w="1418"/>
        <w:gridCol w:w="1559"/>
        <w:gridCol w:w="1134"/>
        <w:gridCol w:w="1134"/>
      </w:tblGrid>
      <w:tr w:rsidR="00651E19" w:rsidRPr="00C66600" w:rsidTr="00916712">
        <w:trPr>
          <w:trHeight w:val="97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 (район)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Економічна активність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заборгованості на, тис. грн.</w:t>
            </w:r>
          </w:p>
        </w:tc>
      </w:tr>
      <w:tr w:rsidR="00651E19" w:rsidRPr="00C66600" w:rsidTr="00916712">
        <w:tc>
          <w:tcPr>
            <w:tcW w:w="456" w:type="dxa"/>
            <w:vMerge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01.01.</w:t>
            </w:r>
          </w:p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01.12.</w:t>
            </w:r>
          </w:p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</w:t>
            </w:r>
          </w:p>
        </w:tc>
      </w:tr>
      <w:tr w:rsidR="00651E19" w:rsidRPr="00C66600" w:rsidTr="00916712">
        <w:tc>
          <w:tcPr>
            <w:tcW w:w="8647" w:type="dxa"/>
            <w:gridSpan w:val="5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 підприємств ВСЬОГО: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</w:tr>
      <w:tr w:rsidR="00651E19" w:rsidRPr="00C66600" w:rsidTr="00916712">
        <w:tc>
          <w:tcPr>
            <w:tcW w:w="8647" w:type="dxa"/>
            <w:gridSpan w:val="5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заборгованості ВСЬОГО: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46893,8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213450,3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"Науково-дослідний і проектний інститут хімічних технологій "Хімтехнологія"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державна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723,3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704,2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Лисичанської міської ради "Електроавтотранс"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1246,0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Лисичанське комунальне спеціалізоване підприємство по видобутку, обробці, реалізації води та очищенню стоків "Лисичанськводоканал"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347,6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"Услуга" м. Золоте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467,4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"Рубіжанське виробниче управління водопровідно-каналізаційного господарства" Рубіжанської міської ради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717,8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"Сєвєродонецьктеплокомуненерго"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1245,7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"Житлосервіс "Ритм"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"Інтегралл"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462,4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"Старобільське управління обласне комунальне підприємство "Компанія "Луганськвода"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Відокремленний підрозділ "Лисичанський комплексний відділ Державного підприємства "Луганський державний проектний інститут житлового і цивільного будівництва "Луганськцивільпроект"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Виробниче об'єднання "Домобудівельник"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285,9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"Електропроектпроммонтаж"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111,9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Публічне акціонерне товариство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4042,4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"Шахта ім. Г.Г. Капустіна"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2919,8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14609,4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"Шахта Привільнянська"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7137,2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11071,0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"Шахта Новодружеська"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1723,7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8452,5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Відокремлений підрозділ "Шахта ім. Д.Ф. Мельникова" Публічного акціонерного </w:t>
            </w: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30034,7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"Управління по забезпеченню та збуту продукції"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1108,0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підрозділ"Санаторій-профілакторій" Привілля"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382,8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1494,7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"Шахтобудівельне управління" Публічного акціонерного товариства 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2823,3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"Автобаза"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2275,8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"Інформаційно-обчислювальний центр"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1343,5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"Навчально-курсовий комбінат"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412,1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"Вузол виробничо-технологічного зв'язку" Публічного акціонерного товариства "Лисичанськвугілля"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625,5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Другий воєнізований гірничорятувальний загін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1886,4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1886,4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Дитячо-юнацька спортивна школа греко-римської боротьби Луганської обл.організації фізкультурно-спортивного товариства "Україна"м. Лисичанськ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"Лисичанський машинобудівельний завод"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1069,2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1075,9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Луганська філія ДП "Регіональні електричні мережі"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7830,4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8156,7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Лисичанське учбово-виробниче підприємство Луганського учбово-виробничого об'єднання українського товариства сліпих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125,0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Міловський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Філія «Стрілецький кінний завод № 60» Державного підприємства «Конярство України»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Приватне мале підприємство «Прометей»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Установа комунальної власності волейбольний клуб "Сєвєродончанка"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1 928,4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«Армопласт»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996,2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197,8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Публічне акціонерне товариство "Механізатор"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"Сєвєродонецьке об'єднання Азот"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88822,5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Профспілкова організація Приватного акціонерного товариства "Сєвєродонецьке об'єднання Азот"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Дочірнє підприємство "Санаторій "Озерний" закритого акціонерного товариства лікувально - оздоровчих закладів профспілок України "Укрпрофоздоровниця"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"Донецька виконавча дирекція з ліквідації шахт" Державного підприємства "Об'єднана компанія "Укрвуглереструктуризація"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16152,1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"Золоте"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141,6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"Гірська"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1840,1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"Карбоніт"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459,5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шахта "Тошківська" Державного підприємства "Первомайськвугілля"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Станично-Луганський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територіальна профспілкова організація Донецької залізниці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88,6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Станично-Луганський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мале підприємство «Прометей»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863,7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з іноземними інвестиціями "Лутара"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Уравління Пенсійного фонду України в Перевальському районі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271,9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Лисичанська філія "Технотканина" Товариства з обмеженою відповідальністю "Корпорація "Гуматекс"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1347,3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1347,3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Відокремлений підрозділ "Управління по експлуатації західної фільтрувальної станції обласне комунальне підприємство "Компанія "Луганськвода"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3383,4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3383,4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«Комакс-М»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Спеціалізоване управління «Сєвєродонецькспецбуд» Відкритого акціонерного товариства «Сєвєродонецькпромбуд»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Дочірнє підприємство "Сєвєродонецьке спеціалізоване управління № 19 відкритого акціонерного товариства "Промхіммонтаж"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спільне підприємство "Укрзовніштрейдінвест"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123,7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Перевальська районна рада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491,3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Перевальської районної державної адміністрації Луганської області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240,6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Троїцький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Приватне акціонерне товариство "Троїцький маслоробний завод"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 комунальне підприємство житлового господарства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комунальна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53,6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«Сєвєродонецьке автотранспортне підприємство 10920»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310,0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"Сєвєродонецький приладобудівний завод"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100,6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Сєвєродонецьке дочірнє підприємство СУ "Електромонтаж" 448 Акціонерного товариства закритого типу "Донбаспромелектромонтаж"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80,9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"Сєвєродонецький завод опорів"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113,7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Відкрите акціонерне товариство "Лисичанський завод гумових технічних виробів"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441,4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Привільський завод "Електроприлад" філія Державного підприємства "Харківський приладобудівний завод ім. Т.Г.Шевченка"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"Метали і полімери"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821,2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Кремінський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Публічне акціонерне товариство "Кремінський завод Хімавтоматика"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1589,2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1589,2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Сільськогосподарське товариство з обмеженою відповідальністю "Агростар"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</w:tr>
      <w:tr w:rsidR="00651E19" w:rsidRPr="00C66600" w:rsidTr="00916712">
        <w:tc>
          <w:tcPr>
            <w:tcW w:w="45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Новоайдарський район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51E19" w:rsidRPr="00203B75" w:rsidRDefault="00651E19" w:rsidP="00916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Відкрите акціонерне товариство "Новоайдарська птахофабрика"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03B75">
              <w:rPr>
                <w:rFonts w:ascii="Times New Roman" w:hAnsi="Times New Roman"/>
                <w:sz w:val="23"/>
                <w:szCs w:val="23"/>
                <w:lang w:val="uk-UA"/>
              </w:rPr>
              <w:t>інша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E19" w:rsidRPr="00203B75" w:rsidRDefault="00651E19" w:rsidP="009167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B75">
              <w:rPr>
                <w:rFonts w:ascii="Times New Roman" w:hAnsi="Times New Roman"/>
                <w:sz w:val="24"/>
                <w:szCs w:val="24"/>
                <w:lang w:val="uk-UA"/>
              </w:rPr>
              <w:t>29,9</w:t>
            </w:r>
          </w:p>
        </w:tc>
      </w:tr>
    </w:tbl>
    <w:p w:rsidR="00651E19" w:rsidRPr="006E38C9" w:rsidRDefault="00651E19" w:rsidP="00651E19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C7D64" w:rsidRDefault="000C7D64">
      <w:bookmarkStart w:id="0" w:name="_GoBack"/>
      <w:bookmarkEnd w:id="0"/>
    </w:p>
    <w:sectPr w:rsidR="000C7D64" w:rsidSect="00527E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19"/>
    <w:rsid w:val="000C7D64"/>
    <w:rsid w:val="00651E19"/>
    <w:rsid w:val="00A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74F4-5927-404C-B981-40B28427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1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3BF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F1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</cp:lastModifiedBy>
  <cp:revision>1</cp:revision>
  <dcterms:created xsi:type="dcterms:W3CDTF">2018-01-17T08:51:00Z</dcterms:created>
  <dcterms:modified xsi:type="dcterms:W3CDTF">2018-01-17T08:52:00Z</dcterms:modified>
</cp:coreProperties>
</file>