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r w:rsidRPr="006067BD">
        <w:rPr>
          <w:rFonts w:ascii="Times New Roman" w:hAnsi="Times New Roman"/>
          <w:noProof/>
          <w:color w:val="000000"/>
          <w:lang w:val="ru-RU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ЛУГАНСЬКА ОБЛАСНА ДЕРЖАВНА АДМІНІСТРАЦІЯ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067BD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6067BD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6067BD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голови обласної 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F56B9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32F" w:rsidRPr="008B4A9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4DBF" w:rsidRPr="00895FDF" w:rsidRDefault="00D2732F" w:rsidP="00895FD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04EB1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Сєвєродонецьк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№________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</w:p>
    <w:p w:rsidR="00294DBF" w:rsidRPr="00F52A04" w:rsidRDefault="00294DBF" w:rsidP="00916E16">
      <w:pPr>
        <w:spacing w:line="254" w:lineRule="auto"/>
        <w:ind w:right="14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76BA" w:rsidRPr="007A72FA" w:rsidRDefault="007476BA" w:rsidP="00916E16">
      <w:pPr>
        <w:spacing w:line="254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476BA" w:rsidRPr="007A72FA" w:rsidRDefault="007476BA" w:rsidP="00916E16">
      <w:pPr>
        <w:spacing w:line="254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E017A9" w:rsidRPr="007A72FA" w:rsidRDefault="00E017A9" w:rsidP="00916E16">
      <w:pPr>
        <w:spacing w:line="254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294DBF" w:rsidRDefault="0051669B" w:rsidP="00916E16">
      <w:pPr>
        <w:spacing w:line="254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51669B">
        <w:rPr>
          <w:rFonts w:ascii="Times New Roman" w:hAnsi="Times New Roman"/>
          <w:b/>
          <w:sz w:val="28"/>
          <w:szCs w:val="28"/>
        </w:rPr>
        <w:t>Про</w:t>
      </w:r>
      <w:r w:rsidR="004A5012">
        <w:rPr>
          <w:rFonts w:ascii="Times New Roman" w:hAnsi="Times New Roman"/>
          <w:b/>
          <w:sz w:val="28"/>
          <w:szCs w:val="28"/>
        </w:rPr>
        <w:t xml:space="preserve"> </w:t>
      </w:r>
      <w:r w:rsidR="00E017A9">
        <w:rPr>
          <w:rFonts w:ascii="Times New Roman" w:hAnsi="Times New Roman"/>
          <w:b/>
          <w:sz w:val="28"/>
          <w:szCs w:val="28"/>
        </w:rPr>
        <w:t xml:space="preserve">затвердження Положення </w:t>
      </w:r>
    </w:p>
    <w:p w:rsidR="00971E6D" w:rsidRDefault="00E017A9" w:rsidP="00916E16">
      <w:pPr>
        <w:spacing w:line="254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6C247B">
        <w:rPr>
          <w:rFonts w:ascii="Times New Roman" w:hAnsi="Times New Roman"/>
          <w:b/>
          <w:sz w:val="28"/>
          <w:szCs w:val="28"/>
        </w:rPr>
        <w:t>про щорічний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DDC">
        <w:rPr>
          <w:rFonts w:ascii="Times New Roman" w:hAnsi="Times New Roman"/>
          <w:b/>
          <w:sz w:val="28"/>
          <w:szCs w:val="28"/>
        </w:rPr>
        <w:t>обласний конкурс</w:t>
      </w:r>
      <w:r w:rsidR="00971E6D">
        <w:rPr>
          <w:rFonts w:ascii="Times New Roman" w:hAnsi="Times New Roman"/>
          <w:b/>
          <w:sz w:val="28"/>
          <w:szCs w:val="28"/>
        </w:rPr>
        <w:t xml:space="preserve"> </w:t>
      </w:r>
    </w:p>
    <w:p w:rsidR="00294DBF" w:rsidRDefault="00971E6D" w:rsidP="00916E16">
      <w:pPr>
        <w:spacing w:line="254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017A9">
        <w:rPr>
          <w:rFonts w:ascii="Times New Roman" w:hAnsi="Times New Roman"/>
          <w:b/>
          <w:sz w:val="28"/>
          <w:szCs w:val="28"/>
        </w:rPr>
        <w:t>найкращий населений пункт</w:t>
      </w:r>
      <w:r w:rsidR="00294DBF">
        <w:rPr>
          <w:rFonts w:ascii="Times New Roman" w:hAnsi="Times New Roman"/>
          <w:b/>
          <w:sz w:val="28"/>
          <w:szCs w:val="28"/>
        </w:rPr>
        <w:t xml:space="preserve"> </w:t>
      </w:r>
    </w:p>
    <w:p w:rsidR="004A5012" w:rsidRDefault="00E017A9" w:rsidP="00916E16">
      <w:pPr>
        <w:spacing w:line="254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сфері благоустрою </w:t>
      </w:r>
    </w:p>
    <w:p w:rsidR="006A2406" w:rsidRPr="008B4A9D" w:rsidRDefault="006A2406" w:rsidP="00916E16">
      <w:pPr>
        <w:spacing w:line="254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4A5012" w:rsidRPr="008B4A9D" w:rsidRDefault="004A5012" w:rsidP="00916E16">
      <w:pPr>
        <w:spacing w:line="254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95FDF" w:rsidRDefault="00895FDF" w:rsidP="00916E16">
      <w:pPr>
        <w:spacing w:line="254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B4A9D" w:rsidRPr="00294DBF" w:rsidRDefault="008B4A9D" w:rsidP="00916E16">
      <w:pPr>
        <w:spacing w:line="254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476BA" w:rsidRDefault="007476BA" w:rsidP="00916E16">
      <w:pPr>
        <w:pStyle w:val="21"/>
        <w:shd w:val="clear" w:color="auto" w:fill="auto"/>
        <w:spacing w:before="0" w:after="0" w:line="254" w:lineRule="auto"/>
        <w:ind w:firstLine="567"/>
        <w:rPr>
          <w:lang w:val="uk-UA"/>
        </w:rPr>
      </w:pPr>
      <w:r>
        <w:rPr>
          <w:lang w:val="uk-UA"/>
        </w:rPr>
        <w:t xml:space="preserve">Керуючись </w:t>
      </w:r>
      <w:r w:rsidR="00E017A9">
        <w:rPr>
          <w:lang w:val="uk-UA"/>
        </w:rPr>
        <w:t>статт</w:t>
      </w:r>
      <w:r>
        <w:rPr>
          <w:lang w:val="uk-UA"/>
        </w:rPr>
        <w:t>ею</w:t>
      </w:r>
      <w:r w:rsidR="0051669B" w:rsidRPr="006878DC">
        <w:rPr>
          <w:lang w:val="uk-UA"/>
        </w:rPr>
        <w:t xml:space="preserve"> 6, пункт</w:t>
      </w:r>
      <w:r w:rsidR="00A85D3C">
        <w:rPr>
          <w:lang w:val="uk-UA"/>
        </w:rPr>
        <w:t>ом</w:t>
      </w:r>
      <w:r w:rsidR="0051669B" w:rsidRPr="006878DC">
        <w:rPr>
          <w:lang w:val="uk-UA"/>
        </w:rPr>
        <w:t xml:space="preserve"> </w:t>
      </w:r>
      <w:r w:rsidR="006878DC" w:rsidRPr="006878DC">
        <w:rPr>
          <w:lang w:val="uk-UA"/>
        </w:rPr>
        <w:t>6</w:t>
      </w:r>
      <w:r w:rsidR="0051669B" w:rsidRPr="006878DC">
        <w:rPr>
          <w:lang w:val="uk-UA"/>
        </w:rPr>
        <w:t xml:space="preserve"> частини першої статті </w:t>
      </w:r>
      <w:r w:rsidR="006878DC" w:rsidRPr="006878DC">
        <w:rPr>
          <w:lang w:val="uk-UA"/>
        </w:rPr>
        <w:t>16</w:t>
      </w:r>
      <w:r w:rsidR="0051669B" w:rsidRPr="006878DC">
        <w:rPr>
          <w:lang w:val="uk-UA"/>
        </w:rPr>
        <w:t xml:space="preserve"> Закону України «Про місцеві державні адміністрації»</w:t>
      </w:r>
      <w:r>
        <w:rPr>
          <w:lang w:val="uk-UA"/>
        </w:rPr>
        <w:t xml:space="preserve"> (із змінами)</w:t>
      </w:r>
      <w:r w:rsidR="0051669B" w:rsidRPr="006878DC">
        <w:rPr>
          <w:lang w:val="uk-UA"/>
        </w:rPr>
        <w:t>,</w:t>
      </w:r>
      <w:r w:rsidR="009D32F5">
        <w:rPr>
          <w:lang w:val="uk-UA"/>
        </w:rPr>
        <w:t xml:space="preserve"> пунктом 1 частини першої статті</w:t>
      </w:r>
      <w:r>
        <w:rPr>
          <w:lang w:val="uk-UA"/>
        </w:rPr>
        <w:t xml:space="preserve"> 4,</w:t>
      </w:r>
      <w:r w:rsidR="009D32F5">
        <w:rPr>
          <w:lang w:val="uk-UA"/>
        </w:rPr>
        <w:t xml:space="preserve"> статтею</w:t>
      </w:r>
      <w:r>
        <w:rPr>
          <w:lang w:val="uk-UA"/>
        </w:rPr>
        <w:t xml:space="preserve"> 6 Закону України «Про військово-цивільні адміністрації» </w:t>
      </w:r>
      <w:r w:rsidR="00895FDF">
        <w:rPr>
          <w:lang w:val="uk-UA"/>
        </w:rPr>
        <w:t xml:space="preserve">                    </w:t>
      </w:r>
      <w:r>
        <w:rPr>
          <w:lang w:val="uk-UA"/>
        </w:rPr>
        <w:t>(із змінами)</w:t>
      </w:r>
      <w:r w:rsidR="00A85D3C">
        <w:rPr>
          <w:lang w:val="uk-UA"/>
        </w:rPr>
        <w:t>,</w:t>
      </w:r>
      <w:r w:rsidR="0051669B" w:rsidRPr="006878DC">
        <w:rPr>
          <w:lang w:val="uk-UA"/>
        </w:rPr>
        <w:t xml:space="preserve"> </w:t>
      </w:r>
      <w:r w:rsidRPr="00A85D3C">
        <w:rPr>
          <w:lang w:val="uk-UA"/>
        </w:rPr>
        <w:t>статтею</w:t>
      </w:r>
      <w:r>
        <w:rPr>
          <w:lang w:val="uk-UA"/>
        </w:rPr>
        <w:t xml:space="preserve"> </w:t>
      </w:r>
      <w:r w:rsidR="00A85D3C">
        <w:rPr>
          <w:lang w:val="uk-UA"/>
        </w:rPr>
        <w:t xml:space="preserve">2 </w:t>
      </w:r>
      <w:r w:rsidR="0051669B" w:rsidRPr="006878DC">
        <w:rPr>
          <w:lang w:val="uk-UA"/>
        </w:rPr>
        <w:t>Закон</w:t>
      </w:r>
      <w:r w:rsidR="00E017A9">
        <w:rPr>
          <w:lang w:val="uk-UA"/>
        </w:rPr>
        <w:t>у</w:t>
      </w:r>
      <w:r w:rsidR="00C04DCB" w:rsidRPr="006878DC">
        <w:rPr>
          <w:lang w:val="uk-UA"/>
        </w:rPr>
        <w:t xml:space="preserve"> </w:t>
      </w:r>
      <w:r w:rsidR="0051669B" w:rsidRPr="006878DC">
        <w:rPr>
          <w:lang w:val="uk-UA"/>
        </w:rPr>
        <w:t>України «</w:t>
      </w:r>
      <w:r w:rsidR="00C04DCB" w:rsidRPr="006878DC">
        <w:rPr>
          <w:lang w:val="uk-UA"/>
        </w:rPr>
        <w:t>Про благоустрій населених пунктів</w:t>
      </w:r>
      <w:r w:rsidR="00E017A9">
        <w:rPr>
          <w:lang w:val="uk-UA"/>
        </w:rPr>
        <w:t>»</w:t>
      </w:r>
      <w:r>
        <w:rPr>
          <w:lang w:val="uk-UA"/>
        </w:rPr>
        <w:t xml:space="preserve"> </w:t>
      </w:r>
      <w:r w:rsidR="009D32F5">
        <w:rPr>
          <w:lang w:val="uk-UA"/>
        </w:rPr>
        <w:t xml:space="preserve">            </w:t>
      </w:r>
      <w:r>
        <w:rPr>
          <w:lang w:val="uk-UA"/>
        </w:rPr>
        <w:t>(із змінами)</w:t>
      </w:r>
      <w:r w:rsidR="006878DC" w:rsidRPr="006878DC">
        <w:rPr>
          <w:lang w:val="uk-UA"/>
        </w:rPr>
        <w:t>,</w:t>
      </w:r>
      <w:r w:rsidR="009266D0" w:rsidRPr="006878DC">
        <w:rPr>
          <w:lang w:val="uk-UA"/>
        </w:rPr>
        <w:t xml:space="preserve"> </w:t>
      </w:r>
      <w:r w:rsidR="00C04DCB" w:rsidRPr="006878DC">
        <w:rPr>
          <w:lang w:val="uk-UA"/>
        </w:rPr>
        <w:t>з метою</w:t>
      </w:r>
      <w:r w:rsidR="006A2406">
        <w:rPr>
          <w:lang w:val="uk-UA"/>
        </w:rPr>
        <w:t xml:space="preserve"> реалізації Регіональної програми поводження з твердими побутовими відходами у Луганській області, затвердженої </w:t>
      </w:r>
      <w:r w:rsidR="006A2406" w:rsidRPr="006A2406">
        <w:rPr>
          <w:rFonts w:cs="Times New Roman"/>
          <w:szCs w:val="28"/>
          <w:lang w:val="uk-UA"/>
        </w:rPr>
        <w:t>рішенням</w:t>
      </w:r>
      <w:r w:rsidR="00971E6D">
        <w:rPr>
          <w:rFonts w:cs="Times New Roman"/>
          <w:szCs w:val="28"/>
          <w:lang w:val="uk-UA"/>
        </w:rPr>
        <w:t xml:space="preserve"> Луганської</w:t>
      </w:r>
      <w:r w:rsidR="006A2406" w:rsidRPr="006A2406">
        <w:rPr>
          <w:rFonts w:cs="Times New Roman"/>
          <w:szCs w:val="28"/>
          <w:lang w:val="uk-UA"/>
        </w:rPr>
        <w:t xml:space="preserve"> обласної ради від 29</w:t>
      </w:r>
      <w:r w:rsidR="00E92A61">
        <w:rPr>
          <w:rFonts w:cs="Times New Roman"/>
          <w:szCs w:val="28"/>
          <w:lang w:val="uk-UA"/>
        </w:rPr>
        <w:t xml:space="preserve"> січня </w:t>
      </w:r>
      <w:r w:rsidR="006A2406" w:rsidRPr="006A2406">
        <w:rPr>
          <w:rFonts w:cs="Times New Roman"/>
          <w:szCs w:val="28"/>
          <w:lang w:val="uk-UA"/>
        </w:rPr>
        <w:t>2009</w:t>
      </w:r>
      <w:r w:rsidR="009D32F5">
        <w:rPr>
          <w:rFonts w:cs="Times New Roman"/>
          <w:szCs w:val="28"/>
          <w:lang w:val="uk-UA"/>
        </w:rPr>
        <w:t xml:space="preserve"> </w:t>
      </w:r>
      <w:r w:rsidR="00E92A61">
        <w:rPr>
          <w:rFonts w:cs="Times New Roman"/>
          <w:szCs w:val="28"/>
          <w:lang w:val="uk-UA"/>
        </w:rPr>
        <w:t xml:space="preserve">року </w:t>
      </w:r>
      <w:r w:rsidR="006A2406" w:rsidRPr="006A2406">
        <w:rPr>
          <w:rFonts w:cs="Times New Roman"/>
          <w:szCs w:val="28"/>
          <w:lang w:val="uk-UA"/>
        </w:rPr>
        <w:t>№ 26/21 (в редакції розпорядження голови обл</w:t>
      </w:r>
      <w:r w:rsidR="00971E6D">
        <w:rPr>
          <w:rFonts w:cs="Times New Roman"/>
          <w:szCs w:val="28"/>
          <w:lang w:val="uk-UA"/>
        </w:rPr>
        <w:t xml:space="preserve">асної </w:t>
      </w:r>
      <w:r w:rsidR="006A2406" w:rsidRPr="006A2406">
        <w:rPr>
          <w:rFonts w:cs="Times New Roman"/>
          <w:szCs w:val="28"/>
          <w:lang w:val="uk-UA"/>
        </w:rPr>
        <w:t>держ</w:t>
      </w:r>
      <w:r w:rsidR="00971E6D">
        <w:rPr>
          <w:rFonts w:cs="Times New Roman"/>
          <w:szCs w:val="28"/>
          <w:lang w:val="uk-UA"/>
        </w:rPr>
        <w:t xml:space="preserve">авної </w:t>
      </w:r>
      <w:r w:rsidR="006A2406" w:rsidRPr="006A2406">
        <w:rPr>
          <w:rFonts w:cs="Times New Roman"/>
          <w:szCs w:val="28"/>
          <w:lang w:val="uk-UA"/>
        </w:rPr>
        <w:t>адміністрації – керівника обласної військово-цивільної адмін</w:t>
      </w:r>
      <w:r>
        <w:rPr>
          <w:rFonts w:cs="Times New Roman"/>
          <w:szCs w:val="28"/>
          <w:lang w:val="uk-UA"/>
        </w:rPr>
        <w:t>істрації від 31</w:t>
      </w:r>
      <w:r w:rsidR="00E92A61">
        <w:rPr>
          <w:rFonts w:cs="Times New Roman"/>
          <w:szCs w:val="28"/>
          <w:lang w:val="uk-UA"/>
        </w:rPr>
        <w:t xml:space="preserve"> березня </w:t>
      </w:r>
      <w:r>
        <w:rPr>
          <w:rFonts w:cs="Times New Roman"/>
          <w:szCs w:val="28"/>
          <w:lang w:val="uk-UA"/>
        </w:rPr>
        <w:t>2017</w:t>
      </w:r>
      <w:r w:rsidR="00E92A61">
        <w:rPr>
          <w:rFonts w:cs="Times New Roman"/>
          <w:szCs w:val="28"/>
          <w:lang w:val="uk-UA"/>
        </w:rPr>
        <w:t xml:space="preserve"> року</w:t>
      </w:r>
      <w:r>
        <w:rPr>
          <w:rFonts w:cs="Times New Roman"/>
          <w:szCs w:val="28"/>
          <w:lang w:val="uk-UA"/>
        </w:rPr>
        <w:t xml:space="preserve"> № 195 (</w:t>
      </w:r>
      <w:r w:rsidR="006A2406" w:rsidRPr="006A2406">
        <w:rPr>
          <w:rFonts w:cs="Times New Roman"/>
          <w:szCs w:val="28"/>
          <w:lang w:val="uk-UA"/>
        </w:rPr>
        <w:t>і</w:t>
      </w:r>
      <w:r>
        <w:rPr>
          <w:rFonts w:cs="Times New Roman"/>
          <w:szCs w:val="28"/>
          <w:lang w:val="uk-UA"/>
        </w:rPr>
        <w:t>з</w:t>
      </w:r>
      <w:r w:rsidR="006A2406" w:rsidRPr="006A2406">
        <w:rPr>
          <w:rFonts w:cs="Times New Roman"/>
          <w:szCs w:val="28"/>
          <w:lang w:val="uk-UA"/>
        </w:rPr>
        <w:t xml:space="preserve"> змінами))</w:t>
      </w:r>
      <w:r w:rsidR="00971E6D">
        <w:rPr>
          <w:rFonts w:cs="Times New Roman"/>
          <w:szCs w:val="28"/>
          <w:lang w:val="uk-UA"/>
        </w:rPr>
        <w:t>,</w:t>
      </w:r>
      <w:r w:rsidR="00C04DCB" w:rsidRPr="006878DC">
        <w:rPr>
          <w:lang w:val="uk-UA"/>
        </w:rPr>
        <w:t xml:space="preserve"> </w:t>
      </w:r>
      <w:r w:rsidR="00C04DCB" w:rsidRPr="006878DC">
        <w:rPr>
          <w:rFonts w:cs="Times New Roman"/>
          <w:szCs w:val="28"/>
          <w:lang w:val="uk-UA"/>
        </w:rPr>
        <w:t xml:space="preserve">забезпечення утримання територій населених пунктів області у належному стані, </w:t>
      </w:r>
      <w:r w:rsidR="00971E6D">
        <w:rPr>
          <w:rFonts w:cs="Times New Roman"/>
          <w:szCs w:val="28"/>
          <w:lang w:val="uk-UA"/>
        </w:rPr>
        <w:t xml:space="preserve">необхідністю </w:t>
      </w:r>
      <w:r w:rsidR="00C04DCB" w:rsidRPr="006878DC">
        <w:rPr>
          <w:rFonts w:cs="Times New Roman"/>
          <w:szCs w:val="28"/>
          <w:lang w:val="uk-UA"/>
        </w:rPr>
        <w:t>збереження об’єктів загального користування та створення умов, сприятливих для життєдіяльності населення</w:t>
      </w:r>
      <w:r w:rsidR="00971E6D">
        <w:rPr>
          <w:lang w:val="uk-UA"/>
        </w:rPr>
        <w:t>,</w:t>
      </w:r>
    </w:p>
    <w:p w:rsidR="00793E3F" w:rsidRDefault="005A7291" w:rsidP="00916E16">
      <w:pPr>
        <w:pStyle w:val="21"/>
        <w:shd w:val="clear" w:color="auto" w:fill="auto"/>
        <w:spacing w:before="0" w:after="0" w:line="254" w:lineRule="auto"/>
        <w:rPr>
          <w:rFonts w:cs="Times New Roman"/>
          <w:b/>
          <w:szCs w:val="28"/>
          <w:lang w:val="uk-UA"/>
        </w:rPr>
      </w:pPr>
      <w:r w:rsidRPr="006878DC">
        <w:rPr>
          <w:rFonts w:cs="Times New Roman"/>
          <w:b/>
          <w:szCs w:val="28"/>
          <w:lang w:val="uk-UA"/>
        </w:rPr>
        <w:t>зобов’язую</w:t>
      </w:r>
      <w:r w:rsidR="00793E3F" w:rsidRPr="006878DC">
        <w:rPr>
          <w:rFonts w:cs="Times New Roman"/>
          <w:b/>
          <w:szCs w:val="28"/>
          <w:lang w:val="uk-UA"/>
        </w:rPr>
        <w:t>:</w:t>
      </w:r>
    </w:p>
    <w:p w:rsidR="007476BA" w:rsidRDefault="007476BA" w:rsidP="00916E16">
      <w:pPr>
        <w:pStyle w:val="21"/>
        <w:shd w:val="clear" w:color="auto" w:fill="auto"/>
        <w:spacing w:before="0" w:after="0" w:line="254" w:lineRule="auto"/>
        <w:rPr>
          <w:rFonts w:cs="Times New Roman"/>
          <w:b/>
          <w:szCs w:val="28"/>
          <w:lang w:val="uk-UA"/>
        </w:rPr>
      </w:pPr>
    </w:p>
    <w:p w:rsidR="00E017A9" w:rsidRPr="008810A0" w:rsidRDefault="00E017A9" w:rsidP="00916E16">
      <w:pPr>
        <w:pStyle w:val="a5"/>
        <w:numPr>
          <w:ilvl w:val="0"/>
          <w:numId w:val="4"/>
        </w:numPr>
        <w:tabs>
          <w:tab w:val="left" w:pos="993"/>
        </w:tabs>
        <w:spacing w:line="254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810A0">
        <w:rPr>
          <w:rFonts w:ascii="Times New Roman" w:hAnsi="Times New Roman"/>
          <w:spacing w:val="2"/>
          <w:sz w:val="28"/>
          <w:szCs w:val="28"/>
        </w:rPr>
        <w:t>Затвердити Положення про щорічний обласний конкурс</w:t>
      </w:r>
      <w:r w:rsidR="00971E6D" w:rsidRPr="008810A0">
        <w:rPr>
          <w:rFonts w:ascii="Times New Roman" w:hAnsi="Times New Roman"/>
          <w:spacing w:val="2"/>
          <w:sz w:val="28"/>
          <w:szCs w:val="28"/>
        </w:rPr>
        <w:t xml:space="preserve"> на</w:t>
      </w:r>
      <w:r w:rsidRPr="008810A0">
        <w:rPr>
          <w:rFonts w:ascii="Times New Roman" w:hAnsi="Times New Roman"/>
          <w:spacing w:val="2"/>
          <w:sz w:val="28"/>
          <w:szCs w:val="28"/>
        </w:rPr>
        <w:t xml:space="preserve"> найкращий населений пункт у сфері благоустрою, що додається.</w:t>
      </w:r>
    </w:p>
    <w:p w:rsidR="00FC771B" w:rsidRPr="008810A0" w:rsidRDefault="00FC771B" w:rsidP="00916E16">
      <w:pPr>
        <w:pStyle w:val="a5"/>
        <w:spacing w:line="254" w:lineRule="auto"/>
        <w:ind w:left="0" w:firstLine="567"/>
        <w:rPr>
          <w:rFonts w:ascii="Times New Roman" w:hAnsi="Times New Roman"/>
          <w:spacing w:val="2"/>
          <w:sz w:val="28"/>
          <w:szCs w:val="28"/>
          <w:highlight w:val="yellow"/>
        </w:rPr>
      </w:pPr>
    </w:p>
    <w:p w:rsidR="00CE2B25" w:rsidRPr="008810A0" w:rsidRDefault="00E017A9" w:rsidP="00916E16">
      <w:pPr>
        <w:pStyle w:val="a5"/>
        <w:numPr>
          <w:ilvl w:val="0"/>
          <w:numId w:val="4"/>
        </w:numPr>
        <w:tabs>
          <w:tab w:val="left" w:pos="993"/>
        </w:tabs>
        <w:spacing w:line="254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810A0">
        <w:rPr>
          <w:rFonts w:ascii="Times New Roman" w:hAnsi="Times New Roman"/>
          <w:spacing w:val="2"/>
          <w:sz w:val="28"/>
          <w:szCs w:val="28"/>
        </w:rPr>
        <w:t>Розпорядження набирає чинності з дня його офіційного опублікування.</w:t>
      </w:r>
    </w:p>
    <w:p w:rsidR="00D44F08" w:rsidRPr="008810A0" w:rsidRDefault="00D44F08" w:rsidP="00916E16">
      <w:pPr>
        <w:tabs>
          <w:tab w:val="left" w:pos="993"/>
        </w:tabs>
        <w:spacing w:line="254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810A0" w:rsidRPr="008B4A9D" w:rsidRDefault="003F07A8" w:rsidP="00916E16">
      <w:pPr>
        <w:pStyle w:val="a5"/>
        <w:numPr>
          <w:ilvl w:val="0"/>
          <w:numId w:val="4"/>
        </w:numPr>
        <w:tabs>
          <w:tab w:val="left" w:pos="993"/>
        </w:tabs>
        <w:spacing w:line="254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810A0">
        <w:rPr>
          <w:rFonts w:ascii="Times New Roman" w:hAnsi="Times New Roman"/>
          <w:spacing w:val="2"/>
          <w:sz w:val="28"/>
          <w:szCs w:val="28"/>
        </w:rPr>
        <w:t xml:space="preserve">Департаменту </w:t>
      </w:r>
      <w:r w:rsidR="00C60F6E" w:rsidRPr="008810A0">
        <w:rPr>
          <w:rFonts w:ascii="Times New Roman" w:hAnsi="Times New Roman"/>
          <w:spacing w:val="2"/>
          <w:sz w:val="28"/>
          <w:szCs w:val="28"/>
        </w:rPr>
        <w:t xml:space="preserve">житлово-комунального господарства </w:t>
      </w:r>
      <w:r w:rsidR="00867D0B" w:rsidRPr="008810A0">
        <w:rPr>
          <w:rFonts w:ascii="Times New Roman" w:hAnsi="Times New Roman"/>
          <w:spacing w:val="2"/>
          <w:sz w:val="28"/>
          <w:szCs w:val="28"/>
        </w:rPr>
        <w:t>Луганської</w:t>
      </w:r>
      <w:r w:rsidR="00F52A04" w:rsidRPr="008810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0F6E" w:rsidRPr="008810A0">
        <w:rPr>
          <w:rFonts w:ascii="Times New Roman" w:hAnsi="Times New Roman"/>
          <w:spacing w:val="2"/>
          <w:sz w:val="28"/>
          <w:szCs w:val="28"/>
        </w:rPr>
        <w:t>обл</w:t>
      </w:r>
      <w:r w:rsidR="00867D0B" w:rsidRPr="008810A0">
        <w:rPr>
          <w:rFonts w:ascii="Times New Roman" w:hAnsi="Times New Roman"/>
          <w:spacing w:val="2"/>
          <w:sz w:val="28"/>
          <w:szCs w:val="28"/>
        </w:rPr>
        <w:t xml:space="preserve">асної </w:t>
      </w:r>
      <w:r w:rsidR="00C60F6E" w:rsidRPr="008810A0">
        <w:rPr>
          <w:rFonts w:ascii="Times New Roman" w:hAnsi="Times New Roman"/>
          <w:spacing w:val="2"/>
          <w:sz w:val="28"/>
          <w:szCs w:val="28"/>
        </w:rPr>
        <w:t>держ</w:t>
      </w:r>
      <w:r w:rsidR="00867D0B" w:rsidRPr="008810A0">
        <w:rPr>
          <w:rFonts w:ascii="Times New Roman" w:hAnsi="Times New Roman"/>
          <w:spacing w:val="2"/>
          <w:sz w:val="28"/>
          <w:szCs w:val="28"/>
        </w:rPr>
        <w:t xml:space="preserve">авної </w:t>
      </w:r>
      <w:r w:rsidR="007476BA" w:rsidRPr="008810A0">
        <w:rPr>
          <w:rFonts w:ascii="Times New Roman" w:hAnsi="Times New Roman"/>
          <w:spacing w:val="2"/>
          <w:sz w:val="28"/>
          <w:szCs w:val="28"/>
        </w:rPr>
        <w:t>адміністрації</w:t>
      </w:r>
      <w:r w:rsidRPr="008810A0">
        <w:rPr>
          <w:rFonts w:ascii="Times New Roman" w:hAnsi="Times New Roman"/>
          <w:spacing w:val="2"/>
          <w:sz w:val="28"/>
          <w:szCs w:val="28"/>
        </w:rPr>
        <w:t xml:space="preserve"> забезпечити опублікування цього розпорядження в установленому законодавством порядку.</w:t>
      </w:r>
    </w:p>
    <w:p w:rsidR="003F07A8" w:rsidRPr="00895FDF" w:rsidRDefault="00895FDF" w:rsidP="00916E16">
      <w:pPr>
        <w:pStyle w:val="a5"/>
        <w:tabs>
          <w:tab w:val="left" w:pos="993"/>
        </w:tabs>
        <w:spacing w:line="254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4.</w:t>
      </w:r>
      <w:r w:rsidR="008810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810A0" w:rsidRPr="008810A0">
        <w:rPr>
          <w:rFonts w:ascii="Times New Roman" w:hAnsi="Times New Roman"/>
          <w:spacing w:val="2"/>
          <w:sz w:val="28"/>
          <w:szCs w:val="28"/>
        </w:rPr>
        <w:t>Контроль за виконанням цього розпорядження покласти на заступника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F07A8" w:rsidRPr="00895FDF">
        <w:rPr>
          <w:rFonts w:ascii="Times New Roman" w:hAnsi="Times New Roman"/>
          <w:spacing w:val="2"/>
          <w:sz w:val="28"/>
          <w:szCs w:val="28"/>
        </w:rPr>
        <w:t xml:space="preserve">голови обласної державної адміністрації </w:t>
      </w:r>
      <w:r w:rsidR="00AA7A0F" w:rsidRPr="00895FDF">
        <w:rPr>
          <w:rFonts w:ascii="Times New Roman" w:hAnsi="Times New Roman"/>
          <w:spacing w:val="2"/>
          <w:sz w:val="28"/>
          <w:szCs w:val="28"/>
        </w:rPr>
        <w:t xml:space="preserve">Юрія </w:t>
      </w:r>
      <w:r w:rsidR="003F07A8" w:rsidRPr="00895FDF">
        <w:rPr>
          <w:rFonts w:ascii="Times New Roman" w:hAnsi="Times New Roman"/>
          <w:spacing w:val="2"/>
          <w:sz w:val="28"/>
          <w:szCs w:val="28"/>
        </w:rPr>
        <w:t>Клименка.</w:t>
      </w:r>
    </w:p>
    <w:p w:rsidR="003F07A8" w:rsidRDefault="003F07A8" w:rsidP="00916E16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:rsidR="00294DBF" w:rsidRPr="00294DBF" w:rsidRDefault="00294DBF" w:rsidP="00916E16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:rsidR="00793E3F" w:rsidRPr="005A7291" w:rsidRDefault="00614F2E" w:rsidP="00916E16">
      <w:pPr>
        <w:spacing w:line="254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793E3F" w:rsidRPr="005A7291">
        <w:rPr>
          <w:rFonts w:ascii="Times New Roman" w:eastAsia="Calibri" w:hAnsi="Times New Roman"/>
          <w:sz w:val="28"/>
          <w:szCs w:val="28"/>
        </w:rPr>
        <w:t>олов</w:t>
      </w:r>
      <w:r>
        <w:rPr>
          <w:rFonts w:ascii="Times New Roman" w:eastAsia="Calibri" w:hAnsi="Times New Roman"/>
          <w:sz w:val="28"/>
          <w:szCs w:val="28"/>
        </w:rPr>
        <w:t>а</w:t>
      </w:r>
      <w:r w:rsidR="00793E3F" w:rsidRPr="005A7291">
        <w:rPr>
          <w:rFonts w:ascii="Times New Roman" w:eastAsia="Calibri" w:hAnsi="Times New Roman"/>
          <w:sz w:val="28"/>
          <w:szCs w:val="28"/>
        </w:rPr>
        <w:t xml:space="preserve"> обласної державної </w:t>
      </w:r>
    </w:p>
    <w:p w:rsidR="00793E3F" w:rsidRPr="005A7291" w:rsidRDefault="00793E3F" w:rsidP="00916E16">
      <w:pPr>
        <w:spacing w:line="254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7291">
        <w:rPr>
          <w:rFonts w:ascii="Times New Roman" w:eastAsia="Calibri" w:hAnsi="Times New Roman"/>
          <w:sz w:val="28"/>
          <w:szCs w:val="28"/>
        </w:rPr>
        <w:t>адміністрації – керівник обласної</w:t>
      </w:r>
    </w:p>
    <w:p w:rsidR="005A7291" w:rsidRPr="00867D0B" w:rsidRDefault="00793E3F" w:rsidP="00916E16">
      <w:pPr>
        <w:spacing w:line="254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7291">
        <w:rPr>
          <w:rFonts w:ascii="Times New Roman" w:eastAsia="Calibri" w:hAnsi="Times New Roman"/>
          <w:sz w:val="28"/>
          <w:szCs w:val="28"/>
        </w:rPr>
        <w:t>війсь</w:t>
      </w:r>
      <w:r w:rsidR="00614F2E">
        <w:rPr>
          <w:rFonts w:ascii="Times New Roman" w:eastAsia="Calibri" w:hAnsi="Times New Roman"/>
          <w:sz w:val="28"/>
          <w:szCs w:val="28"/>
        </w:rPr>
        <w:t>ково-цивільної адміністрації</w:t>
      </w:r>
      <w:r w:rsidR="00614F2E">
        <w:rPr>
          <w:rFonts w:ascii="Times New Roman" w:eastAsia="Calibri" w:hAnsi="Times New Roman"/>
          <w:sz w:val="28"/>
          <w:szCs w:val="28"/>
        </w:rPr>
        <w:tab/>
      </w:r>
      <w:r w:rsidR="00614F2E">
        <w:rPr>
          <w:rFonts w:ascii="Times New Roman" w:eastAsia="Calibri" w:hAnsi="Times New Roman"/>
          <w:sz w:val="28"/>
          <w:szCs w:val="28"/>
        </w:rPr>
        <w:tab/>
      </w:r>
      <w:r w:rsidR="00614F2E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614F2E" w:rsidRPr="00614F2E">
        <w:rPr>
          <w:rFonts w:ascii="Times New Roman" w:eastAsia="Calibri" w:hAnsi="Times New Roman"/>
          <w:b/>
          <w:sz w:val="28"/>
          <w:szCs w:val="28"/>
        </w:rPr>
        <w:t>Віталій КОМАРНИЦЬКИЙ</w:t>
      </w:r>
    </w:p>
    <w:sectPr w:rsidR="005A7291" w:rsidRPr="00867D0B" w:rsidSect="00F52A04">
      <w:headerReference w:type="even" r:id="rId8"/>
      <w:headerReference w:type="default" r:id="rId9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F8" w:rsidRDefault="00F353F8" w:rsidP="006A2406">
      <w:r>
        <w:separator/>
      </w:r>
    </w:p>
  </w:endnote>
  <w:endnote w:type="continuationSeparator" w:id="0">
    <w:p w:rsidR="00F353F8" w:rsidRDefault="00F353F8" w:rsidP="006A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F8" w:rsidRDefault="00F353F8" w:rsidP="006A2406">
      <w:r>
        <w:separator/>
      </w:r>
    </w:p>
  </w:footnote>
  <w:footnote w:type="continuationSeparator" w:id="0">
    <w:p w:rsidR="00F353F8" w:rsidRDefault="00F353F8" w:rsidP="006A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3457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2A04" w:rsidRDefault="00F52A0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52A04">
          <w:rPr>
            <w:rFonts w:ascii="Times New Roman" w:hAnsi="Times New Roman"/>
            <w:sz w:val="28"/>
            <w:szCs w:val="28"/>
          </w:rPr>
          <w:fldChar w:fldCharType="begin"/>
        </w:r>
        <w:r w:rsidRPr="00F52A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2A04">
          <w:rPr>
            <w:rFonts w:ascii="Times New Roman" w:hAnsi="Times New Roman"/>
            <w:sz w:val="28"/>
            <w:szCs w:val="28"/>
          </w:rPr>
          <w:fldChar w:fldCharType="separate"/>
        </w:r>
        <w:r w:rsidR="00916E16" w:rsidRPr="00916E16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F52A04">
          <w:rPr>
            <w:rFonts w:ascii="Times New Roman" w:hAnsi="Times New Roman"/>
            <w:sz w:val="28"/>
            <w:szCs w:val="28"/>
          </w:rPr>
          <w:fldChar w:fldCharType="end"/>
        </w:r>
      </w:p>
      <w:p w:rsidR="008810A0" w:rsidRPr="008810A0" w:rsidRDefault="008810A0">
        <w:pPr>
          <w:pStyle w:val="a6"/>
          <w:jc w:val="center"/>
          <w:rPr>
            <w:rFonts w:ascii="Times New Roman" w:hAnsi="Times New Roman"/>
            <w:sz w:val="20"/>
          </w:rPr>
        </w:pPr>
      </w:p>
      <w:p w:rsidR="00F52A04" w:rsidRPr="006043A8" w:rsidRDefault="00916E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06" w:rsidRDefault="006A240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A9B331D"/>
    <w:multiLevelType w:val="hybridMultilevel"/>
    <w:tmpl w:val="BFAEE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5E1F"/>
    <w:multiLevelType w:val="hybridMultilevel"/>
    <w:tmpl w:val="AED6D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3AE9"/>
    <w:multiLevelType w:val="hybridMultilevel"/>
    <w:tmpl w:val="CC4ADB8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2800E38"/>
    <w:multiLevelType w:val="hybridMultilevel"/>
    <w:tmpl w:val="B4025340"/>
    <w:lvl w:ilvl="0" w:tplc="AC166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13CF3"/>
    <w:rsid w:val="00091F0C"/>
    <w:rsid w:val="000C02AC"/>
    <w:rsid w:val="000E14F1"/>
    <w:rsid w:val="001A4208"/>
    <w:rsid w:val="001D591B"/>
    <w:rsid w:val="001E793A"/>
    <w:rsid w:val="00200A16"/>
    <w:rsid w:val="002317CF"/>
    <w:rsid w:val="00234179"/>
    <w:rsid w:val="00251C6D"/>
    <w:rsid w:val="00274B91"/>
    <w:rsid w:val="00294DBF"/>
    <w:rsid w:val="002C1B8C"/>
    <w:rsid w:val="00331F2A"/>
    <w:rsid w:val="0036469F"/>
    <w:rsid w:val="00373CB0"/>
    <w:rsid w:val="00376251"/>
    <w:rsid w:val="00387265"/>
    <w:rsid w:val="003F07A8"/>
    <w:rsid w:val="004A5012"/>
    <w:rsid w:val="0051669B"/>
    <w:rsid w:val="005A7291"/>
    <w:rsid w:val="006043A8"/>
    <w:rsid w:val="006136AE"/>
    <w:rsid w:val="00614F2E"/>
    <w:rsid w:val="006226C8"/>
    <w:rsid w:val="00651F23"/>
    <w:rsid w:val="00685167"/>
    <w:rsid w:val="006878DC"/>
    <w:rsid w:val="006A2406"/>
    <w:rsid w:val="006D2DBC"/>
    <w:rsid w:val="006E3E9F"/>
    <w:rsid w:val="006E779B"/>
    <w:rsid w:val="007476BA"/>
    <w:rsid w:val="007864A0"/>
    <w:rsid w:val="00793E3F"/>
    <w:rsid w:val="007A72FA"/>
    <w:rsid w:val="007C1396"/>
    <w:rsid w:val="0082763D"/>
    <w:rsid w:val="00837EC4"/>
    <w:rsid w:val="008560D4"/>
    <w:rsid w:val="008578CF"/>
    <w:rsid w:val="008644F7"/>
    <w:rsid w:val="00867D0B"/>
    <w:rsid w:val="008810A0"/>
    <w:rsid w:val="00895FDF"/>
    <w:rsid w:val="008B4A9D"/>
    <w:rsid w:val="008E418F"/>
    <w:rsid w:val="00916E16"/>
    <w:rsid w:val="00926060"/>
    <w:rsid w:val="009266D0"/>
    <w:rsid w:val="00971E6D"/>
    <w:rsid w:val="009A3A15"/>
    <w:rsid w:val="009D3055"/>
    <w:rsid w:val="009D32F5"/>
    <w:rsid w:val="009F3700"/>
    <w:rsid w:val="00A33570"/>
    <w:rsid w:val="00A85D3C"/>
    <w:rsid w:val="00A87FCE"/>
    <w:rsid w:val="00A92F69"/>
    <w:rsid w:val="00AA428A"/>
    <w:rsid w:val="00AA7A0F"/>
    <w:rsid w:val="00AC4D56"/>
    <w:rsid w:val="00BF35A9"/>
    <w:rsid w:val="00BF532C"/>
    <w:rsid w:val="00C04DCB"/>
    <w:rsid w:val="00C16F05"/>
    <w:rsid w:val="00C454E2"/>
    <w:rsid w:val="00C60F6E"/>
    <w:rsid w:val="00C672D0"/>
    <w:rsid w:val="00CB67A8"/>
    <w:rsid w:val="00CE2B25"/>
    <w:rsid w:val="00D2732F"/>
    <w:rsid w:val="00D33E2A"/>
    <w:rsid w:val="00D40A09"/>
    <w:rsid w:val="00D44F08"/>
    <w:rsid w:val="00D80EA6"/>
    <w:rsid w:val="00D967ED"/>
    <w:rsid w:val="00D97486"/>
    <w:rsid w:val="00DA5553"/>
    <w:rsid w:val="00E017A9"/>
    <w:rsid w:val="00E05554"/>
    <w:rsid w:val="00E75FE5"/>
    <w:rsid w:val="00E92A61"/>
    <w:rsid w:val="00EF0B50"/>
    <w:rsid w:val="00EF7389"/>
    <w:rsid w:val="00F01FE0"/>
    <w:rsid w:val="00F353F8"/>
    <w:rsid w:val="00F42D24"/>
    <w:rsid w:val="00F52A04"/>
    <w:rsid w:val="00F56B9D"/>
    <w:rsid w:val="00FA4E2B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35E00"/>
  <w15:docId w15:val="{A0F44423-1F72-4BE0-AD2F-801B5C4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C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3E3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51669B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669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Theme="minorHAnsi" w:hAnsi="Times New Roman" w:cstheme="minorBidi"/>
      <w:sz w:val="28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C04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40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40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A240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406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2019-07-10T14:15:00Z</cp:lastPrinted>
  <dcterms:created xsi:type="dcterms:W3CDTF">2019-07-10T14:17:00Z</dcterms:created>
  <dcterms:modified xsi:type="dcterms:W3CDTF">2019-07-10T14:17:00Z</dcterms:modified>
</cp:coreProperties>
</file>