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6E" w:rsidRPr="00335F0E" w:rsidRDefault="005925AE" w:rsidP="00C22CD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F0E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проведення перевірки</w:t>
      </w:r>
    </w:p>
    <w:p w:rsidR="005925AE" w:rsidRDefault="005925AE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151"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 частини п’ятої статті 5 Закону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 та П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>орядку проведення перевірки достовірності відомостей щодо застосування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заборон , передбачених частинами третьою і</w:t>
      </w:r>
      <w:r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очищення влади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», затвердженого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22C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остановою  Кабінету  Міністрів  України від 16 жовтня 2014 року 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89" w:rsidRPr="00AF7151">
        <w:rPr>
          <w:rFonts w:ascii="Times New Roman" w:hAnsi="Times New Roman" w:cs="Times New Roman"/>
          <w:sz w:val="28"/>
          <w:szCs w:val="28"/>
          <w:lang w:val="uk-UA"/>
        </w:rPr>
        <w:t>563, управлінням культури, національностей та релігій Луганської обласної державної адміністрації проведено перевірку достовірності відомостей щодо застосування заборон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передбачених 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третьою і </w:t>
      </w:r>
      <w:r w:rsidR="00AF715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одо </w:t>
      </w:r>
      <w:proofErr w:type="spellStart"/>
      <w:r w:rsidR="00565EB8">
        <w:rPr>
          <w:rFonts w:ascii="Times New Roman" w:hAnsi="Times New Roman" w:cs="Times New Roman"/>
          <w:sz w:val="28"/>
          <w:szCs w:val="28"/>
          <w:lang w:val="uk-UA"/>
        </w:rPr>
        <w:t>Должикової</w:t>
      </w:r>
      <w:proofErr w:type="spellEnd"/>
      <w:r w:rsidR="00565EB8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Василівни</w:t>
      </w:r>
      <w:r w:rsidR="0038354D">
        <w:rPr>
          <w:rFonts w:ascii="Times New Roman" w:hAnsi="Times New Roman" w:cs="Times New Roman"/>
          <w:sz w:val="28"/>
          <w:szCs w:val="28"/>
          <w:lang w:val="uk-UA"/>
        </w:rPr>
        <w:t>, яка працює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EB8">
        <w:rPr>
          <w:rFonts w:ascii="Times New Roman" w:hAnsi="Times New Roman" w:cs="Times New Roman"/>
          <w:sz w:val="28"/>
          <w:szCs w:val="28"/>
          <w:lang w:val="uk-UA"/>
        </w:rPr>
        <w:t xml:space="preserve">на посаді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38354D">
        <w:rPr>
          <w:rFonts w:ascii="Times New Roman" w:hAnsi="Times New Roman" w:cs="Times New Roman"/>
          <w:sz w:val="28"/>
          <w:szCs w:val="28"/>
          <w:lang w:val="uk-UA"/>
        </w:rPr>
        <w:t xml:space="preserve"> відділу у справах національностей та релігій </w:t>
      </w:r>
      <w:r w:rsidR="006435B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культури, національностей та релігій</w:t>
      </w:r>
      <w:r w:rsidR="00AF7151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Луганської обласної державної адміністрації.</w:t>
      </w:r>
    </w:p>
    <w:p w:rsidR="00AF7151" w:rsidRPr="00AF7151" w:rsidRDefault="00AF7151" w:rsidP="00C22CD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встановлено,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F031D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565EB8">
        <w:rPr>
          <w:rFonts w:ascii="Times New Roman" w:hAnsi="Times New Roman" w:cs="Times New Roman"/>
          <w:sz w:val="28"/>
          <w:szCs w:val="28"/>
          <w:lang w:val="uk-UA"/>
        </w:rPr>
        <w:t>Должикової</w:t>
      </w:r>
      <w:proofErr w:type="spellEnd"/>
      <w:r w:rsidR="00565EB8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bookmarkStart w:id="0" w:name="_GoBack"/>
      <w:bookmarkEnd w:id="0"/>
      <w:r w:rsidR="00C22CD1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третьою і</w:t>
      </w:r>
      <w:r w:rsidR="00C22CD1" w:rsidRPr="00AF7151">
        <w:rPr>
          <w:rFonts w:ascii="Times New Roman" w:hAnsi="Times New Roman" w:cs="Times New Roman"/>
          <w:sz w:val="28"/>
          <w:szCs w:val="28"/>
          <w:lang w:val="uk-UA"/>
        </w:rPr>
        <w:t xml:space="preserve"> четвертою статті 1 Закону України «Про очищення влади»</w:t>
      </w:r>
      <w:r w:rsidR="00335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AF7151" w:rsidRPr="00A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16"/>
    <w:rsid w:val="0027606E"/>
    <w:rsid w:val="00335F0E"/>
    <w:rsid w:val="0038354D"/>
    <w:rsid w:val="003B5890"/>
    <w:rsid w:val="00565EB8"/>
    <w:rsid w:val="005925AE"/>
    <w:rsid w:val="006435BC"/>
    <w:rsid w:val="00783B89"/>
    <w:rsid w:val="009C6916"/>
    <w:rsid w:val="00AF031D"/>
    <w:rsid w:val="00AF7151"/>
    <w:rsid w:val="00C14C04"/>
    <w:rsid w:val="00C2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C116-85C9-4F05-9E45-27195978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HP-6</cp:lastModifiedBy>
  <cp:revision>5</cp:revision>
  <dcterms:created xsi:type="dcterms:W3CDTF">2016-02-19T09:48:00Z</dcterms:created>
  <dcterms:modified xsi:type="dcterms:W3CDTF">2017-02-14T15:17:00Z</dcterms:modified>
</cp:coreProperties>
</file>