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1B" w:rsidRDefault="00ED223D" w:rsidP="00BA57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Державна фіскальна служба України автоматично отримає</w:t>
      </w:r>
    </w:p>
    <w:p w:rsidR="00ED223D" w:rsidRDefault="009231C3" w:rsidP="00BA57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="00ED223D">
        <w:rPr>
          <w:b/>
          <w:sz w:val="28"/>
          <w:szCs w:val="28"/>
          <w:lang w:val="uk-UA"/>
        </w:rPr>
        <w:t>нформацію про закордонні рахунки громадян України</w:t>
      </w:r>
    </w:p>
    <w:p w:rsidR="000C7422" w:rsidRDefault="000C7422" w:rsidP="000C7422">
      <w:pPr>
        <w:rPr>
          <w:b/>
          <w:sz w:val="28"/>
          <w:szCs w:val="28"/>
          <w:lang w:val="uk-UA"/>
        </w:rPr>
      </w:pPr>
    </w:p>
    <w:p w:rsidR="00ED223D" w:rsidRDefault="00967319" w:rsidP="00BA575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 приєдналася до Єдиного стандарту автоматичного обміну податковою інформацією (</w:t>
      </w:r>
      <w:r>
        <w:rPr>
          <w:sz w:val="28"/>
          <w:szCs w:val="28"/>
          <w:lang w:val="en-US"/>
        </w:rPr>
        <w:t>The</w:t>
      </w:r>
      <w:r w:rsidRPr="006D47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Common</w:t>
      </w:r>
      <w:r w:rsidRPr="006D47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Reporting</w:t>
      </w:r>
      <w:r w:rsidRPr="006D47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Standard</w:t>
      </w:r>
      <w:r w:rsidRPr="006D479B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en-US"/>
        </w:rPr>
        <w:t>CRS</w:t>
      </w:r>
      <w:r w:rsidRPr="006D479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), перший обмін планується у 2019 році.</w:t>
      </w:r>
    </w:p>
    <w:p w:rsidR="001A7464" w:rsidRDefault="00967319" w:rsidP="00BA575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Шляхом обміну інформацією між країнами світу </w:t>
      </w:r>
      <w:r w:rsidR="006D479B">
        <w:rPr>
          <w:sz w:val="28"/>
          <w:szCs w:val="28"/>
          <w:lang w:val="uk-UA"/>
        </w:rPr>
        <w:t>Державн</w:t>
      </w:r>
      <w:r>
        <w:rPr>
          <w:sz w:val="28"/>
          <w:szCs w:val="28"/>
          <w:lang w:val="uk-UA"/>
        </w:rPr>
        <w:t>а</w:t>
      </w:r>
      <w:r w:rsidR="006D479B">
        <w:rPr>
          <w:sz w:val="28"/>
          <w:szCs w:val="28"/>
          <w:lang w:val="uk-UA"/>
        </w:rPr>
        <w:t xml:space="preserve"> фіскальна служба України автоматично отримає всю інформацію про закордонні рахунки громадян України, зареєстровані на їх </w:t>
      </w:r>
      <w:r w:rsidR="0091580E">
        <w:rPr>
          <w:sz w:val="28"/>
          <w:szCs w:val="28"/>
          <w:lang w:val="uk-UA"/>
        </w:rPr>
        <w:t>ім’я</w:t>
      </w:r>
      <w:r w:rsidR="006D479B">
        <w:rPr>
          <w:sz w:val="28"/>
          <w:szCs w:val="28"/>
          <w:lang w:val="uk-UA"/>
        </w:rPr>
        <w:t xml:space="preserve"> компанії, володіння ними акціями закордонних компаній, отримані ними доходи за межами України, джерела виникнення капіталу, суми залишків на закордонних рахунках, історію платежів, тощо.</w:t>
      </w:r>
    </w:p>
    <w:p w:rsidR="0091580E" w:rsidRDefault="006D479B" w:rsidP="00BA575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Міжнародна Консалтингова група </w:t>
      </w:r>
      <w:r>
        <w:rPr>
          <w:sz w:val="28"/>
          <w:szCs w:val="28"/>
          <w:lang w:val="en-US"/>
        </w:rPr>
        <w:t>CONSULCO</w:t>
      </w:r>
      <w:r>
        <w:rPr>
          <w:sz w:val="28"/>
          <w:szCs w:val="28"/>
          <w:lang w:val="uk-UA"/>
        </w:rPr>
        <w:t xml:space="preserve">, яка є транснаціональним лідером у сфері податкового планування, корпоративного структурування, міжнародного управління активами, </w:t>
      </w:r>
      <w:r w:rsidR="0091580E">
        <w:rPr>
          <w:sz w:val="28"/>
          <w:szCs w:val="28"/>
          <w:lang w:val="uk-UA"/>
        </w:rPr>
        <w:t>інформує про можливість отримати консультації від своїх експертів та встановити довгострокові відносини.</w:t>
      </w:r>
    </w:p>
    <w:p w:rsidR="006D479B" w:rsidRDefault="0091580E" w:rsidP="00BA575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Фахівці </w:t>
      </w:r>
      <w:r>
        <w:rPr>
          <w:sz w:val="28"/>
          <w:szCs w:val="28"/>
          <w:lang w:val="en-US"/>
        </w:rPr>
        <w:t>CONSULCO</w:t>
      </w:r>
      <w:r>
        <w:rPr>
          <w:sz w:val="28"/>
          <w:szCs w:val="28"/>
          <w:lang w:val="uk-UA"/>
        </w:rPr>
        <w:t xml:space="preserve"> </w:t>
      </w:r>
      <w:r w:rsidR="009231C3">
        <w:rPr>
          <w:sz w:val="28"/>
          <w:szCs w:val="28"/>
          <w:lang w:val="uk-UA"/>
        </w:rPr>
        <w:t>надаватимуть</w:t>
      </w:r>
      <w:r>
        <w:rPr>
          <w:sz w:val="28"/>
          <w:szCs w:val="28"/>
          <w:lang w:val="uk-UA"/>
        </w:rPr>
        <w:t xml:space="preserve"> к</w:t>
      </w:r>
      <w:r w:rsidR="009231C3">
        <w:rPr>
          <w:sz w:val="28"/>
          <w:szCs w:val="28"/>
          <w:lang w:val="uk-UA"/>
        </w:rPr>
        <w:t>онсультацію</w:t>
      </w:r>
      <w:r w:rsidR="006D479B">
        <w:rPr>
          <w:sz w:val="28"/>
          <w:szCs w:val="28"/>
          <w:lang w:val="uk-UA"/>
        </w:rPr>
        <w:t xml:space="preserve"> з питань податкового законодавства і </w:t>
      </w:r>
      <w:r w:rsidR="009231C3">
        <w:rPr>
          <w:sz w:val="28"/>
          <w:szCs w:val="28"/>
          <w:lang w:val="uk-UA"/>
        </w:rPr>
        <w:t>трастових структур, запропонують</w:t>
      </w:r>
      <w:r>
        <w:rPr>
          <w:sz w:val="28"/>
          <w:szCs w:val="28"/>
          <w:lang w:val="uk-UA"/>
        </w:rPr>
        <w:t xml:space="preserve"> </w:t>
      </w:r>
      <w:r w:rsidR="006D479B">
        <w:rPr>
          <w:sz w:val="28"/>
          <w:szCs w:val="28"/>
          <w:lang w:val="uk-UA"/>
        </w:rPr>
        <w:t xml:space="preserve">захист або </w:t>
      </w:r>
      <w:r w:rsidR="009231C3">
        <w:rPr>
          <w:sz w:val="28"/>
          <w:szCs w:val="28"/>
          <w:lang w:val="uk-UA"/>
        </w:rPr>
        <w:t xml:space="preserve">реструктуризацію активів, </w:t>
      </w:r>
      <w:r w:rsidR="00B8471C">
        <w:rPr>
          <w:sz w:val="28"/>
          <w:szCs w:val="28"/>
          <w:lang w:val="uk-UA"/>
        </w:rPr>
        <w:t>викона</w:t>
      </w:r>
      <w:r w:rsidR="009231C3">
        <w:rPr>
          <w:sz w:val="28"/>
          <w:szCs w:val="28"/>
          <w:lang w:val="uk-UA"/>
        </w:rPr>
        <w:t>ють</w:t>
      </w:r>
      <w:r>
        <w:rPr>
          <w:sz w:val="28"/>
          <w:szCs w:val="28"/>
          <w:lang w:val="uk-UA"/>
        </w:rPr>
        <w:t xml:space="preserve"> комплекс</w:t>
      </w:r>
      <w:bookmarkStart w:id="0" w:name="_GoBack"/>
      <w:bookmarkEnd w:id="0"/>
      <w:r>
        <w:rPr>
          <w:sz w:val="28"/>
          <w:szCs w:val="28"/>
          <w:lang w:val="uk-UA"/>
        </w:rPr>
        <w:t xml:space="preserve"> робіт щодо захисту персональних даних відповідно до вимог міжнародного законодавства.</w:t>
      </w:r>
    </w:p>
    <w:p w:rsidR="0091580E" w:rsidRDefault="0091580E" w:rsidP="00BA575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Переведення власних активів до трастів не суперечить вимогам міжнародного і українського законодавства, не є об’єктом при автоматичному обміні податковою інформацією, активно використовується лідерами країн світу.</w:t>
      </w:r>
    </w:p>
    <w:p w:rsidR="00B8471C" w:rsidRDefault="00B8471C" w:rsidP="00BA575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уникнення порушень чинного міжнародного законодавства і законодавства України, рекомендується скористатися можливістю і використати час для легалізації статків.</w:t>
      </w:r>
    </w:p>
    <w:p w:rsidR="0091580E" w:rsidRPr="006D479B" w:rsidRDefault="0091580E" w:rsidP="00BA575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більш детальною інформацією звертайтеся за                                          телефоном: +38(050)469-14-15.</w:t>
      </w:r>
    </w:p>
    <w:p w:rsidR="00B811B6" w:rsidRPr="00BA5754" w:rsidRDefault="00B811B6" w:rsidP="000C7422">
      <w:pPr>
        <w:rPr>
          <w:sz w:val="28"/>
          <w:szCs w:val="28"/>
          <w:lang w:val="uk-UA"/>
        </w:rPr>
      </w:pPr>
    </w:p>
    <w:sectPr w:rsidR="00B811B6" w:rsidRPr="00BA5754" w:rsidSect="0004552F">
      <w:pgSz w:w="11906" w:h="16838"/>
      <w:pgMar w:top="1134" w:right="849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C"/>
    <w:rsid w:val="000216EF"/>
    <w:rsid w:val="0004552F"/>
    <w:rsid w:val="000577FF"/>
    <w:rsid w:val="00084E56"/>
    <w:rsid w:val="000C7422"/>
    <w:rsid w:val="000E7208"/>
    <w:rsid w:val="00103C1B"/>
    <w:rsid w:val="00174C9A"/>
    <w:rsid w:val="001A7464"/>
    <w:rsid w:val="001B0F2C"/>
    <w:rsid w:val="001D1066"/>
    <w:rsid w:val="001D38FA"/>
    <w:rsid w:val="00243CF1"/>
    <w:rsid w:val="00253B85"/>
    <w:rsid w:val="002B039E"/>
    <w:rsid w:val="00326401"/>
    <w:rsid w:val="003576E0"/>
    <w:rsid w:val="003B3CCF"/>
    <w:rsid w:val="003B4A3F"/>
    <w:rsid w:val="003C6838"/>
    <w:rsid w:val="00437D25"/>
    <w:rsid w:val="004A0865"/>
    <w:rsid w:val="004D582D"/>
    <w:rsid w:val="00533322"/>
    <w:rsid w:val="005449E6"/>
    <w:rsid w:val="00595610"/>
    <w:rsid w:val="006A5A10"/>
    <w:rsid w:val="006D05C7"/>
    <w:rsid w:val="006D479B"/>
    <w:rsid w:val="006E580B"/>
    <w:rsid w:val="007443B7"/>
    <w:rsid w:val="007B1D99"/>
    <w:rsid w:val="007C5D0F"/>
    <w:rsid w:val="007D3964"/>
    <w:rsid w:val="00896B3A"/>
    <w:rsid w:val="008E070E"/>
    <w:rsid w:val="0091580E"/>
    <w:rsid w:val="009218A9"/>
    <w:rsid w:val="009231C3"/>
    <w:rsid w:val="00924DA7"/>
    <w:rsid w:val="00967319"/>
    <w:rsid w:val="009A5AEE"/>
    <w:rsid w:val="009B4DA8"/>
    <w:rsid w:val="009E58EF"/>
    <w:rsid w:val="00A46928"/>
    <w:rsid w:val="00A65CCF"/>
    <w:rsid w:val="00AA7242"/>
    <w:rsid w:val="00AC18B3"/>
    <w:rsid w:val="00AD1025"/>
    <w:rsid w:val="00B811B6"/>
    <w:rsid w:val="00B8471C"/>
    <w:rsid w:val="00BA5754"/>
    <w:rsid w:val="00BB5CD1"/>
    <w:rsid w:val="00C24175"/>
    <w:rsid w:val="00C653DC"/>
    <w:rsid w:val="00C87B71"/>
    <w:rsid w:val="00D2561C"/>
    <w:rsid w:val="00D3244B"/>
    <w:rsid w:val="00D64340"/>
    <w:rsid w:val="00D73C61"/>
    <w:rsid w:val="00D8108E"/>
    <w:rsid w:val="00DA7A3A"/>
    <w:rsid w:val="00DE7D44"/>
    <w:rsid w:val="00DF43F2"/>
    <w:rsid w:val="00E414FE"/>
    <w:rsid w:val="00E679C1"/>
    <w:rsid w:val="00E71CD6"/>
    <w:rsid w:val="00ED223D"/>
    <w:rsid w:val="00F306FA"/>
    <w:rsid w:val="00F76561"/>
    <w:rsid w:val="00FF7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096A"/>
  <w15:docId w15:val="{D0EDACBB-7EB4-46F4-A808-805B4901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4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Gorvodokanal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PC-4</cp:lastModifiedBy>
  <cp:revision>6</cp:revision>
  <cp:lastPrinted>2018-06-05T08:20:00Z</cp:lastPrinted>
  <dcterms:created xsi:type="dcterms:W3CDTF">2018-06-05T11:11:00Z</dcterms:created>
  <dcterms:modified xsi:type="dcterms:W3CDTF">2018-06-06T08:06:00Z</dcterms:modified>
</cp:coreProperties>
</file>