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260" w:firstLine="660"/>
        <w:rPr>
          <w:i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Міністерство економічного розвитку і торгівлі України   повідомляє, що за  інформацією Посольства </w:t>
      </w:r>
      <w:r>
        <w:rPr>
          <w:rStyle w:val="1"/>
          <w:rFonts w:eastAsiaTheme="minorHAnsi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України</w:t>
      </w:r>
      <w:r>
        <w:rPr>
          <w:rStyle w:val="a5"/>
          <w:sz w:val="28"/>
          <w:szCs w:val="28"/>
          <w:lang w:val="uk-UA" w:eastAsia="uk-UA"/>
        </w:rPr>
        <w:t xml:space="preserve"> </w:t>
      </w:r>
      <w:r>
        <w:rPr>
          <w:rStyle w:val="21"/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Державі Кувейт, у період</w:t>
      </w:r>
      <w:r>
        <w:rPr>
          <w:rStyle w:val="a5"/>
          <w:sz w:val="28"/>
          <w:szCs w:val="28"/>
          <w:lang w:val="uk-UA" w:eastAsia="uk-UA"/>
        </w:rPr>
        <w:t xml:space="preserve"> з 29 березня</w:t>
      </w:r>
      <w:r>
        <w:rPr>
          <w:rStyle w:val="10"/>
          <w:sz w:val="28"/>
          <w:szCs w:val="28"/>
          <w:lang w:val="uk-UA" w:eastAsia="uk-UA"/>
        </w:rPr>
        <w:t xml:space="preserve"> </w:t>
      </w:r>
      <w:r>
        <w:rPr>
          <w:rStyle w:val="a5"/>
          <w:sz w:val="28"/>
          <w:szCs w:val="28"/>
          <w:lang w:val="uk-UA" w:eastAsia="uk-UA"/>
        </w:rPr>
        <w:t xml:space="preserve">по 1 квітня 2017 року </w:t>
      </w:r>
      <w:r>
        <w:rPr>
          <w:rStyle w:val="21"/>
          <w:sz w:val="28"/>
          <w:szCs w:val="28"/>
          <w:lang w:val="uk-UA" w:eastAsia="uk-UA"/>
        </w:rPr>
        <w:t>в</w:t>
      </w:r>
      <w:r>
        <w:rPr>
          <w:sz w:val="28"/>
          <w:szCs w:val="28"/>
          <w:lang w:val="uk-UA" w:eastAsia="uk-UA"/>
        </w:rPr>
        <w:t xml:space="preserve"> м. Ель-Кувейт проходитиме міжнародна виставка</w:t>
      </w:r>
      <w:r>
        <w:rPr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«</w:t>
      </w:r>
      <w:r>
        <w:rPr>
          <w:sz w:val="28"/>
          <w:szCs w:val="28"/>
          <w:lang w:val="en-US" w:eastAsia="uk-UA"/>
        </w:rPr>
        <w:t>Kuwait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>Travel</w:t>
      </w:r>
      <w:r>
        <w:rPr>
          <w:sz w:val="28"/>
          <w:szCs w:val="28"/>
          <w:lang w:val="uk-UA" w:eastAsia="uk-UA"/>
        </w:rPr>
        <w:t xml:space="preserve"> &amp; </w:t>
      </w:r>
      <w:proofErr w:type="spellStart"/>
      <w:r>
        <w:rPr>
          <w:sz w:val="28"/>
          <w:szCs w:val="28"/>
          <w:lang w:val="uk-UA" w:eastAsia="uk-UA"/>
        </w:rPr>
        <w:t>Тоurism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Ех</w:t>
      </w:r>
      <w:r>
        <w:rPr>
          <w:sz w:val="28"/>
          <w:szCs w:val="28"/>
          <w:lang w:val="en-US" w:eastAsia="uk-UA"/>
        </w:rPr>
        <w:t>hib</w:t>
      </w:r>
      <w:proofErr w:type="spellEnd"/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en-US" w:eastAsia="uk-UA"/>
        </w:rPr>
        <w:t>t</w:t>
      </w:r>
      <w:proofErr w:type="spellStart"/>
      <w:r>
        <w:rPr>
          <w:sz w:val="28"/>
          <w:szCs w:val="28"/>
          <w:lang w:val="uk-UA" w:eastAsia="uk-UA"/>
        </w:rPr>
        <w:t>іо</w:t>
      </w:r>
      <w:proofErr w:type="spellEnd"/>
      <w:r>
        <w:rPr>
          <w:sz w:val="28"/>
          <w:szCs w:val="28"/>
          <w:lang w:val="en-US" w:eastAsia="uk-UA"/>
        </w:rPr>
        <w:t>n</w:t>
      </w:r>
      <w:r>
        <w:rPr>
          <w:sz w:val="28"/>
          <w:szCs w:val="28"/>
          <w:lang w:val="uk-UA" w:eastAsia="uk-UA"/>
        </w:rPr>
        <w:t xml:space="preserve"> 2017», організаторами якої є компанія «</w:t>
      </w:r>
      <w:proofErr w:type="spellStart"/>
      <w:r>
        <w:rPr>
          <w:sz w:val="28"/>
          <w:szCs w:val="28"/>
          <w:lang w:val="uk-UA" w:eastAsia="uk-UA"/>
        </w:rPr>
        <w:t>Кuwait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International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Fair</w:t>
      </w:r>
      <w:proofErr w:type="spellEnd"/>
      <w:r>
        <w:rPr>
          <w:sz w:val="28"/>
          <w:szCs w:val="28"/>
          <w:lang w:val="uk-UA" w:eastAsia="uk-UA"/>
        </w:rPr>
        <w:t>»</w:t>
      </w:r>
      <w:r>
        <w:rPr>
          <w:lang w:val="uk-UA" w:eastAsia="uk-UA"/>
        </w:rPr>
        <w:t>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260"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Зазначений міжнародний захід є платформою для комунікації і консолідації всієї туристичної галузі, що дозволить учасникам встановити нові та підтримати існуючі ділові контакти, отримати новітню інформацію, оцінити стан ринку, заявити про себе як про успішну компанію.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260"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До участі у виставці запрошуються вітчизняні туроператори або </w:t>
      </w:r>
      <w:proofErr w:type="spellStart"/>
      <w:r>
        <w:rPr>
          <w:sz w:val="28"/>
          <w:szCs w:val="28"/>
          <w:lang w:val="uk-UA" w:eastAsia="uk-UA"/>
        </w:rPr>
        <w:t>турагенції</w:t>
      </w:r>
      <w:proofErr w:type="spellEnd"/>
      <w:r>
        <w:rPr>
          <w:sz w:val="28"/>
          <w:szCs w:val="28"/>
          <w:lang w:val="uk-UA" w:eastAsia="uk-UA"/>
        </w:rPr>
        <w:t xml:space="preserve">, державні та приватні авіакомпанії, готелі, мотелі, санаторії, національні туристичні організації, медичні клініки (що надають послуги у сфері т.зв. медичного туризму), перевізники, компанії у сфері </w:t>
      </w:r>
      <w:proofErr w:type="spellStart"/>
      <w:r>
        <w:rPr>
          <w:sz w:val="28"/>
          <w:szCs w:val="28"/>
          <w:lang w:val="uk-UA" w:eastAsia="uk-UA"/>
        </w:rPr>
        <w:t>ІТ-технологій</w:t>
      </w:r>
      <w:proofErr w:type="spellEnd"/>
      <w:r>
        <w:rPr>
          <w:sz w:val="28"/>
          <w:szCs w:val="28"/>
          <w:lang w:val="uk-UA" w:eastAsia="uk-UA"/>
        </w:rPr>
        <w:t xml:space="preserve"> в туризмі тощо.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firstLine="66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Мінімальна вартість участі у виставковому заході - 2615 дол. США (включено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uk-UA"/>
        </w:rPr>
        <w:t>візове забезпечення, орендна вартість площі 12 м</w:t>
      </w:r>
      <w:r>
        <w:rPr>
          <w:sz w:val="28"/>
          <w:szCs w:val="28"/>
          <w:vertAlign w:val="superscript"/>
          <w:lang w:val="uk-UA" w:eastAsia="uk-UA"/>
        </w:rPr>
        <w:t>2</w:t>
      </w:r>
      <w:r>
        <w:rPr>
          <w:sz w:val="28"/>
          <w:szCs w:val="28"/>
          <w:lang w:val="uk-UA" w:eastAsia="uk-UA"/>
        </w:rPr>
        <w:t xml:space="preserve"> , обладнаної килимовим покриттям, столом та двома стільцями, розміщення презентації компанії у виставковому каталозі на 1/4 сторінки, електропостачання, вивіска на стенді англійською та арабською мовами).</w:t>
      </w:r>
    </w:p>
    <w:p w:rsidR="006D17DA" w:rsidRDefault="006D17DA" w:rsidP="006D17DA">
      <w:pPr>
        <w:pStyle w:val="20"/>
        <w:framePr w:h="252" w:vSpace="713" w:wrap="around" w:vAnchor="text" w:hAnchor="page" w:x="9886" w:y="2043"/>
        <w:shd w:val="clear" w:color="auto" w:fill="auto"/>
        <w:spacing w:after="0" w:line="250" w:lineRule="exact"/>
        <w:ind w:left="100"/>
        <w:rPr>
          <w:sz w:val="28"/>
          <w:szCs w:val="28"/>
          <w:lang w:val="uk-UA"/>
        </w:rPr>
      </w:pPr>
    </w:p>
    <w:p w:rsidR="006D17DA" w:rsidRDefault="006D17DA" w:rsidP="006D17DA">
      <w:pPr>
        <w:pStyle w:val="a3"/>
        <w:shd w:val="clear" w:color="auto" w:fill="auto"/>
        <w:spacing w:before="0" w:after="505" w:line="331" w:lineRule="exact"/>
        <w:ind w:left="20" w:right="50" w:firstLine="66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сьогодні Посольством України в Державі Кувейт ведеться робота з місцевими компаніями щодо забезпечення українських учасників виставки житлом</w:t>
      </w:r>
      <w:r>
        <w:rPr>
          <w:rStyle w:val="a5"/>
          <w:sz w:val="28"/>
          <w:szCs w:val="28"/>
          <w:lang w:val="uk-UA" w:eastAsia="uk-UA"/>
        </w:rPr>
        <w:t xml:space="preserve"> в</w:t>
      </w:r>
      <w:r>
        <w:rPr>
          <w:rStyle w:val="1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готелях за пільговими цінами, опрацьовується питання безкоштовного трансферу «аеропорт - готель - аеропорт» та «готель - виставковий комплекс - готель» протягом усього часу проведення виставки.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40" w:firstLine="68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Крім того, з метою мінімізації фінансових витрат українських компаній, які мають намір взяти участь у виставці, посольством розпочата робота з кувейтськими туристичними фірмами, які попередньо висловлювали готовність надати власні виставкові площі українській стороні, з подальшою оплатою вартості участі пропорційно між представленими на стенді компаніями.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40" w:firstLine="680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Контактна особа </w:t>
      </w:r>
      <w:proofErr w:type="spellStart"/>
      <w:r>
        <w:rPr>
          <w:sz w:val="28"/>
          <w:szCs w:val="28"/>
          <w:lang w:eastAsia="uk-UA"/>
        </w:rPr>
        <w:t>від</w:t>
      </w:r>
      <w:proofErr w:type="spellEnd"/>
      <w:r>
        <w:rPr>
          <w:sz w:val="28"/>
          <w:szCs w:val="28"/>
          <w:lang w:eastAsia="uk-UA"/>
        </w:rPr>
        <w:t xml:space="preserve"> Посольства </w:t>
      </w:r>
      <w:proofErr w:type="spellStart"/>
      <w:r>
        <w:rPr>
          <w:sz w:val="28"/>
          <w:szCs w:val="28"/>
          <w:lang w:eastAsia="uk-UA"/>
        </w:rPr>
        <w:t>України</w:t>
      </w:r>
      <w:proofErr w:type="spellEnd"/>
      <w:r>
        <w:rPr>
          <w:sz w:val="28"/>
          <w:szCs w:val="28"/>
          <w:lang w:eastAsia="uk-UA"/>
        </w:rPr>
        <w:t xml:space="preserve"> в </w:t>
      </w:r>
      <w:proofErr w:type="spellStart"/>
      <w:r>
        <w:rPr>
          <w:sz w:val="28"/>
          <w:szCs w:val="28"/>
          <w:lang w:eastAsia="uk-UA"/>
        </w:rPr>
        <w:t>Державі</w:t>
      </w:r>
      <w:proofErr w:type="spellEnd"/>
      <w:r>
        <w:rPr>
          <w:sz w:val="28"/>
          <w:szCs w:val="28"/>
          <w:lang w:eastAsia="uk-UA"/>
        </w:rPr>
        <w:t xml:space="preserve"> Кувейт: </w:t>
      </w:r>
      <w:proofErr w:type="spellStart"/>
      <w:r>
        <w:rPr>
          <w:sz w:val="28"/>
          <w:szCs w:val="28"/>
          <w:lang w:eastAsia="uk-UA"/>
        </w:rPr>
        <w:t>другий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секретар</w:t>
      </w:r>
      <w:proofErr w:type="spellEnd"/>
      <w:r>
        <w:rPr>
          <w:sz w:val="28"/>
          <w:szCs w:val="28"/>
          <w:lang w:eastAsia="uk-UA"/>
        </w:rPr>
        <w:t xml:space="preserve"> з </w:t>
      </w:r>
      <w:proofErr w:type="spellStart"/>
      <w:r>
        <w:rPr>
          <w:sz w:val="28"/>
          <w:szCs w:val="28"/>
          <w:lang w:eastAsia="uk-UA"/>
        </w:rPr>
        <w:t>економічних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питань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Куриляк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Володимир</w:t>
      </w:r>
      <w:proofErr w:type="spellEnd"/>
      <w:r>
        <w:rPr>
          <w:sz w:val="28"/>
          <w:szCs w:val="28"/>
          <w:lang w:eastAsia="uk-UA"/>
        </w:rPr>
        <w:t xml:space="preserve"> Мирославович, +965 2531 8507 </w:t>
      </w:r>
      <w:proofErr w:type="spellStart"/>
      <w:r>
        <w:rPr>
          <w:sz w:val="28"/>
          <w:szCs w:val="28"/>
          <w:lang w:eastAsia="uk-UA"/>
        </w:rPr>
        <w:t>ех</w:t>
      </w:r>
      <w:proofErr w:type="spellEnd"/>
      <w:proofErr w:type="gramStart"/>
      <w:r>
        <w:rPr>
          <w:sz w:val="28"/>
          <w:szCs w:val="28"/>
          <w:lang w:val="en-US" w:eastAsia="uk-UA"/>
        </w:rPr>
        <w:t>t</w:t>
      </w:r>
      <w:proofErr w:type="gramEnd"/>
      <w:r>
        <w:rPr>
          <w:sz w:val="28"/>
          <w:szCs w:val="28"/>
          <w:lang w:eastAsia="uk-UA"/>
        </w:rPr>
        <w:t>. 105, е-</w:t>
      </w:r>
      <w:proofErr w:type="spellStart"/>
      <w:r>
        <w:rPr>
          <w:sz w:val="28"/>
          <w:szCs w:val="28"/>
          <w:lang w:eastAsia="uk-UA"/>
        </w:rPr>
        <w:t>mаіl</w:t>
      </w:r>
      <w:proofErr w:type="spellEnd"/>
      <w:r>
        <w:rPr>
          <w:sz w:val="28"/>
          <w:szCs w:val="28"/>
          <w:lang w:eastAsia="uk-UA"/>
        </w:rPr>
        <w:t>: е</w:t>
      </w:r>
      <w:proofErr w:type="spellStart"/>
      <w:r>
        <w:rPr>
          <w:sz w:val="28"/>
          <w:szCs w:val="28"/>
          <w:lang w:val="en-US" w:eastAsia="uk-UA"/>
        </w:rPr>
        <w:t>mb</w:t>
      </w:r>
      <w:proofErr w:type="spellEnd"/>
      <w:r>
        <w:rPr>
          <w:sz w:val="28"/>
          <w:szCs w:val="28"/>
          <w:lang w:eastAsia="uk-UA"/>
        </w:rPr>
        <w:t>_</w:t>
      </w:r>
      <w:r>
        <w:rPr>
          <w:sz w:val="28"/>
          <w:szCs w:val="28"/>
          <w:lang w:val="en-US" w:eastAsia="uk-UA"/>
        </w:rPr>
        <w:t>kw</w:t>
      </w:r>
      <w:r>
        <w:rPr>
          <w:sz w:val="28"/>
          <w:szCs w:val="28"/>
          <w:lang w:eastAsia="uk-UA"/>
        </w:rPr>
        <w:t>@</w:t>
      </w:r>
      <w:proofErr w:type="spellStart"/>
      <w:r>
        <w:rPr>
          <w:sz w:val="28"/>
          <w:szCs w:val="28"/>
          <w:lang w:val="en-US" w:eastAsia="uk-UA"/>
        </w:rPr>
        <w:t>mfa</w:t>
      </w:r>
      <w:proofErr w:type="spellEnd"/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val="en-US" w:eastAsia="uk-UA"/>
        </w:rPr>
        <w:t>gov</w:t>
      </w:r>
      <w:proofErr w:type="spellEnd"/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val="en-US" w:eastAsia="uk-UA"/>
        </w:rPr>
        <w:t>ua</w:t>
      </w:r>
      <w:proofErr w:type="spellEnd"/>
      <w:r>
        <w:rPr>
          <w:sz w:val="28"/>
          <w:szCs w:val="28"/>
          <w:lang w:eastAsia="uk-UA"/>
        </w:rPr>
        <w:t>.</w:t>
      </w:r>
    </w:p>
    <w:p w:rsidR="006D17DA" w:rsidRDefault="006D17DA" w:rsidP="006D17DA">
      <w:pPr>
        <w:pStyle w:val="a3"/>
        <w:shd w:val="clear" w:color="auto" w:fill="auto"/>
        <w:spacing w:before="0" w:after="0" w:line="331" w:lineRule="exact"/>
        <w:ind w:left="20" w:right="40" w:firstLine="680"/>
        <w:rPr>
          <w:sz w:val="28"/>
          <w:szCs w:val="28"/>
        </w:rPr>
      </w:pPr>
      <w:proofErr w:type="spellStart"/>
      <w:r>
        <w:rPr>
          <w:sz w:val="28"/>
          <w:szCs w:val="28"/>
          <w:lang w:eastAsia="uk-UA"/>
        </w:rPr>
        <w:t>Детальні</w:t>
      </w:r>
      <w:proofErr w:type="spellEnd"/>
      <w:r>
        <w:rPr>
          <w:sz w:val="28"/>
          <w:szCs w:val="28"/>
          <w:lang w:eastAsia="uk-UA"/>
        </w:rPr>
        <w:t xml:space="preserve"> ум</w:t>
      </w:r>
      <w:proofErr w:type="spellStart"/>
      <w:r>
        <w:rPr>
          <w:sz w:val="28"/>
          <w:szCs w:val="28"/>
          <w:lang w:val="uk-UA" w:eastAsia="uk-UA"/>
        </w:rPr>
        <w:t>ови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участі</w:t>
      </w:r>
      <w:proofErr w:type="spellEnd"/>
      <w:r>
        <w:rPr>
          <w:sz w:val="28"/>
          <w:szCs w:val="28"/>
          <w:lang w:eastAsia="uk-UA"/>
        </w:rPr>
        <w:t xml:space="preserve"> в «</w:t>
      </w:r>
      <w:r>
        <w:rPr>
          <w:sz w:val="28"/>
          <w:szCs w:val="28"/>
          <w:lang w:val="en-US" w:eastAsia="uk-UA"/>
        </w:rPr>
        <w:t>Kuwait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en-US" w:eastAsia="uk-UA"/>
        </w:rPr>
        <w:t>Travel</w:t>
      </w:r>
      <w:r>
        <w:rPr>
          <w:sz w:val="28"/>
          <w:szCs w:val="28"/>
          <w:lang w:val="uk-UA" w:eastAsia="uk-UA"/>
        </w:rPr>
        <w:t xml:space="preserve"> &amp; </w:t>
      </w:r>
      <w:proofErr w:type="spellStart"/>
      <w:proofErr w:type="gramStart"/>
      <w:r>
        <w:rPr>
          <w:sz w:val="28"/>
          <w:szCs w:val="28"/>
          <w:lang w:val="uk-UA" w:eastAsia="uk-UA"/>
        </w:rPr>
        <w:t>То</w:t>
      </w:r>
      <w:proofErr w:type="gramEnd"/>
      <w:r>
        <w:rPr>
          <w:sz w:val="28"/>
          <w:szCs w:val="28"/>
          <w:lang w:val="uk-UA" w:eastAsia="uk-UA"/>
        </w:rPr>
        <w:t>urism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Ех</w:t>
      </w:r>
      <w:r>
        <w:rPr>
          <w:sz w:val="28"/>
          <w:szCs w:val="28"/>
          <w:lang w:val="en-US" w:eastAsia="uk-UA"/>
        </w:rPr>
        <w:t>hib</w:t>
      </w:r>
      <w:proofErr w:type="spellEnd"/>
      <w:r>
        <w:rPr>
          <w:sz w:val="28"/>
          <w:szCs w:val="28"/>
          <w:lang w:val="uk-UA" w:eastAsia="uk-UA"/>
        </w:rPr>
        <w:t>і</w:t>
      </w:r>
      <w:r>
        <w:rPr>
          <w:sz w:val="28"/>
          <w:szCs w:val="28"/>
          <w:lang w:val="en-US" w:eastAsia="uk-UA"/>
        </w:rPr>
        <w:t>t</w:t>
      </w:r>
      <w:proofErr w:type="spellStart"/>
      <w:r>
        <w:rPr>
          <w:sz w:val="28"/>
          <w:szCs w:val="28"/>
          <w:lang w:val="uk-UA" w:eastAsia="uk-UA"/>
        </w:rPr>
        <w:t>іо</w:t>
      </w:r>
      <w:proofErr w:type="spellEnd"/>
      <w:r>
        <w:rPr>
          <w:sz w:val="28"/>
          <w:szCs w:val="28"/>
          <w:lang w:val="en-US" w:eastAsia="uk-UA"/>
        </w:rPr>
        <w:t>n</w:t>
      </w:r>
      <w:r>
        <w:rPr>
          <w:sz w:val="28"/>
          <w:szCs w:val="28"/>
          <w:lang w:val="uk-UA" w:eastAsia="uk-UA"/>
        </w:rPr>
        <w:t xml:space="preserve"> 2017</w:t>
      </w:r>
      <w:r>
        <w:rPr>
          <w:sz w:val="28"/>
          <w:szCs w:val="28"/>
          <w:lang w:eastAsia="uk-UA"/>
        </w:rPr>
        <w:t xml:space="preserve">» </w:t>
      </w:r>
      <w:proofErr w:type="spellStart"/>
      <w:r>
        <w:rPr>
          <w:sz w:val="28"/>
          <w:szCs w:val="28"/>
          <w:lang w:eastAsia="uk-UA"/>
        </w:rPr>
        <w:t>можна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отримати</w:t>
      </w:r>
      <w:proofErr w:type="spellEnd"/>
      <w:r>
        <w:rPr>
          <w:sz w:val="28"/>
          <w:szCs w:val="28"/>
          <w:lang w:eastAsia="uk-UA"/>
        </w:rPr>
        <w:t xml:space="preserve"> у </w:t>
      </w:r>
      <w:proofErr w:type="spellStart"/>
      <w:r>
        <w:rPr>
          <w:sz w:val="28"/>
          <w:szCs w:val="28"/>
          <w:lang w:eastAsia="uk-UA"/>
        </w:rPr>
        <w:t>організаторів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виставки</w:t>
      </w:r>
      <w:proofErr w:type="spellEnd"/>
      <w:r>
        <w:rPr>
          <w:sz w:val="28"/>
          <w:szCs w:val="28"/>
          <w:lang w:eastAsia="uk-UA"/>
        </w:rPr>
        <w:t xml:space="preserve">: тел. +965 2252 2733 </w:t>
      </w:r>
      <w:proofErr w:type="spellStart"/>
      <w:r>
        <w:rPr>
          <w:sz w:val="28"/>
          <w:szCs w:val="28"/>
          <w:lang w:eastAsia="uk-UA"/>
        </w:rPr>
        <w:t>ех</w:t>
      </w:r>
      <w:proofErr w:type="spellEnd"/>
      <w:r>
        <w:rPr>
          <w:sz w:val="28"/>
          <w:szCs w:val="28"/>
          <w:lang w:val="en-US" w:eastAsia="uk-UA"/>
        </w:rPr>
        <w:t>t</w:t>
      </w:r>
      <w:r>
        <w:rPr>
          <w:sz w:val="28"/>
          <w:szCs w:val="28"/>
          <w:lang w:eastAsia="uk-UA"/>
        </w:rPr>
        <w:t xml:space="preserve">. 285, моб. тел. +965 5000 1903, факс +965 2252 8093, </w:t>
      </w:r>
      <w:proofErr w:type="spellStart"/>
      <w:r>
        <w:rPr>
          <w:sz w:val="28"/>
          <w:szCs w:val="28"/>
          <w:lang w:eastAsia="uk-UA"/>
        </w:rPr>
        <w:t>електронна</w:t>
      </w:r>
      <w:proofErr w:type="spellEnd"/>
      <w:r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eastAsia="uk-UA"/>
        </w:rPr>
        <w:t>пошта</w:t>
      </w:r>
      <w:proofErr w:type="spellEnd"/>
      <w:r>
        <w:rPr>
          <w:sz w:val="28"/>
          <w:szCs w:val="28"/>
          <w:lang w:eastAsia="uk-UA"/>
        </w:rPr>
        <w:t xml:space="preserve">: </w:t>
      </w:r>
      <w:proofErr w:type="spellStart"/>
      <w:r>
        <w:rPr>
          <w:sz w:val="28"/>
          <w:szCs w:val="28"/>
          <w:lang w:eastAsia="uk-UA"/>
        </w:rPr>
        <w:t>ktte@ktte</w:t>
      </w:r>
      <w:proofErr w:type="spellEnd"/>
      <w:r>
        <w:rPr>
          <w:sz w:val="28"/>
          <w:szCs w:val="28"/>
          <w:lang w:eastAsia="uk-UA"/>
        </w:rPr>
        <w:t>-</w:t>
      </w:r>
      <w:r>
        <w:rPr>
          <w:sz w:val="28"/>
          <w:szCs w:val="28"/>
          <w:lang w:val="en-US" w:eastAsia="uk-UA"/>
        </w:rPr>
        <w:t>kw</w:t>
      </w:r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eastAsia="uk-UA"/>
        </w:rPr>
        <w:t>соm</w:t>
      </w:r>
      <w:proofErr w:type="spellEnd"/>
      <w:r>
        <w:rPr>
          <w:sz w:val="28"/>
          <w:szCs w:val="28"/>
          <w:lang w:eastAsia="uk-UA"/>
        </w:rPr>
        <w:t xml:space="preserve">, веб-сайг: </w:t>
      </w:r>
      <w:r>
        <w:rPr>
          <w:sz w:val="28"/>
          <w:szCs w:val="28"/>
          <w:lang w:val="en-US" w:eastAsia="uk-UA"/>
        </w:rPr>
        <w:t>http</w:t>
      </w:r>
      <w:r>
        <w:rPr>
          <w:sz w:val="28"/>
          <w:szCs w:val="28"/>
          <w:lang w:eastAsia="uk-UA"/>
        </w:rPr>
        <w:t xml:space="preserve">:// </w:t>
      </w:r>
      <w:proofErr w:type="spellStart"/>
      <w:r>
        <w:rPr>
          <w:sz w:val="28"/>
          <w:szCs w:val="28"/>
          <w:lang w:eastAsia="uk-UA"/>
        </w:rPr>
        <w:t>ktte</w:t>
      </w:r>
      <w:proofErr w:type="spellEnd"/>
      <w:r>
        <w:rPr>
          <w:sz w:val="28"/>
          <w:szCs w:val="28"/>
          <w:lang w:eastAsia="uk-UA"/>
        </w:rPr>
        <w:t>-</w:t>
      </w:r>
      <w:r>
        <w:rPr>
          <w:sz w:val="28"/>
          <w:szCs w:val="28"/>
          <w:lang w:val="en-US" w:eastAsia="uk-UA"/>
        </w:rPr>
        <w:t>kw</w:t>
      </w:r>
      <w:r>
        <w:rPr>
          <w:sz w:val="28"/>
          <w:szCs w:val="28"/>
          <w:lang w:eastAsia="uk-UA"/>
        </w:rPr>
        <w:t>.</w:t>
      </w:r>
      <w:proofErr w:type="spellStart"/>
      <w:r>
        <w:rPr>
          <w:sz w:val="28"/>
          <w:szCs w:val="28"/>
          <w:lang w:eastAsia="uk-UA"/>
        </w:rPr>
        <w:t>соm</w:t>
      </w:r>
      <w:proofErr w:type="spellEnd"/>
      <w:r>
        <w:rPr>
          <w:sz w:val="28"/>
          <w:szCs w:val="28"/>
          <w:lang w:eastAsia="uk-UA"/>
        </w:rPr>
        <w:t>.</w:t>
      </w:r>
    </w:p>
    <w:p w:rsidR="006D17DA" w:rsidRDefault="006D17DA" w:rsidP="006D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7DA" w:rsidRDefault="006D17DA" w:rsidP="006D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43B" w:rsidRDefault="006D17DA" w:rsidP="006D17DA">
      <w:r>
        <w:rPr>
          <w:rFonts w:ascii="Times New Roman" w:hAnsi="Times New Roman" w:cs="Times New Roman"/>
          <w:sz w:val="28"/>
          <w:szCs w:val="28"/>
          <w:lang w:val="uk-UA" w:eastAsia="uk-UA"/>
        </w:rPr>
        <w:t>Презентаційні матеріали додаються.</w:t>
      </w:r>
      <w:bookmarkStart w:id="0" w:name="_GoBack"/>
      <w:bookmarkEnd w:id="0"/>
    </w:p>
    <w:sectPr w:rsidR="00BB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18"/>
    <w:rsid w:val="006D17DA"/>
    <w:rsid w:val="00885E18"/>
    <w:rsid w:val="00B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17DA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7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D17D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7DA"/>
    <w:pPr>
      <w:shd w:val="clear" w:color="auto" w:fill="FFFFFF"/>
      <w:spacing w:after="240" w:line="331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0"/>
    <w:rsid w:val="006D17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3"/>
    <w:basedOn w:val="a0"/>
    <w:uiPriority w:val="99"/>
    <w:rsid w:val="006D17DA"/>
    <w:rPr>
      <w:rFonts w:ascii="Times New Roman" w:hAnsi="Times New Roman" w:cs="Times New Roman" w:hint="default"/>
      <w:b/>
      <w:bCs/>
      <w:spacing w:val="10"/>
      <w:sz w:val="21"/>
      <w:szCs w:val="21"/>
    </w:rPr>
  </w:style>
  <w:style w:type="character" w:customStyle="1" w:styleId="21">
    <w:name w:val="Основной текст + Полужирный2"/>
    <w:aliases w:val="Интервал 0 pt2"/>
    <w:basedOn w:val="a0"/>
    <w:uiPriority w:val="99"/>
    <w:rsid w:val="006D17DA"/>
    <w:rPr>
      <w:rFonts w:ascii="Times New Roman" w:hAnsi="Times New Roman" w:cs="Times New Roman" w:hint="default"/>
      <w:b/>
      <w:bCs/>
      <w:noProof/>
      <w:spacing w:val="10"/>
      <w:sz w:val="21"/>
      <w:szCs w:val="21"/>
    </w:rPr>
  </w:style>
  <w:style w:type="character" w:customStyle="1" w:styleId="10">
    <w:name w:val="Основной текст + Полужирный1"/>
    <w:aliases w:val="Интервал 0 pt1"/>
    <w:basedOn w:val="a0"/>
    <w:uiPriority w:val="99"/>
    <w:rsid w:val="006D17DA"/>
    <w:rPr>
      <w:rFonts w:ascii="Times New Roman" w:hAnsi="Times New Roman" w:cs="Times New Roman" w:hint="default"/>
      <w:b/>
      <w:bCs/>
      <w:noProof/>
      <w:spacing w:val="1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7D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D17DA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17D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6D17DA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D17DA"/>
    <w:pPr>
      <w:shd w:val="clear" w:color="auto" w:fill="FFFFFF"/>
      <w:spacing w:after="240" w:line="331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1">
    <w:name w:val="Основной текст1"/>
    <w:basedOn w:val="a0"/>
    <w:rsid w:val="006D17DA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aliases w:val="Интервал 0 pt3"/>
    <w:basedOn w:val="a0"/>
    <w:uiPriority w:val="99"/>
    <w:rsid w:val="006D17DA"/>
    <w:rPr>
      <w:rFonts w:ascii="Times New Roman" w:hAnsi="Times New Roman" w:cs="Times New Roman" w:hint="default"/>
      <w:b/>
      <w:bCs/>
      <w:spacing w:val="10"/>
      <w:sz w:val="21"/>
      <w:szCs w:val="21"/>
    </w:rPr>
  </w:style>
  <w:style w:type="character" w:customStyle="1" w:styleId="21">
    <w:name w:val="Основной текст + Полужирный2"/>
    <w:aliases w:val="Интервал 0 pt2"/>
    <w:basedOn w:val="a0"/>
    <w:uiPriority w:val="99"/>
    <w:rsid w:val="006D17DA"/>
    <w:rPr>
      <w:rFonts w:ascii="Times New Roman" w:hAnsi="Times New Roman" w:cs="Times New Roman" w:hint="default"/>
      <w:b/>
      <w:bCs/>
      <w:noProof/>
      <w:spacing w:val="10"/>
      <w:sz w:val="21"/>
      <w:szCs w:val="21"/>
    </w:rPr>
  </w:style>
  <w:style w:type="character" w:customStyle="1" w:styleId="10">
    <w:name w:val="Основной текст + Полужирный1"/>
    <w:aliases w:val="Интервал 0 pt1"/>
    <w:basedOn w:val="a0"/>
    <w:uiPriority w:val="99"/>
    <w:rsid w:val="006D17DA"/>
    <w:rPr>
      <w:rFonts w:ascii="Times New Roman" w:hAnsi="Times New Roman" w:cs="Times New Roman" w:hint="default"/>
      <w:b/>
      <w:bCs/>
      <w:noProof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>Microsoft Corporation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3</cp:revision>
  <dcterms:created xsi:type="dcterms:W3CDTF">2017-02-15T07:13:00Z</dcterms:created>
  <dcterms:modified xsi:type="dcterms:W3CDTF">2017-02-15T07:13:00Z</dcterms:modified>
</cp:coreProperties>
</file>