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73" w:rsidRPr="00A316B5" w:rsidRDefault="002F7273" w:rsidP="002F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ІНФОРМАЦІЯ</w:t>
      </w:r>
    </w:p>
    <w:p w:rsidR="002F7273" w:rsidRPr="00A316B5" w:rsidRDefault="002F7273" w:rsidP="002F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 xml:space="preserve">про оголошення конкурсу з відбору суб’єктів оціночної діяльності, </w:t>
      </w:r>
    </w:p>
    <w:p w:rsidR="002F7273" w:rsidRPr="00A316B5" w:rsidRDefault="002F7273" w:rsidP="002F7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 xml:space="preserve">які будуть залучені до проведення незалежної оцінки майна  </w:t>
      </w:r>
    </w:p>
    <w:p w:rsidR="002F7273" w:rsidRPr="00A316B5" w:rsidRDefault="002F7273" w:rsidP="002F72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273" w:rsidRPr="00A316B5" w:rsidRDefault="002F7273" w:rsidP="001D332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Об’єкти нерухомого майна:</w:t>
      </w:r>
    </w:p>
    <w:p w:rsidR="002F7273" w:rsidRPr="00BE2AD4" w:rsidRDefault="00BE2AD4" w:rsidP="002F7273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AD4">
        <w:rPr>
          <w:rFonts w:ascii="Times New Roman" w:hAnsi="Times New Roman" w:cs="Times New Roman"/>
          <w:sz w:val="24"/>
          <w:szCs w:val="24"/>
        </w:rPr>
        <w:t xml:space="preserve">Частина будівлі </w:t>
      </w:r>
      <w:r w:rsidR="00906A6E">
        <w:rPr>
          <w:rFonts w:ascii="Times New Roman" w:hAnsi="Times New Roman" w:cs="Times New Roman"/>
          <w:sz w:val="24"/>
          <w:szCs w:val="24"/>
        </w:rPr>
        <w:t xml:space="preserve">Літ. «А2» </w:t>
      </w:r>
      <w:r w:rsidRPr="00BE2AD4">
        <w:rPr>
          <w:rFonts w:ascii="Times New Roman" w:hAnsi="Times New Roman" w:cs="Times New Roman"/>
          <w:sz w:val="24"/>
          <w:szCs w:val="24"/>
        </w:rPr>
        <w:t xml:space="preserve">загальною площею </w:t>
      </w:r>
      <w:r w:rsidR="00906A6E">
        <w:rPr>
          <w:rFonts w:ascii="Times New Roman" w:hAnsi="Times New Roman" w:cs="Times New Roman"/>
          <w:sz w:val="24"/>
          <w:szCs w:val="24"/>
        </w:rPr>
        <w:t>1564,6</w:t>
      </w:r>
      <w:r w:rsidRPr="00BE2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2AD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BE2AD4">
        <w:rPr>
          <w:rFonts w:ascii="Times New Roman" w:hAnsi="Times New Roman" w:cs="Times New Roman"/>
          <w:sz w:val="24"/>
          <w:szCs w:val="24"/>
        </w:rPr>
        <w:t>. м, яка складається з приміщен</w:t>
      </w:r>
      <w:r w:rsidR="00906A6E">
        <w:rPr>
          <w:rFonts w:ascii="Times New Roman" w:hAnsi="Times New Roman" w:cs="Times New Roman"/>
          <w:sz w:val="24"/>
          <w:szCs w:val="24"/>
        </w:rPr>
        <w:t>ь</w:t>
      </w:r>
      <w:r w:rsidRPr="00BE2AD4">
        <w:rPr>
          <w:rFonts w:ascii="Times New Roman" w:hAnsi="Times New Roman" w:cs="Times New Roman"/>
          <w:sz w:val="24"/>
          <w:szCs w:val="24"/>
        </w:rPr>
        <w:t xml:space="preserve"> першого поверху №</w:t>
      </w:r>
      <w:r w:rsidR="00906A6E">
        <w:rPr>
          <w:rFonts w:ascii="Times New Roman" w:hAnsi="Times New Roman" w:cs="Times New Roman"/>
          <w:sz w:val="24"/>
          <w:szCs w:val="24"/>
        </w:rPr>
        <w:t xml:space="preserve">№ 6-34 площею 1047,1 </w:t>
      </w:r>
      <w:proofErr w:type="spellStart"/>
      <w:r w:rsidR="00906A6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06A6E">
        <w:rPr>
          <w:rFonts w:ascii="Times New Roman" w:hAnsi="Times New Roman" w:cs="Times New Roman"/>
          <w:sz w:val="24"/>
          <w:szCs w:val="24"/>
        </w:rPr>
        <w:t xml:space="preserve">. м, приміщень другого поверху №№ 10-27 – 474,1 </w:t>
      </w:r>
      <w:proofErr w:type="spellStart"/>
      <w:r w:rsidR="00906A6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06A6E">
        <w:rPr>
          <w:rFonts w:ascii="Times New Roman" w:hAnsi="Times New Roman" w:cs="Times New Roman"/>
          <w:sz w:val="24"/>
          <w:szCs w:val="24"/>
        </w:rPr>
        <w:t xml:space="preserve">. м, сходова клітина 43,4 </w:t>
      </w:r>
      <w:proofErr w:type="spellStart"/>
      <w:r w:rsidR="00906A6E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906A6E">
        <w:rPr>
          <w:rFonts w:ascii="Times New Roman" w:hAnsi="Times New Roman" w:cs="Times New Roman"/>
          <w:sz w:val="24"/>
          <w:szCs w:val="24"/>
        </w:rPr>
        <w:t>. м</w:t>
      </w:r>
      <w:r w:rsidRPr="00BE2AD4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BE2AD4">
        <w:rPr>
          <w:rFonts w:ascii="Times New Roman" w:hAnsi="Times New Roman" w:cs="Times New Roman"/>
          <w:sz w:val="24"/>
          <w:szCs w:val="24"/>
        </w:rPr>
        <w:t>загальнобудинковому</w:t>
      </w:r>
      <w:proofErr w:type="spellEnd"/>
      <w:r w:rsidRPr="00BE2AD4">
        <w:rPr>
          <w:rFonts w:ascii="Times New Roman" w:hAnsi="Times New Roman" w:cs="Times New Roman"/>
          <w:sz w:val="24"/>
          <w:szCs w:val="24"/>
        </w:rPr>
        <w:t xml:space="preserve"> користуванні</w:t>
      </w:r>
      <w:r w:rsidR="00F80F4D">
        <w:rPr>
          <w:rFonts w:ascii="Times New Roman" w:hAnsi="Times New Roman" w:cs="Times New Roman"/>
          <w:sz w:val="24"/>
          <w:szCs w:val="24"/>
        </w:rPr>
        <w:t xml:space="preserve"> І поверх: коридор № 35 – 24,3 </w:t>
      </w:r>
      <w:proofErr w:type="spellStart"/>
      <w:r w:rsidR="00F80F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80F4D">
        <w:rPr>
          <w:rFonts w:ascii="Times New Roman" w:hAnsi="Times New Roman" w:cs="Times New Roman"/>
          <w:sz w:val="24"/>
          <w:szCs w:val="24"/>
        </w:rPr>
        <w:t xml:space="preserve">. м, приміщення № 36 – 14,1 </w:t>
      </w:r>
      <w:proofErr w:type="spellStart"/>
      <w:r w:rsidR="00F80F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80F4D">
        <w:rPr>
          <w:rFonts w:ascii="Times New Roman" w:hAnsi="Times New Roman" w:cs="Times New Roman"/>
          <w:sz w:val="24"/>
          <w:szCs w:val="24"/>
        </w:rPr>
        <w:t xml:space="preserve">. м, столова № 37 – 150,7 </w:t>
      </w:r>
      <w:proofErr w:type="spellStart"/>
      <w:r w:rsidR="00F80F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80F4D">
        <w:rPr>
          <w:rFonts w:ascii="Times New Roman" w:hAnsi="Times New Roman" w:cs="Times New Roman"/>
          <w:sz w:val="24"/>
          <w:szCs w:val="24"/>
        </w:rPr>
        <w:t xml:space="preserve">. м; ІІ поверх: коридор № 1 – 81,6 </w:t>
      </w:r>
      <w:proofErr w:type="spellStart"/>
      <w:r w:rsidR="00F80F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80F4D">
        <w:rPr>
          <w:rFonts w:ascii="Times New Roman" w:hAnsi="Times New Roman" w:cs="Times New Roman"/>
          <w:sz w:val="24"/>
          <w:szCs w:val="24"/>
        </w:rPr>
        <w:t xml:space="preserve">. м, приміщення № 29 – 18,7 </w:t>
      </w:r>
      <w:proofErr w:type="spellStart"/>
      <w:r w:rsidR="00F80F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80F4D">
        <w:rPr>
          <w:rFonts w:ascii="Times New Roman" w:hAnsi="Times New Roman" w:cs="Times New Roman"/>
          <w:sz w:val="24"/>
          <w:szCs w:val="24"/>
        </w:rPr>
        <w:t xml:space="preserve">. м, приміщення № 30 – </w:t>
      </w:r>
      <w:r w:rsidR="009A3E2F">
        <w:rPr>
          <w:rFonts w:ascii="Times New Roman" w:hAnsi="Times New Roman" w:cs="Times New Roman"/>
          <w:sz w:val="24"/>
          <w:szCs w:val="24"/>
        </w:rPr>
        <w:t xml:space="preserve">     </w:t>
      </w:r>
      <w:r w:rsidR="00F80F4D">
        <w:rPr>
          <w:rFonts w:ascii="Times New Roman" w:hAnsi="Times New Roman" w:cs="Times New Roman"/>
          <w:sz w:val="24"/>
          <w:szCs w:val="24"/>
        </w:rPr>
        <w:t xml:space="preserve">24,8 </w:t>
      </w:r>
      <w:proofErr w:type="spellStart"/>
      <w:r w:rsidR="00F80F4D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F80F4D">
        <w:rPr>
          <w:rFonts w:ascii="Times New Roman" w:hAnsi="Times New Roman" w:cs="Times New Roman"/>
          <w:sz w:val="24"/>
          <w:szCs w:val="24"/>
        </w:rPr>
        <w:t xml:space="preserve">. м, актовий зал № 31 – 191,8 </w:t>
      </w:r>
      <w:r w:rsidR="002F7273" w:rsidRPr="00BE2AD4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="002F7273" w:rsidRPr="00BE2AD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="002F7273" w:rsidRPr="00BE2A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вулиця </w:t>
      </w:r>
      <w:r w:rsidR="00F80F4D">
        <w:rPr>
          <w:rFonts w:ascii="Times New Roman" w:hAnsi="Times New Roman" w:cs="Times New Roman"/>
          <w:sz w:val="24"/>
          <w:szCs w:val="24"/>
        </w:rPr>
        <w:t>Піддубна</w:t>
      </w:r>
      <w:r w:rsidR="002F7273" w:rsidRPr="00BE2AD4">
        <w:rPr>
          <w:rFonts w:ascii="Times New Roman" w:hAnsi="Times New Roman" w:cs="Times New Roman"/>
          <w:sz w:val="24"/>
          <w:szCs w:val="24"/>
        </w:rPr>
        <w:t xml:space="preserve">, будинок </w:t>
      </w:r>
      <w:r w:rsidR="00F80F4D">
        <w:rPr>
          <w:rFonts w:ascii="Times New Roman" w:hAnsi="Times New Roman" w:cs="Times New Roman"/>
          <w:sz w:val="24"/>
          <w:szCs w:val="24"/>
        </w:rPr>
        <w:t>18</w:t>
      </w:r>
      <w:r w:rsidR="002F7273" w:rsidRPr="00BE2AD4">
        <w:rPr>
          <w:rFonts w:ascii="Times New Roman" w:hAnsi="Times New Roman" w:cs="Times New Roman"/>
          <w:sz w:val="24"/>
          <w:szCs w:val="24"/>
        </w:rPr>
        <w:t xml:space="preserve">, </w:t>
      </w:r>
      <w:r w:rsidR="009A3E2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80F4D">
        <w:rPr>
          <w:rFonts w:ascii="Times New Roman" w:hAnsi="Times New Roman" w:cs="Times New Roman"/>
          <w:sz w:val="24"/>
          <w:szCs w:val="24"/>
        </w:rPr>
        <w:t>місто Кремінна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61B6" w:rsidRPr="00BE2AD4">
        <w:rPr>
          <w:rFonts w:ascii="Times New Roman" w:hAnsi="Times New Roman" w:cs="Times New Roman"/>
          <w:sz w:val="24"/>
          <w:szCs w:val="24"/>
        </w:rPr>
        <w:t>Луганська область</w:t>
      </w:r>
      <w:r w:rsidR="004F0EEB" w:rsidRPr="00BE2AD4">
        <w:rPr>
          <w:rFonts w:ascii="Times New Roman" w:hAnsi="Times New Roman" w:cs="Times New Roman"/>
          <w:sz w:val="24"/>
          <w:szCs w:val="24"/>
        </w:rPr>
        <w:t>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Мета оцінки:</w:t>
      </w:r>
      <w:r w:rsidRPr="00A316B5">
        <w:rPr>
          <w:rFonts w:ascii="Times New Roman" w:hAnsi="Times New Roman" w:cs="Times New Roman"/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Балансоутримувач</w:t>
      </w:r>
      <w:r w:rsidRPr="00A316B5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587598">
        <w:rPr>
          <w:rFonts w:ascii="Times New Roman" w:hAnsi="Times New Roman" w:cs="Times New Roman"/>
          <w:sz w:val="24"/>
          <w:szCs w:val="24"/>
        </w:rPr>
        <w:t>Кремінська</w:t>
      </w:r>
      <w:proofErr w:type="spellEnd"/>
      <w:r w:rsidR="00587598">
        <w:rPr>
          <w:rFonts w:ascii="Times New Roman" w:hAnsi="Times New Roman" w:cs="Times New Roman"/>
          <w:sz w:val="24"/>
          <w:szCs w:val="24"/>
        </w:rPr>
        <w:t xml:space="preserve"> обласна спеціальна загальноосвітня школа-інтернат</w:t>
      </w:r>
      <w:r w:rsidRPr="00A316B5">
        <w:rPr>
          <w:rFonts w:ascii="Times New Roman" w:hAnsi="Times New Roman" w:cs="Times New Roman"/>
          <w:sz w:val="24"/>
          <w:szCs w:val="24"/>
        </w:rPr>
        <w:t>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Запланована дата оцінки:</w:t>
      </w:r>
      <w:r w:rsidRPr="00A316B5">
        <w:rPr>
          <w:rFonts w:ascii="Times New Roman" w:hAnsi="Times New Roman" w:cs="Times New Roman"/>
          <w:sz w:val="24"/>
          <w:szCs w:val="24"/>
        </w:rPr>
        <w:t xml:space="preserve"> 3</w:t>
      </w:r>
      <w:r w:rsidR="004F0EEB">
        <w:rPr>
          <w:rFonts w:ascii="Times New Roman" w:hAnsi="Times New Roman" w:cs="Times New Roman"/>
          <w:sz w:val="24"/>
          <w:szCs w:val="24"/>
        </w:rPr>
        <w:t>1</w:t>
      </w:r>
      <w:r w:rsidR="00BE2AD4">
        <w:rPr>
          <w:rFonts w:ascii="Times New Roman" w:hAnsi="Times New Roman" w:cs="Times New Roman"/>
          <w:sz w:val="24"/>
          <w:szCs w:val="24"/>
        </w:rPr>
        <w:t>сер</w:t>
      </w:r>
      <w:r w:rsidR="004F0EEB">
        <w:rPr>
          <w:rFonts w:ascii="Times New Roman" w:hAnsi="Times New Roman" w:cs="Times New Roman"/>
          <w:sz w:val="24"/>
          <w:szCs w:val="24"/>
        </w:rPr>
        <w:t>пня</w:t>
      </w:r>
      <w:r w:rsidRPr="00A316B5">
        <w:rPr>
          <w:rFonts w:ascii="Times New Roman" w:hAnsi="Times New Roman" w:cs="Times New Roman"/>
          <w:sz w:val="24"/>
          <w:szCs w:val="24"/>
        </w:rPr>
        <w:t xml:space="preserve"> 2017.</w:t>
      </w:r>
    </w:p>
    <w:p w:rsidR="002F7273" w:rsidRPr="00A316B5" w:rsidRDefault="002F7273" w:rsidP="002F72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>Термін виконання робіт:</w:t>
      </w:r>
      <w:r w:rsidRPr="00A316B5">
        <w:rPr>
          <w:rFonts w:ascii="Times New Roman" w:hAnsi="Times New Roman" w:cs="Times New Roman"/>
          <w:sz w:val="24"/>
          <w:szCs w:val="24"/>
        </w:rPr>
        <w:t xml:space="preserve"> 15 календарних днів.</w:t>
      </w:r>
    </w:p>
    <w:p w:rsidR="002F7273" w:rsidRDefault="004F0EEB" w:rsidP="002F7273">
      <w:pPr>
        <w:pStyle w:val="ad"/>
        <w:numPr>
          <w:ilvl w:val="0"/>
          <w:numId w:val="2"/>
        </w:numPr>
        <w:ind w:left="0"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Частина </w:t>
      </w:r>
      <w:r w:rsidR="00587598">
        <w:rPr>
          <w:sz w:val="24"/>
          <w:szCs w:val="24"/>
        </w:rPr>
        <w:t xml:space="preserve">нежитлової </w:t>
      </w:r>
      <w:r w:rsidR="00963AA7" w:rsidRPr="00963AA7">
        <w:rPr>
          <w:sz w:val="24"/>
          <w:szCs w:val="24"/>
        </w:rPr>
        <w:t xml:space="preserve">будівлі </w:t>
      </w:r>
      <w:r w:rsidR="00587598">
        <w:rPr>
          <w:sz w:val="24"/>
          <w:szCs w:val="24"/>
        </w:rPr>
        <w:t>ц</w:t>
      </w:r>
      <w:r w:rsidR="00963AA7" w:rsidRPr="00963AA7">
        <w:rPr>
          <w:sz w:val="24"/>
          <w:szCs w:val="24"/>
        </w:rPr>
        <w:t xml:space="preserve">ентральної районної аптеки загальною площею </w:t>
      </w:r>
      <w:r w:rsidR="009A3E2F">
        <w:rPr>
          <w:sz w:val="24"/>
          <w:szCs w:val="24"/>
        </w:rPr>
        <w:t xml:space="preserve">      </w:t>
      </w:r>
      <w:r w:rsidR="00587598">
        <w:rPr>
          <w:sz w:val="24"/>
          <w:szCs w:val="24"/>
        </w:rPr>
        <w:t>15,91</w:t>
      </w:r>
      <w:r w:rsidR="00963AA7" w:rsidRPr="00963AA7">
        <w:rPr>
          <w:sz w:val="24"/>
          <w:szCs w:val="24"/>
        </w:rPr>
        <w:t xml:space="preserve">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 xml:space="preserve">. м, яка складається з приміщення № </w:t>
      </w:r>
      <w:r w:rsidR="00587598">
        <w:rPr>
          <w:sz w:val="24"/>
          <w:szCs w:val="24"/>
        </w:rPr>
        <w:t>55 другого поверху</w:t>
      </w:r>
      <w:r w:rsidR="00963AA7" w:rsidRPr="00963AA7">
        <w:rPr>
          <w:sz w:val="24"/>
          <w:szCs w:val="24"/>
        </w:rPr>
        <w:t xml:space="preserve">; у </w:t>
      </w:r>
      <w:proofErr w:type="spellStart"/>
      <w:r w:rsidR="00963AA7" w:rsidRPr="00963AA7">
        <w:rPr>
          <w:sz w:val="24"/>
          <w:szCs w:val="24"/>
        </w:rPr>
        <w:t>загальнобудинковому</w:t>
      </w:r>
      <w:proofErr w:type="spellEnd"/>
      <w:r w:rsidR="00963AA7" w:rsidRPr="00963AA7">
        <w:rPr>
          <w:sz w:val="24"/>
          <w:szCs w:val="24"/>
        </w:rPr>
        <w:t xml:space="preserve"> користуванні: приміщення №№ </w:t>
      </w:r>
      <w:r w:rsidR="00587598">
        <w:rPr>
          <w:sz w:val="24"/>
          <w:szCs w:val="24"/>
        </w:rPr>
        <w:t>33, 35-39, 42, 53</w:t>
      </w:r>
      <w:r w:rsidR="00963AA7" w:rsidRPr="00963AA7">
        <w:rPr>
          <w:sz w:val="24"/>
          <w:szCs w:val="24"/>
        </w:rPr>
        <w:t xml:space="preserve"> площею </w:t>
      </w:r>
      <w:r w:rsidR="00587598">
        <w:rPr>
          <w:sz w:val="24"/>
          <w:szCs w:val="24"/>
        </w:rPr>
        <w:t>48,52</w:t>
      </w:r>
      <w:r w:rsidR="00963AA7" w:rsidRPr="00963AA7">
        <w:rPr>
          <w:sz w:val="24"/>
          <w:szCs w:val="24"/>
        </w:rPr>
        <w:t xml:space="preserve">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 xml:space="preserve">. м </w:t>
      </w:r>
      <w:r w:rsidRPr="00A316B5">
        <w:rPr>
          <w:sz w:val="24"/>
          <w:szCs w:val="24"/>
        </w:rPr>
        <w:t xml:space="preserve">за </w:t>
      </w:r>
      <w:proofErr w:type="spellStart"/>
      <w:r w:rsidRPr="00A316B5">
        <w:rPr>
          <w:sz w:val="24"/>
          <w:szCs w:val="24"/>
        </w:rPr>
        <w:t>адресою</w:t>
      </w:r>
      <w:proofErr w:type="spellEnd"/>
      <w:r w:rsidR="00963AA7">
        <w:rPr>
          <w:sz w:val="24"/>
          <w:szCs w:val="24"/>
        </w:rPr>
        <w:t>:</w:t>
      </w:r>
      <w:r w:rsidR="00963AA7" w:rsidRPr="00963AA7">
        <w:rPr>
          <w:sz w:val="24"/>
          <w:szCs w:val="24"/>
        </w:rPr>
        <w:t xml:space="preserve"> </w:t>
      </w:r>
      <w:r w:rsidR="00587598">
        <w:rPr>
          <w:sz w:val="24"/>
          <w:szCs w:val="24"/>
        </w:rPr>
        <w:t>площа Соборна (Жовтнева)</w:t>
      </w:r>
      <w:r w:rsidR="00963AA7" w:rsidRPr="00BE2AD4">
        <w:rPr>
          <w:sz w:val="24"/>
          <w:szCs w:val="24"/>
        </w:rPr>
        <w:t xml:space="preserve">, будинок </w:t>
      </w:r>
      <w:r w:rsidR="00587598">
        <w:rPr>
          <w:sz w:val="24"/>
          <w:szCs w:val="24"/>
        </w:rPr>
        <w:t>9</w:t>
      </w:r>
      <w:r w:rsidR="00963AA7" w:rsidRPr="00BE2AD4">
        <w:rPr>
          <w:sz w:val="24"/>
          <w:szCs w:val="24"/>
        </w:rPr>
        <w:t xml:space="preserve">, смт </w:t>
      </w:r>
      <w:proofErr w:type="spellStart"/>
      <w:r w:rsidR="00587598">
        <w:rPr>
          <w:sz w:val="24"/>
          <w:szCs w:val="24"/>
        </w:rPr>
        <w:t>Марківка</w:t>
      </w:r>
      <w:proofErr w:type="spellEnd"/>
      <w:r w:rsidR="00963AA7" w:rsidRPr="00BE2AD4">
        <w:rPr>
          <w:sz w:val="24"/>
          <w:szCs w:val="24"/>
        </w:rPr>
        <w:t xml:space="preserve">, </w:t>
      </w:r>
      <w:r w:rsidR="002F7273" w:rsidRPr="00A316B5">
        <w:rPr>
          <w:sz w:val="24"/>
          <w:szCs w:val="24"/>
        </w:rPr>
        <w:t>Луганська область</w:t>
      </w:r>
      <w:r w:rsidR="002061B6" w:rsidRPr="00A316B5">
        <w:rPr>
          <w:sz w:val="24"/>
          <w:szCs w:val="24"/>
        </w:rPr>
        <w:t>.</w:t>
      </w:r>
    </w:p>
    <w:p w:rsidR="00080082" w:rsidRPr="00080082" w:rsidRDefault="00080082" w:rsidP="00080082">
      <w:pPr>
        <w:pStyle w:val="ad"/>
        <w:ind w:left="0" w:firstLine="720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Мета оцінки:</w:t>
      </w:r>
      <w:r w:rsidRPr="00080082">
        <w:rPr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080082" w:rsidRPr="00080082" w:rsidRDefault="00080082" w:rsidP="00080082">
      <w:pPr>
        <w:pStyle w:val="ad"/>
        <w:ind w:left="0" w:firstLine="720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Балансоутримувач</w:t>
      </w:r>
      <w:r w:rsidRPr="00080082">
        <w:rPr>
          <w:sz w:val="24"/>
          <w:szCs w:val="24"/>
        </w:rPr>
        <w:t xml:space="preserve"> – Комунальне підприємство «Луганська обласна «Фармація Північ».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Запланована дата оцінки:</w:t>
      </w:r>
      <w:r w:rsidRPr="00080082">
        <w:rPr>
          <w:sz w:val="24"/>
          <w:szCs w:val="24"/>
        </w:rPr>
        <w:t xml:space="preserve"> 31</w:t>
      </w:r>
      <w:r w:rsidR="00963AA7">
        <w:rPr>
          <w:sz w:val="24"/>
          <w:szCs w:val="24"/>
        </w:rPr>
        <w:t>сер</w:t>
      </w:r>
      <w:r w:rsidRPr="00080082">
        <w:rPr>
          <w:sz w:val="24"/>
          <w:szCs w:val="24"/>
        </w:rPr>
        <w:t>пня 2017.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Термін виконання робіт:</w:t>
      </w:r>
      <w:r w:rsidRPr="00080082">
        <w:rPr>
          <w:sz w:val="24"/>
          <w:szCs w:val="24"/>
        </w:rPr>
        <w:t xml:space="preserve"> 15 календарних днів.</w:t>
      </w:r>
    </w:p>
    <w:p w:rsidR="004F0EEB" w:rsidRDefault="00080082" w:rsidP="002F7273">
      <w:pPr>
        <w:pStyle w:val="ad"/>
        <w:numPr>
          <w:ilvl w:val="0"/>
          <w:numId w:val="2"/>
        </w:numPr>
        <w:ind w:left="0" w:right="-10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Частина </w:t>
      </w:r>
      <w:r w:rsidR="00587598">
        <w:rPr>
          <w:sz w:val="24"/>
          <w:szCs w:val="24"/>
        </w:rPr>
        <w:t>нежилого приміщення Літ. «А-1» загальною пло</w:t>
      </w:r>
      <w:r w:rsidR="009A3E2F">
        <w:rPr>
          <w:sz w:val="24"/>
          <w:szCs w:val="24"/>
        </w:rPr>
        <w:t xml:space="preserve">щею 45,8 </w:t>
      </w:r>
      <w:proofErr w:type="spellStart"/>
      <w:r w:rsidR="009A3E2F">
        <w:rPr>
          <w:sz w:val="24"/>
          <w:szCs w:val="24"/>
        </w:rPr>
        <w:t>кв</w:t>
      </w:r>
      <w:proofErr w:type="spellEnd"/>
      <w:r w:rsidR="009A3E2F">
        <w:rPr>
          <w:sz w:val="24"/>
          <w:szCs w:val="24"/>
        </w:rPr>
        <w:t xml:space="preserve">. м, яка складається </w:t>
      </w:r>
      <w:bookmarkStart w:id="0" w:name="_GoBack"/>
      <w:bookmarkEnd w:id="0"/>
      <w:r w:rsidR="00963AA7" w:rsidRPr="00963AA7">
        <w:rPr>
          <w:sz w:val="24"/>
          <w:szCs w:val="24"/>
        </w:rPr>
        <w:t>з приміщен</w:t>
      </w:r>
      <w:r w:rsidR="00587598">
        <w:rPr>
          <w:sz w:val="24"/>
          <w:szCs w:val="24"/>
        </w:rPr>
        <w:t>ь</w:t>
      </w:r>
      <w:r w:rsidR="00963AA7" w:rsidRPr="00963AA7">
        <w:rPr>
          <w:sz w:val="24"/>
          <w:szCs w:val="24"/>
        </w:rPr>
        <w:t xml:space="preserve"> </w:t>
      </w:r>
      <w:r w:rsidR="00587598">
        <w:rPr>
          <w:sz w:val="24"/>
          <w:szCs w:val="24"/>
        </w:rPr>
        <w:t>першого</w:t>
      </w:r>
      <w:r w:rsidR="00963AA7" w:rsidRPr="00963AA7">
        <w:rPr>
          <w:sz w:val="24"/>
          <w:szCs w:val="24"/>
        </w:rPr>
        <w:t xml:space="preserve"> поверху №</w:t>
      </w:r>
      <w:r w:rsidR="00587598">
        <w:rPr>
          <w:sz w:val="24"/>
          <w:szCs w:val="24"/>
        </w:rPr>
        <w:t>№ 13, 20-21</w:t>
      </w:r>
      <w:r w:rsidR="00963AA7" w:rsidRPr="00963AA7">
        <w:rPr>
          <w:sz w:val="24"/>
          <w:szCs w:val="24"/>
        </w:rPr>
        <w:t xml:space="preserve">; у </w:t>
      </w:r>
      <w:proofErr w:type="spellStart"/>
      <w:r w:rsidR="00963AA7" w:rsidRPr="00963AA7">
        <w:rPr>
          <w:sz w:val="24"/>
          <w:szCs w:val="24"/>
        </w:rPr>
        <w:t>загальнобудинковому</w:t>
      </w:r>
      <w:proofErr w:type="spellEnd"/>
      <w:r w:rsidR="00963AA7" w:rsidRPr="00963AA7">
        <w:rPr>
          <w:sz w:val="24"/>
          <w:szCs w:val="24"/>
        </w:rPr>
        <w:t xml:space="preserve"> користуванні: приміщення</w:t>
      </w:r>
      <w:r w:rsidR="00963AA7">
        <w:rPr>
          <w:sz w:val="24"/>
          <w:szCs w:val="24"/>
        </w:rPr>
        <w:t xml:space="preserve"> </w:t>
      </w:r>
      <w:r w:rsidR="00963AA7" w:rsidRPr="00963AA7">
        <w:rPr>
          <w:sz w:val="24"/>
          <w:szCs w:val="24"/>
        </w:rPr>
        <w:t xml:space="preserve">№№ </w:t>
      </w:r>
      <w:r w:rsidR="00587598">
        <w:rPr>
          <w:sz w:val="24"/>
          <w:szCs w:val="24"/>
        </w:rPr>
        <w:t xml:space="preserve">1-2, 14-16, 18-19, 22 </w:t>
      </w:r>
      <w:r w:rsidR="00963AA7" w:rsidRPr="00963AA7">
        <w:rPr>
          <w:sz w:val="24"/>
          <w:szCs w:val="24"/>
        </w:rPr>
        <w:t xml:space="preserve">площею </w:t>
      </w:r>
      <w:r w:rsidR="00587598">
        <w:rPr>
          <w:sz w:val="24"/>
          <w:szCs w:val="24"/>
        </w:rPr>
        <w:t>102,8</w:t>
      </w:r>
      <w:r w:rsidR="00963AA7" w:rsidRPr="00963AA7">
        <w:rPr>
          <w:sz w:val="24"/>
          <w:szCs w:val="24"/>
        </w:rPr>
        <w:t xml:space="preserve"> </w:t>
      </w:r>
      <w:proofErr w:type="spellStart"/>
      <w:r w:rsidR="00963AA7" w:rsidRPr="00963AA7">
        <w:rPr>
          <w:sz w:val="24"/>
          <w:szCs w:val="24"/>
        </w:rPr>
        <w:t>кв</w:t>
      </w:r>
      <w:proofErr w:type="spellEnd"/>
      <w:r w:rsidR="00963AA7" w:rsidRPr="00963AA7">
        <w:rPr>
          <w:sz w:val="24"/>
          <w:szCs w:val="24"/>
        </w:rPr>
        <w:t>. м</w:t>
      </w:r>
      <w:r w:rsidR="00963AA7"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: </w:t>
      </w:r>
      <w:r w:rsidR="00963AA7">
        <w:rPr>
          <w:sz w:val="24"/>
          <w:szCs w:val="24"/>
        </w:rPr>
        <w:t xml:space="preserve">                    </w:t>
      </w:r>
      <w:r w:rsidR="00587598">
        <w:rPr>
          <w:sz w:val="24"/>
          <w:szCs w:val="24"/>
        </w:rPr>
        <w:t>шосе Будівельників</w:t>
      </w:r>
      <w:r w:rsidR="00963AA7" w:rsidRPr="00BE2AD4">
        <w:rPr>
          <w:sz w:val="24"/>
          <w:szCs w:val="24"/>
        </w:rPr>
        <w:t xml:space="preserve">, будинок </w:t>
      </w:r>
      <w:r w:rsidR="00587598">
        <w:rPr>
          <w:sz w:val="24"/>
          <w:szCs w:val="24"/>
        </w:rPr>
        <w:t>23</w:t>
      </w:r>
      <w:r w:rsidR="00963AA7" w:rsidRPr="00BE2AD4">
        <w:rPr>
          <w:sz w:val="24"/>
          <w:szCs w:val="24"/>
        </w:rPr>
        <w:t xml:space="preserve">, </w:t>
      </w:r>
      <w:r w:rsidR="00587598">
        <w:rPr>
          <w:sz w:val="24"/>
          <w:szCs w:val="24"/>
        </w:rPr>
        <w:t>місто Сєвєродонецьк</w:t>
      </w:r>
      <w:r>
        <w:rPr>
          <w:sz w:val="24"/>
          <w:szCs w:val="24"/>
        </w:rPr>
        <w:t>, Луганська область.</w:t>
      </w:r>
    </w:p>
    <w:p w:rsidR="00080082" w:rsidRPr="00080082" w:rsidRDefault="00080082" w:rsidP="00080082">
      <w:pPr>
        <w:pStyle w:val="ad"/>
        <w:ind w:left="0" w:firstLine="709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Мета оцінки:</w:t>
      </w:r>
      <w:r w:rsidRPr="00080082">
        <w:rPr>
          <w:sz w:val="24"/>
          <w:szCs w:val="24"/>
        </w:rPr>
        <w:t xml:space="preserve"> визначення ринкової вартості майна шляхом проведення незалежної оцінки для розрахунку орендної плати. </w:t>
      </w:r>
    </w:p>
    <w:p w:rsidR="00080082" w:rsidRPr="00080082" w:rsidRDefault="00080082" w:rsidP="00080082">
      <w:pPr>
        <w:pStyle w:val="ad"/>
        <w:ind w:left="0" w:firstLine="720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Балансоутримувач</w:t>
      </w:r>
      <w:r w:rsidRPr="00080082">
        <w:rPr>
          <w:sz w:val="24"/>
          <w:szCs w:val="24"/>
        </w:rPr>
        <w:t xml:space="preserve"> – Комунальне підприємство «Луганська обласна «Фармація Північ».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Запланована дата оцінки:</w:t>
      </w:r>
      <w:r w:rsidRPr="00080082">
        <w:rPr>
          <w:sz w:val="24"/>
          <w:szCs w:val="24"/>
        </w:rPr>
        <w:t xml:space="preserve"> 31</w:t>
      </w:r>
      <w:r w:rsidR="00963AA7">
        <w:rPr>
          <w:sz w:val="24"/>
          <w:szCs w:val="24"/>
        </w:rPr>
        <w:t>сер</w:t>
      </w:r>
      <w:r w:rsidRPr="00080082">
        <w:rPr>
          <w:sz w:val="24"/>
          <w:szCs w:val="24"/>
        </w:rPr>
        <w:t>пня 2017.</w:t>
      </w:r>
    </w:p>
    <w:p w:rsidR="00080082" w:rsidRPr="00080082" w:rsidRDefault="00080082" w:rsidP="00080082">
      <w:pPr>
        <w:pStyle w:val="ad"/>
        <w:jc w:val="both"/>
        <w:rPr>
          <w:sz w:val="24"/>
          <w:szCs w:val="24"/>
        </w:rPr>
      </w:pPr>
      <w:r w:rsidRPr="00080082">
        <w:rPr>
          <w:b/>
          <w:sz w:val="24"/>
          <w:szCs w:val="24"/>
        </w:rPr>
        <w:t>Термін виконання робіт:</w:t>
      </w:r>
      <w:r w:rsidRPr="00080082">
        <w:rPr>
          <w:sz w:val="24"/>
          <w:szCs w:val="24"/>
        </w:rPr>
        <w:t xml:space="preserve"> 15 календарних днів.</w:t>
      </w:r>
    </w:p>
    <w:p w:rsidR="004F0EEB" w:rsidRPr="00A316B5" w:rsidRDefault="004F0EEB" w:rsidP="002061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Конкурсний відбір суб’єктів оціночної діяльності буде здійснюватися відповідно до Положення про конкурсний відбір суб’єктів оціночної діяльності, затвердженого наказом Фонду державного майна України від 31.12.2015 № 2075 та зареєстрованим в Міністерстві юстиції України 15.01.2016 № 60/28190. Учасникам конкурсу потрібно подати до Департаменту комунальної власності, земельних та майнових відносин облдержадміністрації конкурсну документацію, яка складається з конкурсної пропозиції та підтвердних документів.</w:t>
      </w: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Конкурсна документація подається в запечатаному конверті</w:t>
      </w:r>
      <w:r w:rsidRPr="00A31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A316B5">
        <w:rPr>
          <w:rFonts w:ascii="Times New Roman" w:hAnsi="Times New Roman" w:cs="Times New Roman"/>
          <w:sz w:val="24"/>
          <w:szCs w:val="24"/>
        </w:rPr>
        <w:t>з описом підтвердних документів, що містяться в конверті. До підтвердних документів належать: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заява на участь у конкурсі за встановленою формою;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копії установчих документів претендента;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копії кваліфікаційних документів оцінювачів, які працюють у штатному складі, та яких буде залучено до проведення оцінки та підписання звіту про оцінку майна;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письмові згоди оцінювачів, яких буде додатково залучено претендентом до проведення робіт з оцінки майна та підписання звіту про оцінку майна, завірені їхніми особистими підписами;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lastRenderedPageBreak/>
        <w:t>копія сертифіката суб’єкта оціночної діяльності, виданого претенденту Фондом державного майна України;</w:t>
      </w:r>
    </w:p>
    <w:p w:rsidR="002F7273" w:rsidRPr="00A316B5" w:rsidRDefault="002F7273" w:rsidP="002F7273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інформація про претендента (документ, який містить відомості про претендента щодо його досвіду роботи, кваліфікації та особистого досвіду роботи оцінювачів, які працюють у його штатному складі та додатково залучаються ним, з незалежної оцінки майна, у тому числі подібного майна тощо).</w:t>
      </w:r>
    </w:p>
    <w:p w:rsidR="002F7273" w:rsidRPr="00A316B5" w:rsidRDefault="002F7273" w:rsidP="002F72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316B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Конкурсна пропозиція претендента</w:t>
      </w:r>
      <w:r w:rsidRPr="00A316B5">
        <w:rPr>
          <w:rFonts w:ascii="Times New Roman" w:hAnsi="Times New Roman" w:cs="Times New Roman"/>
          <w:i/>
          <w:sz w:val="24"/>
          <w:szCs w:val="24"/>
          <w:u w:val="single"/>
        </w:rPr>
        <w:t xml:space="preserve"> подається у запечатаному конверті і має містити: </w:t>
      </w:r>
    </w:p>
    <w:p w:rsidR="002F7273" w:rsidRPr="00A316B5" w:rsidRDefault="002F7273" w:rsidP="002F7273">
      <w:pPr>
        <w:numPr>
          <w:ilvl w:val="0"/>
          <w:numId w:val="3"/>
        </w:numPr>
        <w:tabs>
          <w:tab w:val="num" w:pos="4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пропозицію щодо вартості виконання робіт;</w:t>
      </w:r>
    </w:p>
    <w:p w:rsidR="002F7273" w:rsidRPr="00A316B5" w:rsidRDefault="002F7273" w:rsidP="002F7273">
      <w:pPr>
        <w:numPr>
          <w:ilvl w:val="0"/>
          <w:numId w:val="3"/>
        </w:numPr>
        <w:tabs>
          <w:tab w:val="num" w:pos="4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>калькуляції витрат, пов’язаних з виконанням робіт.</w:t>
      </w:r>
    </w:p>
    <w:p w:rsidR="002F7273" w:rsidRPr="00A316B5" w:rsidRDefault="002F7273" w:rsidP="002F727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6B5">
        <w:rPr>
          <w:rFonts w:ascii="Times New Roman" w:hAnsi="Times New Roman" w:cs="Times New Roman"/>
          <w:sz w:val="24"/>
          <w:szCs w:val="24"/>
        </w:rPr>
        <w:t xml:space="preserve">Конкурсну документацію слід подавати за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 xml:space="preserve">: м. Сєвєродонецьк,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Побєди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 xml:space="preserve">, буд. 2, </w:t>
      </w:r>
      <w:proofErr w:type="spellStart"/>
      <w:r w:rsidRPr="00A316B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A316B5">
        <w:rPr>
          <w:rFonts w:ascii="Times New Roman" w:hAnsi="Times New Roman" w:cs="Times New Roman"/>
          <w:sz w:val="24"/>
          <w:szCs w:val="24"/>
        </w:rPr>
        <w:t>. 111. Прийняття документів припиняється за чотири робочі дні до оголошеної дати проведення конкурсу (включно).</w:t>
      </w:r>
    </w:p>
    <w:p w:rsidR="002F7273" w:rsidRPr="00A316B5" w:rsidRDefault="002F7273" w:rsidP="002F7273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6B5">
        <w:rPr>
          <w:rFonts w:ascii="Times New Roman" w:hAnsi="Times New Roman" w:cs="Times New Roman"/>
          <w:b/>
          <w:sz w:val="24"/>
          <w:szCs w:val="24"/>
        </w:rPr>
        <w:t xml:space="preserve">Конкурс відбудеться в Департаменті комунальної власності, земельних та майнових відносин облдержадміністрації </w:t>
      </w:r>
      <w:r w:rsidR="001A187B">
        <w:rPr>
          <w:rFonts w:ascii="Times New Roman" w:hAnsi="Times New Roman" w:cs="Times New Roman"/>
          <w:b/>
          <w:sz w:val="24"/>
          <w:szCs w:val="24"/>
        </w:rPr>
        <w:t>2</w:t>
      </w:r>
      <w:r w:rsidR="00587598">
        <w:rPr>
          <w:rFonts w:ascii="Times New Roman" w:hAnsi="Times New Roman" w:cs="Times New Roman"/>
          <w:b/>
          <w:sz w:val="24"/>
          <w:szCs w:val="24"/>
        </w:rPr>
        <w:t>2</w:t>
      </w:r>
      <w:r w:rsidRPr="00A316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187B">
        <w:rPr>
          <w:rFonts w:ascii="Times New Roman" w:hAnsi="Times New Roman" w:cs="Times New Roman"/>
          <w:b/>
          <w:sz w:val="24"/>
          <w:szCs w:val="24"/>
        </w:rPr>
        <w:t>верес</w:t>
      </w:r>
      <w:r w:rsidRPr="00A316B5">
        <w:rPr>
          <w:rFonts w:ascii="Times New Roman" w:hAnsi="Times New Roman" w:cs="Times New Roman"/>
          <w:b/>
          <w:sz w:val="24"/>
          <w:szCs w:val="24"/>
        </w:rPr>
        <w:t xml:space="preserve">ня 2017 року о 14.00 за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адресою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80082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A316B5">
        <w:rPr>
          <w:rFonts w:ascii="Times New Roman" w:hAnsi="Times New Roman" w:cs="Times New Roman"/>
          <w:b/>
          <w:sz w:val="24"/>
          <w:szCs w:val="24"/>
        </w:rPr>
        <w:t xml:space="preserve">м. Сєвєродонецьк,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пл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Побєди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 xml:space="preserve">, буд. 2, </w:t>
      </w:r>
      <w:proofErr w:type="spellStart"/>
      <w:r w:rsidRPr="00A316B5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A316B5">
        <w:rPr>
          <w:rFonts w:ascii="Times New Roman" w:hAnsi="Times New Roman" w:cs="Times New Roman"/>
          <w:b/>
          <w:sz w:val="24"/>
          <w:szCs w:val="24"/>
        </w:rPr>
        <w:t>. 111. Телефон для довідок: 2-55-00.</w:t>
      </w:r>
    </w:p>
    <w:p w:rsidR="005E48C2" w:rsidRDefault="005E48C2" w:rsidP="00D74D09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0"/>
          <w:szCs w:val="20"/>
        </w:rPr>
      </w:pPr>
    </w:p>
    <w:sectPr w:rsidR="005E48C2" w:rsidSect="00D74D09">
      <w:headerReference w:type="default" r:id="rId9"/>
      <w:pgSz w:w="11906" w:h="16838"/>
      <w:pgMar w:top="284" w:right="56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05C" w:rsidRDefault="00C8205C" w:rsidP="000E5DCE">
      <w:pPr>
        <w:spacing w:after="0" w:line="240" w:lineRule="auto"/>
      </w:pPr>
      <w:r>
        <w:separator/>
      </w:r>
    </w:p>
  </w:endnote>
  <w:endnote w:type="continuationSeparator" w:id="0">
    <w:p w:rsidR="00C8205C" w:rsidRDefault="00C8205C" w:rsidP="000E5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05C" w:rsidRDefault="00C8205C" w:rsidP="000E5DCE">
      <w:pPr>
        <w:spacing w:after="0" w:line="240" w:lineRule="auto"/>
      </w:pPr>
      <w:r>
        <w:separator/>
      </w:r>
    </w:p>
  </w:footnote>
  <w:footnote w:type="continuationSeparator" w:id="0">
    <w:p w:rsidR="00C8205C" w:rsidRDefault="00C8205C" w:rsidP="000E5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582" w:rsidRPr="002E4582" w:rsidRDefault="002E4582">
    <w:pPr>
      <w:pStyle w:val="a3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96127"/>
    <w:multiLevelType w:val="hybridMultilevel"/>
    <w:tmpl w:val="B0566882"/>
    <w:lvl w:ilvl="0" w:tplc="369EBEAC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9F7C48"/>
    <w:multiLevelType w:val="hybridMultilevel"/>
    <w:tmpl w:val="5602FEBA"/>
    <w:lvl w:ilvl="0" w:tplc="DA36CDC4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56CD7"/>
    <w:multiLevelType w:val="hybridMultilevel"/>
    <w:tmpl w:val="FF2A8D08"/>
    <w:lvl w:ilvl="0" w:tplc="A10CCC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CE"/>
    <w:rsid w:val="00006586"/>
    <w:rsid w:val="00067F72"/>
    <w:rsid w:val="00071E9E"/>
    <w:rsid w:val="00080082"/>
    <w:rsid w:val="0009487A"/>
    <w:rsid w:val="000E5DCE"/>
    <w:rsid w:val="000E6200"/>
    <w:rsid w:val="001234F5"/>
    <w:rsid w:val="0016720C"/>
    <w:rsid w:val="00173F2C"/>
    <w:rsid w:val="001A187B"/>
    <w:rsid w:val="001A681D"/>
    <w:rsid w:val="001D332D"/>
    <w:rsid w:val="001F2240"/>
    <w:rsid w:val="001F5DE5"/>
    <w:rsid w:val="001F686B"/>
    <w:rsid w:val="00202518"/>
    <w:rsid w:val="002061B6"/>
    <w:rsid w:val="00210BA4"/>
    <w:rsid w:val="00215EA3"/>
    <w:rsid w:val="00217027"/>
    <w:rsid w:val="00261F95"/>
    <w:rsid w:val="0027315C"/>
    <w:rsid w:val="00294DDE"/>
    <w:rsid w:val="002C2815"/>
    <w:rsid w:val="002E4582"/>
    <w:rsid w:val="002F7273"/>
    <w:rsid w:val="00316F6D"/>
    <w:rsid w:val="0037670F"/>
    <w:rsid w:val="003A328C"/>
    <w:rsid w:val="003C27F4"/>
    <w:rsid w:val="003E65C1"/>
    <w:rsid w:val="003F0BE5"/>
    <w:rsid w:val="00423B15"/>
    <w:rsid w:val="00443EFF"/>
    <w:rsid w:val="00451F0C"/>
    <w:rsid w:val="0048381F"/>
    <w:rsid w:val="004F0EEB"/>
    <w:rsid w:val="004F5C04"/>
    <w:rsid w:val="00510514"/>
    <w:rsid w:val="00527479"/>
    <w:rsid w:val="00546F9F"/>
    <w:rsid w:val="00570E29"/>
    <w:rsid w:val="00587598"/>
    <w:rsid w:val="00595E44"/>
    <w:rsid w:val="005B1F5A"/>
    <w:rsid w:val="005E48C2"/>
    <w:rsid w:val="006750DB"/>
    <w:rsid w:val="006F3C79"/>
    <w:rsid w:val="006F4DC6"/>
    <w:rsid w:val="007142A7"/>
    <w:rsid w:val="00752FC4"/>
    <w:rsid w:val="007653E5"/>
    <w:rsid w:val="007908C8"/>
    <w:rsid w:val="007A60A6"/>
    <w:rsid w:val="007E646F"/>
    <w:rsid w:val="00877059"/>
    <w:rsid w:val="008C163C"/>
    <w:rsid w:val="008D6704"/>
    <w:rsid w:val="00906A6E"/>
    <w:rsid w:val="00914A23"/>
    <w:rsid w:val="00915B71"/>
    <w:rsid w:val="00963AA7"/>
    <w:rsid w:val="00985FC9"/>
    <w:rsid w:val="009A3E2F"/>
    <w:rsid w:val="009B4AF6"/>
    <w:rsid w:val="009E644B"/>
    <w:rsid w:val="00A316B5"/>
    <w:rsid w:val="00A44AEB"/>
    <w:rsid w:val="00A67AA8"/>
    <w:rsid w:val="00A95526"/>
    <w:rsid w:val="00A976CE"/>
    <w:rsid w:val="00AA26B3"/>
    <w:rsid w:val="00AB6825"/>
    <w:rsid w:val="00AD381A"/>
    <w:rsid w:val="00AF08DF"/>
    <w:rsid w:val="00B03931"/>
    <w:rsid w:val="00B03F9C"/>
    <w:rsid w:val="00B214B4"/>
    <w:rsid w:val="00B41468"/>
    <w:rsid w:val="00B65B61"/>
    <w:rsid w:val="00B729C1"/>
    <w:rsid w:val="00B73420"/>
    <w:rsid w:val="00BB3BB0"/>
    <w:rsid w:val="00BE2208"/>
    <w:rsid w:val="00BE2AD4"/>
    <w:rsid w:val="00C01B84"/>
    <w:rsid w:val="00C425CF"/>
    <w:rsid w:val="00C8205C"/>
    <w:rsid w:val="00CE03B2"/>
    <w:rsid w:val="00D21EF5"/>
    <w:rsid w:val="00D74D09"/>
    <w:rsid w:val="00E802DA"/>
    <w:rsid w:val="00EC6602"/>
    <w:rsid w:val="00EF0C4E"/>
    <w:rsid w:val="00F654D6"/>
    <w:rsid w:val="00F80F4D"/>
    <w:rsid w:val="00F9103A"/>
    <w:rsid w:val="00F92D8D"/>
    <w:rsid w:val="00FA144D"/>
    <w:rsid w:val="00FA25DB"/>
    <w:rsid w:val="00FA78B0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E"/>
  </w:style>
  <w:style w:type="paragraph" w:styleId="1">
    <w:name w:val="heading 1"/>
    <w:basedOn w:val="a"/>
    <w:next w:val="a"/>
    <w:link w:val="10"/>
    <w:qFormat/>
    <w:rsid w:val="000E5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DCE"/>
  </w:style>
  <w:style w:type="paragraph" w:styleId="a5">
    <w:name w:val="footer"/>
    <w:basedOn w:val="a"/>
    <w:link w:val="a6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DCE"/>
  </w:style>
  <w:style w:type="character" w:customStyle="1" w:styleId="10">
    <w:name w:val="Заголовок 1 Знак"/>
    <w:basedOn w:val="a0"/>
    <w:link w:val="1"/>
    <w:rsid w:val="000E5D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7">
    <w:name w:val="Hyperlink"/>
    <w:basedOn w:val="a0"/>
    <w:unhideWhenUsed/>
    <w:rsid w:val="000E5D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425CF"/>
    <w:rPr>
      <w:color w:val="808080"/>
    </w:rPr>
  </w:style>
  <w:style w:type="table" w:styleId="ab">
    <w:name w:val="Table Grid"/>
    <w:basedOn w:val="a1"/>
    <w:uiPriority w:val="59"/>
    <w:rsid w:val="002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8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F7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4E"/>
  </w:style>
  <w:style w:type="paragraph" w:styleId="1">
    <w:name w:val="heading 1"/>
    <w:basedOn w:val="a"/>
    <w:next w:val="a"/>
    <w:link w:val="10"/>
    <w:qFormat/>
    <w:rsid w:val="000E5D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5DCE"/>
  </w:style>
  <w:style w:type="paragraph" w:styleId="a5">
    <w:name w:val="footer"/>
    <w:basedOn w:val="a"/>
    <w:link w:val="a6"/>
    <w:uiPriority w:val="99"/>
    <w:unhideWhenUsed/>
    <w:rsid w:val="000E5DC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5DCE"/>
  </w:style>
  <w:style w:type="character" w:customStyle="1" w:styleId="10">
    <w:name w:val="Заголовок 1 Знак"/>
    <w:basedOn w:val="a0"/>
    <w:link w:val="1"/>
    <w:rsid w:val="000E5DCE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styleId="a7">
    <w:name w:val="Hyperlink"/>
    <w:basedOn w:val="a0"/>
    <w:unhideWhenUsed/>
    <w:rsid w:val="000E5DC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1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7027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C425CF"/>
    <w:rPr>
      <w:color w:val="808080"/>
    </w:rPr>
  </w:style>
  <w:style w:type="table" w:styleId="ab">
    <w:name w:val="Table Grid"/>
    <w:basedOn w:val="a1"/>
    <w:uiPriority w:val="59"/>
    <w:rsid w:val="0029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985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List Paragraph"/>
    <w:basedOn w:val="a"/>
    <w:uiPriority w:val="34"/>
    <w:qFormat/>
    <w:rsid w:val="002F72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noFill/>
        </a:ln>
      </a:spPr>
      <a:bodyPr rtlCol="0" anchor="t" anchorCtr="0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C539E-5253-4C90-BB87-C378A942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Рєзнік</dc:creator>
  <cp:lastModifiedBy>02ПК</cp:lastModifiedBy>
  <cp:revision>13</cp:revision>
  <cp:lastPrinted>2017-07-12T11:43:00Z</cp:lastPrinted>
  <dcterms:created xsi:type="dcterms:W3CDTF">2017-07-12T11:54:00Z</dcterms:created>
  <dcterms:modified xsi:type="dcterms:W3CDTF">2017-09-04T10:41:00Z</dcterms:modified>
</cp:coreProperties>
</file>