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D7" w:rsidRPr="00D91F58" w:rsidRDefault="00EA58A3" w:rsidP="00D91F58">
      <w:pPr>
        <w:spacing w:after="120" w:line="360" w:lineRule="auto"/>
        <w:ind w:left="5670"/>
        <w:rPr>
          <w:b/>
          <w:i/>
          <w:color w:val="000000"/>
          <w:sz w:val="28"/>
          <w:szCs w:val="28"/>
          <w:lang w:val="uk-UA"/>
        </w:rPr>
      </w:pPr>
      <w:r w:rsidRPr="00D91F58">
        <w:rPr>
          <w:b/>
          <w:i/>
          <w:color w:val="000000"/>
          <w:sz w:val="28"/>
          <w:szCs w:val="28"/>
          <w:lang w:val="uk-UA"/>
        </w:rPr>
        <w:t>Лекція</w:t>
      </w:r>
      <w:r w:rsidR="00091425" w:rsidRPr="00D91F58">
        <w:rPr>
          <w:b/>
          <w:i/>
          <w:color w:val="000000"/>
          <w:sz w:val="28"/>
          <w:szCs w:val="28"/>
          <w:lang w:val="uk-UA"/>
        </w:rPr>
        <w:t>: «</w:t>
      </w:r>
      <w:r w:rsidRPr="00D91F58">
        <w:rPr>
          <w:b/>
          <w:i/>
          <w:color w:val="000000"/>
          <w:sz w:val="28"/>
          <w:szCs w:val="28"/>
          <w:lang w:val="uk-UA"/>
        </w:rPr>
        <w:t>Організація контролю в місцевих органах виконавчої влади</w:t>
      </w:r>
      <w:r w:rsidR="00091425" w:rsidRPr="00D91F58">
        <w:rPr>
          <w:b/>
          <w:i/>
          <w:color w:val="000000"/>
          <w:sz w:val="28"/>
          <w:szCs w:val="28"/>
          <w:lang w:val="uk-UA"/>
        </w:rPr>
        <w:t>»</w:t>
      </w:r>
    </w:p>
    <w:p w:rsidR="00BC0CA9" w:rsidRPr="00D91F58" w:rsidRDefault="00BC0CA9" w:rsidP="00D91F58">
      <w:pPr>
        <w:spacing w:after="120" w:line="360" w:lineRule="auto"/>
        <w:ind w:left="5670"/>
        <w:rPr>
          <w:b/>
          <w:i/>
          <w:color w:val="000000"/>
          <w:sz w:val="28"/>
          <w:szCs w:val="28"/>
          <w:lang w:val="uk-UA"/>
        </w:rPr>
      </w:pPr>
    </w:p>
    <w:p w:rsidR="008B14CD" w:rsidRPr="00D91F58" w:rsidRDefault="002E427B" w:rsidP="00D91F58">
      <w:pPr>
        <w:spacing w:after="120" w:line="360" w:lineRule="auto"/>
        <w:jc w:val="center"/>
        <w:rPr>
          <w:b/>
          <w:i/>
          <w:color w:val="000000"/>
          <w:sz w:val="28"/>
          <w:szCs w:val="28"/>
          <w:lang w:val="uk-UA"/>
        </w:rPr>
      </w:pPr>
      <w:r>
        <w:rPr>
          <w:b/>
          <w:i/>
          <w:color w:val="000000"/>
          <w:sz w:val="28"/>
          <w:szCs w:val="28"/>
          <w:lang w:val="uk-UA"/>
        </w:rPr>
        <w:t>План лекції</w:t>
      </w:r>
      <w:r w:rsidR="008B14CD" w:rsidRPr="00D91F58">
        <w:rPr>
          <w:b/>
          <w:i/>
          <w:color w:val="000000"/>
          <w:sz w:val="28"/>
          <w:szCs w:val="28"/>
          <w:lang w:val="uk-UA"/>
        </w:rPr>
        <w:t>:</w:t>
      </w:r>
    </w:p>
    <w:p w:rsidR="008B14CD" w:rsidRPr="00D91F58" w:rsidRDefault="003B3119" w:rsidP="009541AD">
      <w:pPr>
        <w:spacing w:after="120" w:line="360" w:lineRule="auto"/>
        <w:rPr>
          <w:b/>
          <w:i/>
          <w:color w:val="000000"/>
          <w:sz w:val="28"/>
          <w:szCs w:val="28"/>
          <w:lang w:val="uk-UA"/>
        </w:rPr>
      </w:pPr>
      <w:r>
        <w:rPr>
          <w:b/>
          <w:i/>
          <w:color w:val="000000"/>
          <w:sz w:val="28"/>
          <w:szCs w:val="28"/>
          <w:lang w:val="uk-UA"/>
        </w:rPr>
        <w:t>І</w:t>
      </w:r>
      <w:r w:rsidR="008B14CD" w:rsidRPr="00D91F58">
        <w:rPr>
          <w:b/>
          <w:i/>
          <w:color w:val="000000"/>
          <w:sz w:val="28"/>
          <w:szCs w:val="28"/>
          <w:lang w:val="uk-UA"/>
        </w:rPr>
        <w:t xml:space="preserve">. </w:t>
      </w:r>
      <w:r>
        <w:rPr>
          <w:b/>
          <w:i/>
          <w:color w:val="000000"/>
          <w:sz w:val="28"/>
          <w:szCs w:val="28"/>
          <w:lang w:val="uk-UA"/>
        </w:rPr>
        <w:t>Контроль в місцевій ОДА та в</w:t>
      </w:r>
      <w:r w:rsidR="008B14CD" w:rsidRPr="00D91F58">
        <w:rPr>
          <w:b/>
          <w:i/>
          <w:color w:val="000000"/>
          <w:sz w:val="28"/>
          <w:szCs w:val="28"/>
          <w:lang w:val="uk-UA"/>
        </w:rPr>
        <w:t>изначення терміну контроль.</w:t>
      </w:r>
    </w:p>
    <w:p w:rsidR="008B14CD" w:rsidRDefault="003B3119" w:rsidP="009541AD">
      <w:pPr>
        <w:spacing w:after="120" w:line="360" w:lineRule="auto"/>
        <w:rPr>
          <w:b/>
          <w:i/>
          <w:color w:val="000000"/>
          <w:sz w:val="28"/>
          <w:szCs w:val="28"/>
          <w:lang w:val="uk-UA"/>
        </w:rPr>
      </w:pPr>
      <w:r>
        <w:rPr>
          <w:b/>
          <w:i/>
          <w:color w:val="000000"/>
          <w:sz w:val="28"/>
          <w:szCs w:val="28"/>
          <w:lang w:val="uk-UA"/>
        </w:rPr>
        <w:t>ІІ</w:t>
      </w:r>
      <w:r w:rsidR="008B14CD" w:rsidRPr="00D91F58">
        <w:rPr>
          <w:b/>
          <w:i/>
          <w:color w:val="000000"/>
          <w:sz w:val="28"/>
          <w:szCs w:val="28"/>
          <w:lang w:val="uk-UA"/>
        </w:rPr>
        <w:t xml:space="preserve"> Завдання та цілі контролю</w:t>
      </w:r>
      <w:r w:rsidR="009541AD">
        <w:rPr>
          <w:b/>
          <w:i/>
          <w:color w:val="000000"/>
          <w:sz w:val="28"/>
          <w:szCs w:val="28"/>
          <w:lang w:val="uk-UA"/>
        </w:rPr>
        <w:t>.</w:t>
      </w:r>
      <w:r w:rsidR="001F0EB5">
        <w:rPr>
          <w:b/>
          <w:i/>
          <w:color w:val="000000"/>
          <w:sz w:val="28"/>
          <w:szCs w:val="28"/>
          <w:lang w:val="uk-UA"/>
        </w:rPr>
        <w:t xml:space="preserve"> Перевірка стану виконавської дисципліни.</w:t>
      </w:r>
    </w:p>
    <w:p w:rsidR="009541AD" w:rsidRDefault="003B3119" w:rsidP="009541AD">
      <w:pPr>
        <w:spacing w:after="120" w:line="360" w:lineRule="auto"/>
        <w:rPr>
          <w:b/>
          <w:i/>
          <w:color w:val="000000"/>
          <w:sz w:val="28"/>
          <w:szCs w:val="28"/>
          <w:lang w:val="uk-UA"/>
        </w:rPr>
      </w:pPr>
      <w:r>
        <w:rPr>
          <w:b/>
          <w:i/>
          <w:color w:val="000000"/>
          <w:sz w:val="28"/>
          <w:szCs w:val="28"/>
          <w:lang w:val="uk-UA"/>
        </w:rPr>
        <w:t>ІІІ. Проходження документів в ОДА.</w:t>
      </w:r>
    </w:p>
    <w:p w:rsidR="001F0EB5" w:rsidRDefault="001F0EB5" w:rsidP="009541AD">
      <w:pPr>
        <w:spacing w:after="120" w:line="360" w:lineRule="auto"/>
        <w:rPr>
          <w:b/>
          <w:i/>
          <w:color w:val="000000"/>
          <w:sz w:val="28"/>
          <w:szCs w:val="28"/>
        </w:rPr>
      </w:pPr>
      <w:r>
        <w:rPr>
          <w:b/>
          <w:i/>
          <w:color w:val="000000"/>
          <w:sz w:val="28"/>
          <w:szCs w:val="28"/>
          <w:lang w:val="uk-UA"/>
        </w:rPr>
        <w:t>І</w:t>
      </w:r>
      <w:r>
        <w:rPr>
          <w:b/>
          <w:i/>
          <w:color w:val="000000"/>
          <w:sz w:val="28"/>
          <w:szCs w:val="28"/>
          <w:lang w:val="en-US"/>
        </w:rPr>
        <w:t>V</w:t>
      </w:r>
      <w:r>
        <w:rPr>
          <w:b/>
          <w:i/>
          <w:color w:val="000000"/>
          <w:sz w:val="28"/>
          <w:szCs w:val="28"/>
        </w:rPr>
        <w:t xml:space="preserve">. Строки </w:t>
      </w:r>
      <w:r w:rsidRPr="001F0EB5">
        <w:rPr>
          <w:b/>
          <w:i/>
          <w:color w:val="000000"/>
          <w:sz w:val="28"/>
          <w:szCs w:val="28"/>
          <w:lang w:val="uk-UA"/>
        </w:rPr>
        <w:t>виконання</w:t>
      </w:r>
      <w:r>
        <w:rPr>
          <w:b/>
          <w:i/>
          <w:color w:val="000000"/>
          <w:sz w:val="28"/>
          <w:szCs w:val="28"/>
        </w:rPr>
        <w:t>.</w:t>
      </w:r>
    </w:p>
    <w:p w:rsidR="001F0EB5" w:rsidRPr="001F0EB5" w:rsidRDefault="001F0EB5" w:rsidP="009541AD">
      <w:pPr>
        <w:spacing w:after="120" w:line="360" w:lineRule="auto"/>
        <w:rPr>
          <w:b/>
          <w:i/>
          <w:color w:val="000000"/>
          <w:sz w:val="28"/>
          <w:szCs w:val="28"/>
          <w:lang w:val="uk-UA"/>
        </w:rPr>
      </w:pPr>
      <w:r>
        <w:rPr>
          <w:b/>
          <w:i/>
          <w:color w:val="000000"/>
          <w:sz w:val="28"/>
          <w:szCs w:val="28"/>
          <w:lang w:val="en-US"/>
        </w:rPr>
        <w:t>V</w:t>
      </w:r>
      <w:r>
        <w:rPr>
          <w:b/>
          <w:i/>
          <w:color w:val="000000"/>
          <w:sz w:val="28"/>
          <w:szCs w:val="28"/>
          <w:lang w:val="uk-UA"/>
        </w:rPr>
        <w:t>. Підготовка відповідей до контрольних документів.</w:t>
      </w:r>
    </w:p>
    <w:p w:rsidR="009541AD" w:rsidRPr="00D91F58" w:rsidRDefault="009541AD" w:rsidP="00D91F58">
      <w:pPr>
        <w:spacing w:after="120" w:line="360" w:lineRule="auto"/>
        <w:jc w:val="center"/>
        <w:rPr>
          <w:b/>
          <w:i/>
          <w:color w:val="000000"/>
          <w:sz w:val="28"/>
          <w:szCs w:val="28"/>
          <w:lang w:val="uk-UA"/>
        </w:rPr>
      </w:pPr>
    </w:p>
    <w:p w:rsidR="003B3119" w:rsidRPr="00D91F58" w:rsidRDefault="003B3119" w:rsidP="003B3119">
      <w:pPr>
        <w:spacing w:after="120" w:line="360" w:lineRule="auto"/>
        <w:rPr>
          <w:b/>
          <w:i/>
          <w:color w:val="000000"/>
          <w:sz w:val="28"/>
          <w:szCs w:val="28"/>
          <w:lang w:val="uk-UA"/>
        </w:rPr>
      </w:pPr>
      <w:r>
        <w:rPr>
          <w:b/>
          <w:i/>
          <w:color w:val="000000"/>
          <w:sz w:val="28"/>
          <w:szCs w:val="28"/>
          <w:lang w:val="uk-UA"/>
        </w:rPr>
        <w:t>І</w:t>
      </w:r>
      <w:r w:rsidRPr="00D91F58">
        <w:rPr>
          <w:b/>
          <w:i/>
          <w:color w:val="000000"/>
          <w:sz w:val="28"/>
          <w:szCs w:val="28"/>
          <w:lang w:val="uk-UA"/>
        </w:rPr>
        <w:t xml:space="preserve">. </w:t>
      </w:r>
      <w:r>
        <w:rPr>
          <w:b/>
          <w:i/>
          <w:color w:val="000000"/>
          <w:sz w:val="28"/>
          <w:szCs w:val="28"/>
          <w:lang w:val="uk-UA"/>
        </w:rPr>
        <w:t>Контроль в місцевій ОДА та в</w:t>
      </w:r>
      <w:r w:rsidRPr="00D91F58">
        <w:rPr>
          <w:b/>
          <w:i/>
          <w:color w:val="000000"/>
          <w:sz w:val="28"/>
          <w:szCs w:val="28"/>
          <w:lang w:val="uk-UA"/>
        </w:rPr>
        <w:t>изначення терміну контроль.</w:t>
      </w:r>
    </w:p>
    <w:p w:rsidR="005620B8" w:rsidRPr="00D91F58" w:rsidRDefault="004B4EB9" w:rsidP="00D91F58">
      <w:pPr>
        <w:spacing w:after="120" w:line="360" w:lineRule="auto"/>
        <w:jc w:val="both"/>
        <w:rPr>
          <w:color w:val="292B2C"/>
          <w:sz w:val="28"/>
          <w:szCs w:val="28"/>
          <w:lang w:val="uk-UA" w:eastAsia="uk-UA"/>
        </w:rPr>
      </w:pPr>
      <w:r w:rsidRPr="00D91F58">
        <w:rPr>
          <w:b/>
          <w:i/>
          <w:color w:val="000000"/>
          <w:sz w:val="28"/>
          <w:szCs w:val="28"/>
          <w:lang w:val="uk-UA"/>
        </w:rPr>
        <w:t>Відділ контролю</w:t>
      </w:r>
      <w:r w:rsidR="00423EC0" w:rsidRPr="00D91F58">
        <w:rPr>
          <w:b/>
          <w:i/>
          <w:color w:val="000000"/>
          <w:sz w:val="28"/>
          <w:szCs w:val="28"/>
          <w:lang w:val="uk-UA"/>
        </w:rPr>
        <w:t xml:space="preserve"> </w:t>
      </w:r>
      <w:r w:rsidR="00E475AA">
        <w:rPr>
          <w:b/>
          <w:i/>
          <w:color w:val="000000"/>
          <w:sz w:val="28"/>
          <w:szCs w:val="28"/>
          <w:lang w:val="uk-UA"/>
        </w:rPr>
        <w:t>у</w:t>
      </w:r>
      <w:r w:rsidR="00423EC0" w:rsidRPr="00D91F58">
        <w:rPr>
          <w:b/>
          <w:i/>
          <w:color w:val="000000"/>
          <w:sz w:val="28"/>
          <w:szCs w:val="28"/>
          <w:lang w:val="uk-UA"/>
        </w:rPr>
        <w:t xml:space="preserve"> місцевих держадміністрацій було</w:t>
      </w:r>
      <w:r w:rsidRPr="00D91F58">
        <w:rPr>
          <w:b/>
          <w:i/>
          <w:color w:val="000000"/>
          <w:sz w:val="28"/>
          <w:szCs w:val="28"/>
          <w:lang w:val="uk-UA"/>
        </w:rPr>
        <w:t xml:space="preserve"> створено</w:t>
      </w:r>
      <w:r w:rsidR="00E34B7E" w:rsidRPr="00D91F58">
        <w:rPr>
          <w:b/>
          <w:i/>
          <w:color w:val="000000"/>
          <w:sz w:val="28"/>
          <w:szCs w:val="28"/>
          <w:lang w:val="uk-UA"/>
        </w:rPr>
        <w:t>:</w:t>
      </w:r>
      <w:r w:rsidR="00E475AA">
        <w:rPr>
          <w:b/>
          <w:i/>
          <w:color w:val="000000"/>
          <w:sz w:val="28"/>
          <w:szCs w:val="28"/>
          <w:lang w:val="uk-UA"/>
        </w:rPr>
        <w:t xml:space="preserve"> </w:t>
      </w:r>
      <w:r w:rsidR="00423EC0" w:rsidRPr="00D91F58">
        <w:rPr>
          <w:color w:val="292B2C"/>
          <w:sz w:val="28"/>
          <w:szCs w:val="28"/>
          <w:lang w:val="uk-UA" w:eastAsia="uk-UA"/>
        </w:rPr>
        <w:t>на виконання Указу Президента України від 29 березня 2000 року  N 549/2000 «Про заходи щодо вдосконалення організації контролю за виконанням актів та доручень Президента України</w:t>
      </w:r>
      <w:r w:rsidR="00887CDF">
        <w:rPr>
          <w:color w:val="292B2C"/>
          <w:sz w:val="28"/>
          <w:szCs w:val="28"/>
          <w:lang w:val="uk-UA" w:eastAsia="uk-UA"/>
        </w:rPr>
        <w:t>»</w:t>
      </w:r>
      <w:r w:rsidR="00423EC0" w:rsidRPr="00D91F58">
        <w:rPr>
          <w:color w:val="292B2C"/>
          <w:sz w:val="28"/>
          <w:szCs w:val="28"/>
          <w:lang w:val="uk-UA" w:eastAsia="uk-UA"/>
        </w:rPr>
        <w:t xml:space="preserve"> </w:t>
      </w:r>
      <w:r w:rsidR="00E34B7E" w:rsidRPr="00D91F58">
        <w:rPr>
          <w:b/>
          <w:i/>
          <w:color w:val="000000"/>
          <w:sz w:val="28"/>
          <w:szCs w:val="28"/>
          <w:lang w:val="uk-UA"/>
        </w:rPr>
        <w:t>з</w:t>
      </w:r>
      <w:r w:rsidR="005620B8" w:rsidRPr="00D91F58">
        <w:rPr>
          <w:color w:val="292B2C"/>
          <w:sz w:val="28"/>
          <w:szCs w:val="28"/>
          <w:lang w:val="uk-UA" w:eastAsia="uk-UA"/>
        </w:rPr>
        <w:t xml:space="preserve"> метою  посилення  контролю  і  підвищення  відповідальності керівників центральних та місцевих  органів  виконавчої  влади  за своєчасне  і безумовне виконання указів,  розпоряджень та доручень</w:t>
      </w:r>
      <w:r w:rsidR="00E475AA">
        <w:rPr>
          <w:color w:val="292B2C"/>
          <w:sz w:val="28"/>
          <w:szCs w:val="28"/>
          <w:lang w:val="uk-UA" w:eastAsia="uk-UA"/>
        </w:rPr>
        <w:t xml:space="preserve"> </w:t>
      </w:r>
      <w:r w:rsidR="005620B8" w:rsidRPr="00D91F58">
        <w:rPr>
          <w:color w:val="292B2C"/>
          <w:sz w:val="28"/>
          <w:szCs w:val="28"/>
          <w:lang w:val="uk-UA" w:eastAsia="uk-UA"/>
        </w:rPr>
        <w:t>Президента України</w:t>
      </w:r>
      <w:r w:rsidR="002C5C88" w:rsidRPr="00D91F58">
        <w:rPr>
          <w:color w:val="292B2C"/>
          <w:sz w:val="28"/>
          <w:szCs w:val="28"/>
          <w:lang w:val="uk-UA" w:eastAsia="uk-UA"/>
        </w:rPr>
        <w:t>.</w:t>
      </w:r>
    </w:p>
    <w:p w:rsidR="002C5C88" w:rsidRPr="00D91F58" w:rsidRDefault="00423EC0" w:rsidP="00D91F58">
      <w:pPr>
        <w:spacing w:after="120" w:line="360" w:lineRule="auto"/>
        <w:ind w:firstLine="709"/>
        <w:jc w:val="both"/>
        <w:rPr>
          <w:color w:val="292B2C"/>
          <w:sz w:val="28"/>
          <w:szCs w:val="28"/>
          <w:lang w:val="uk-UA" w:eastAsia="uk-UA"/>
        </w:rPr>
      </w:pPr>
      <w:r w:rsidRPr="00D91F58">
        <w:rPr>
          <w:color w:val="292B2C"/>
          <w:sz w:val="28"/>
          <w:szCs w:val="28"/>
          <w:lang w:val="uk-UA" w:eastAsia="uk-UA"/>
        </w:rPr>
        <w:t>Постановою КМУ  від 21 серпня 2000 р. N 1290 затверджено Типове положення</w:t>
      </w:r>
      <w:r w:rsidR="00E475AA">
        <w:rPr>
          <w:color w:val="292B2C"/>
          <w:sz w:val="28"/>
          <w:szCs w:val="28"/>
          <w:lang w:val="uk-UA" w:eastAsia="uk-UA"/>
        </w:rPr>
        <w:t xml:space="preserve"> </w:t>
      </w:r>
      <w:r w:rsidRPr="00D91F58">
        <w:rPr>
          <w:color w:val="292B2C"/>
          <w:sz w:val="28"/>
          <w:szCs w:val="28"/>
          <w:lang w:val="uk-UA" w:eastAsia="uk-UA"/>
        </w:rPr>
        <w:t>про структурний підрозділ з контролю апарату місцевої державної адміністрації</w:t>
      </w:r>
      <w:r w:rsidR="00B06572" w:rsidRPr="00D91F58">
        <w:rPr>
          <w:color w:val="292B2C"/>
          <w:sz w:val="28"/>
          <w:szCs w:val="28"/>
          <w:lang w:val="uk-UA" w:eastAsia="uk-UA"/>
        </w:rPr>
        <w:t xml:space="preserve"> та зобов’язано місцеві держадміністрації привести у відповідність з цією постановою свої акти</w:t>
      </w:r>
      <w:r w:rsidRPr="00D91F58">
        <w:rPr>
          <w:color w:val="292B2C"/>
          <w:sz w:val="28"/>
          <w:szCs w:val="28"/>
          <w:lang w:val="uk-UA" w:eastAsia="uk-UA"/>
        </w:rPr>
        <w:t>.</w:t>
      </w:r>
    </w:p>
    <w:p w:rsidR="002C5C88" w:rsidRDefault="002C5C88" w:rsidP="00D91F58">
      <w:pPr>
        <w:spacing w:after="120" w:line="360" w:lineRule="auto"/>
        <w:ind w:firstLine="709"/>
        <w:jc w:val="both"/>
        <w:rPr>
          <w:color w:val="292B2C"/>
          <w:sz w:val="28"/>
          <w:szCs w:val="28"/>
          <w:lang w:val="uk-UA" w:eastAsia="uk-UA"/>
        </w:rPr>
      </w:pPr>
      <w:r w:rsidRPr="00D91F58">
        <w:rPr>
          <w:color w:val="292B2C"/>
          <w:sz w:val="28"/>
          <w:szCs w:val="28"/>
          <w:lang w:val="uk-UA" w:eastAsia="uk-UA"/>
        </w:rPr>
        <w:t xml:space="preserve">Насамперед, необхідно дати </w:t>
      </w:r>
      <w:r w:rsidRPr="00D91F58">
        <w:rPr>
          <w:b/>
          <w:color w:val="292B2C"/>
          <w:sz w:val="28"/>
          <w:szCs w:val="28"/>
          <w:lang w:val="uk-UA" w:eastAsia="uk-UA"/>
        </w:rPr>
        <w:t xml:space="preserve">визначення </w:t>
      </w:r>
      <w:r w:rsidR="008B14CD" w:rsidRPr="00D91F58">
        <w:rPr>
          <w:b/>
          <w:color w:val="292B2C"/>
          <w:sz w:val="28"/>
          <w:szCs w:val="28"/>
          <w:lang w:val="uk-UA" w:eastAsia="uk-UA"/>
        </w:rPr>
        <w:t>терміну «</w:t>
      </w:r>
      <w:r w:rsidRPr="00D91F58">
        <w:rPr>
          <w:b/>
          <w:color w:val="292B2C"/>
          <w:sz w:val="28"/>
          <w:szCs w:val="28"/>
          <w:lang w:val="uk-UA" w:eastAsia="uk-UA"/>
        </w:rPr>
        <w:t>контрол</w:t>
      </w:r>
      <w:r w:rsidR="008B14CD" w:rsidRPr="00D91F58">
        <w:rPr>
          <w:b/>
          <w:color w:val="292B2C"/>
          <w:sz w:val="28"/>
          <w:szCs w:val="28"/>
          <w:lang w:val="uk-UA" w:eastAsia="uk-UA"/>
        </w:rPr>
        <w:t>ь»</w:t>
      </w:r>
      <w:r w:rsidRPr="00D91F58">
        <w:rPr>
          <w:b/>
          <w:color w:val="292B2C"/>
          <w:sz w:val="28"/>
          <w:szCs w:val="28"/>
          <w:lang w:val="uk-UA" w:eastAsia="uk-UA"/>
        </w:rPr>
        <w:t xml:space="preserve"> у загальному розумінні</w:t>
      </w:r>
      <w:r w:rsidRPr="00D91F58">
        <w:rPr>
          <w:color w:val="292B2C"/>
          <w:sz w:val="28"/>
          <w:szCs w:val="28"/>
          <w:lang w:val="uk-UA" w:eastAsia="uk-UA"/>
        </w:rPr>
        <w:t xml:space="preserve">.  </w:t>
      </w:r>
      <w:r w:rsidR="00C173F5">
        <w:rPr>
          <w:color w:val="292B2C"/>
          <w:sz w:val="28"/>
          <w:szCs w:val="28"/>
          <w:lang w:val="uk-UA" w:eastAsia="uk-UA"/>
        </w:rPr>
        <w:t>А</w:t>
      </w:r>
      <w:r w:rsidR="00D6516B" w:rsidRPr="00D91F58">
        <w:rPr>
          <w:color w:val="292B2C"/>
          <w:sz w:val="28"/>
          <w:szCs w:val="28"/>
          <w:u w:val="single"/>
          <w:lang w:val="uk-UA" w:eastAsia="uk-UA"/>
        </w:rPr>
        <w:t>наліз літератури, визначає контроль так</w:t>
      </w:r>
      <w:r w:rsidR="00D6516B" w:rsidRPr="00D91F58">
        <w:rPr>
          <w:color w:val="292B2C"/>
          <w:sz w:val="28"/>
          <w:szCs w:val="28"/>
          <w:lang w:val="uk-UA" w:eastAsia="uk-UA"/>
        </w:rPr>
        <w:t>.</w:t>
      </w:r>
      <w:r w:rsidR="00D6516B" w:rsidRPr="00D91F58">
        <w:rPr>
          <w:color w:val="292B2C"/>
          <w:sz w:val="28"/>
          <w:szCs w:val="28"/>
          <w:lang w:val="uk-UA" w:eastAsia="uk-UA"/>
        </w:rPr>
        <w:endnoteReference w:id="1"/>
      </w:r>
      <w:r w:rsidR="008B14CD" w:rsidRPr="00D91F58">
        <w:rPr>
          <w:color w:val="292B2C"/>
          <w:sz w:val="28"/>
          <w:szCs w:val="28"/>
          <w:lang w:val="uk-UA" w:eastAsia="uk-UA"/>
        </w:rPr>
        <w:t xml:space="preserve"> (результати наведено в табл. 1)</w:t>
      </w:r>
      <w:r w:rsidR="00C173F5">
        <w:rPr>
          <w:color w:val="292B2C"/>
          <w:sz w:val="28"/>
          <w:szCs w:val="28"/>
          <w:lang w:val="uk-UA" w:eastAsia="uk-UA"/>
        </w:rPr>
        <w:t>.</w:t>
      </w:r>
    </w:p>
    <w:p w:rsidR="00C173F5" w:rsidRDefault="00C173F5">
      <w:pPr>
        <w:rPr>
          <w:color w:val="292B2C"/>
          <w:sz w:val="28"/>
          <w:szCs w:val="28"/>
          <w:lang w:val="uk-UA" w:eastAsia="uk-UA"/>
        </w:rPr>
      </w:pPr>
      <w:r>
        <w:rPr>
          <w:color w:val="292B2C"/>
          <w:sz w:val="28"/>
          <w:szCs w:val="28"/>
          <w:lang w:val="uk-UA" w:eastAsia="uk-UA"/>
        </w:rPr>
        <w:br w:type="page"/>
      </w:r>
    </w:p>
    <w:p w:rsidR="00C173F5" w:rsidRDefault="00C173F5" w:rsidP="00C173F5">
      <w:pPr>
        <w:spacing w:after="120" w:line="360" w:lineRule="auto"/>
        <w:ind w:firstLine="709"/>
        <w:jc w:val="right"/>
        <w:rPr>
          <w:color w:val="292B2C"/>
          <w:sz w:val="28"/>
          <w:szCs w:val="28"/>
          <w:lang w:val="uk-UA" w:eastAsia="uk-UA"/>
        </w:rPr>
      </w:pPr>
      <w:r>
        <w:rPr>
          <w:color w:val="292B2C"/>
          <w:sz w:val="28"/>
          <w:szCs w:val="28"/>
          <w:lang w:val="uk-UA" w:eastAsia="uk-UA"/>
        </w:rPr>
        <w:lastRenderedPageBreak/>
        <w:t xml:space="preserve">Табл.1 </w:t>
      </w:r>
    </w:p>
    <w:p w:rsidR="00C173F5" w:rsidRPr="00D91F58" w:rsidRDefault="00C173F5" w:rsidP="00C173F5">
      <w:pPr>
        <w:spacing w:after="120" w:line="360" w:lineRule="auto"/>
        <w:ind w:firstLine="709"/>
        <w:jc w:val="center"/>
        <w:rPr>
          <w:color w:val="292B2C"/>
          <w:sz w:val="28"/>
          <w:szCs w:val="28"/>
          <w:lang w:val="uk-UA" w:eastAsia="uk-UA"/>
        </w:rPr>
      </w:pPr>
      <w:r>
        <w:rPr>
          <w:b/>
          <w:color w:val="292B2C"/>
          <w:sz w:val="28"/>
          <w:szCs w:val="28"/>
          <w:lang w:val="uk-UA" w:eastAsia="uk-UA"/>
        </w:rPr>
        <w:t>В</w:t>
      </w:r>
      <w:r w:rsidRPr="00D91F58">
        <w:rPr>
          <w:b/>
          <w:color w:val="292B2C"/>
          <w:sz w:val="28"/>
          <w:szCs w:val="28"/>
          <w:lang w:val="uk-UA" w:eastAsia="uk-UA"/>
        </w:rPr>
        <w:t>изначення терміну «контроль»</w:t>
      </w:r>
      <w:r>
        <w:rPr>
          <w:b/>
          <w:color w:val="292B2C"/>
          <w:sz w:val="28"/>
          <w:szCs w:val="28"/>
          <w:lang w:val="uk-UA" w:eastAsia="uk-UA"/>
        </w:rPr>
        <w:t>.</w:t>
      </w:r>
    </w:p>
    <w:tbl>
      <w:tblPr>
        <w:tblStyle w:val="a6"/>
        <w:tblpPr w:leftFromText="180" w:rightFromText="180" w:vertAnchor="text" w:horzAnchor="page" w:tblpX="1553" w:tblpY="448"/>
        <w:tblW w:w="9918" w:type="dxa"/>
        <w:tblLook w:val="04A0" w:firstRow="1" w:lastRow="0" w:firstColumn="1" w:lastColumn="0" w:noHBand="0" w:noVBand="1"/>
      </w:tblPr>
      <w:tblGrid>
        <w:gridCol w:w="1703"/>
        <w:gridCol w:w="8215"/>
      </w:tblGrid>
      <w:tr w:rsidR="00D6516B" w:rsidRPr="00D91F58" w:rsidTr="00D6516B">
        <w:tc>
          <w:tcPr>
            <w:tcW w:w="1696" w:type="dxa"/>
          </w:tcPr>
          <w:p w:rsidR="00D6516B" w:rsidRPr="00D91F58" w:rsidRDefault="00D6516B" w:rsidP="00D91F58">
            <w:pPr>
              <w:spacing w:after="240" w:line="360" w:lineRule="auto"/>
              <w:jc w:val="both"/>
              <w:rPr>
                <w:sz w:val="28"/>
                <w:szCs w:val="28"/>
                <w:lang w:val="uk-UA"/>
              </w:rPr>
            </w:pPr>
            <w:r w:rsidRPr="00D91F58">
              <w:rPr>
                <w:sz w:val="28"/>
                <w:szCs w:val="28"/>
              </w:rPr>
              <w:t xml:space="preserve">Джерело </w:t>
            </w:r>
          </w:p>
        </w:tc>
        <w:tc>
          <w:tcPr>
            <w:tcW w:w="8222" w:type="dxa"/>
          </w:tcPr>
          <w:p w:rsidR="00D6516B" w:rsidRPr="00D91F58" w:rsidRDefault="00D6516B" w:rsidP="00D91F58">
            <w:pPr>
              <w:spacing w:after="240" w:line="360" w:lineRule="auto"/>
              <w:jc w:val="both"/>
              <w:rPr>
                <w:sz w:val="28"/>
                <w:szCs w:val="28"/>
                <w:lang w:val="uk-UA"/>
              </w:rPr>
            </w:pPr>
            <w:r w:rsidRPr="00D91F58">
              <w:rPr>
                <w:sz w:val="28"/>
                <w:szCs w:val="28"/>
              </w:rPr>
              <w:t>Визначення</w:t>
            </w:r>
          </w:p>
        </w:tc>
      </w:tr>
      <w:tr w:rsidR="00D6516B" w:rsidRPr="00D91F58" w:rsidTr="00D6516B">
        <w:tc>
          <w:tcPr>
            <w:tcW w:w="1696" w:type="dxa"/>
          </w:tcPr>
          <w:p w:rsidR="00D6516B" w:rsidRPr="00D91F58" w:rsidRDefault="00D6516B" w:rsidP="00D91F58">
            <w:pPr>
              <w:spacing w:after="240" w:line="360" w:lineRule="auto"/>
              <w:jc w:val="both"/>
              <w:rPr>
                <w:sz w:val="28"/>
                <w:szCs w:val="28"/>
              </w:rPr>
            </w:pPr>
            <w:r w:rsidRPr="00D91F58">
              <w:rPr>
                <w:rFonts w:ascii="Arial" w:hAnsi="Arial" w:cs="Arial"/>
                <w:color w:val="333333"/>
                <w:sz w:val="28"/>
                <w:szCs w:val="28"/>
                <w:shd w:val="clear" w:color="auto" w:fill="FFFFFF"/>
              </w:rPr>
              <w:t>Нижник Н., Якушик І.</w:t>
            </w:r>
          </w:p>
        </w:tc>
        <w:tc>
          <w:tcPr>
            <w:tcW w:w="8222" w:type="dxa"/>
          </w:tcPr>
          <w:p w:rsidR="00D6516B" w:rsidRPr="00D91F58" w:rsidRDefault="00D6516B" w:rsidP="00D91F58">
            <w:pPr>
              <w:spacing w:after="240" w:line="360" w:lineRule="auto"/>
              <w:jc w:val="both"/>
              <w:rPr>
                <w:sz w:val="28"/>
                <w:szCs w:val="28"/>
              </w:rPr>
            </w:pPr>
            <w:r w:rsidRPr="00D91F58">
              <w:rPr>
                <w:rFonts w:ascii="Arial" w:hAnsi="Arial" w:cs="Arial"/>
                <w:color w:val="333333"/>
                <w:sz w:val="28"/>
                <w:szCs w:val="28"/>
                <w:shd w:val="clear" w:color="auto" w:fill="FFFFFF"/>
              </w:rPr>
              <w:t xml:space="preserve">- контроль як </w:t>
            </w:r>
            <w:r w:rsidRPr="00E475AA">
              <w:rPr>
                <w:rFonts w:ascii="Arial" w:hAnsi="Arial" w:cs="Arial"/>
                <w:color w:val="333333"/>
                <w:sz w:val="28"/>
                <w:szCs w:val="28"/>
                <w:highlight w:val="green"/>
                <w:u w:val="single"/>
                <w:shd w:val="clear" w:color="auto" w:fill="FFFFFF"/>
              </w:rPr>
              <w:t>невід’ємна складова процесу прийняття й реалізації управлінських рішень,</w:t>
            </w:r>
            <w:r w:rsidRPr="00D91F58">
              <w:rPr>
                <w:rFonts w:ascii="Arial" w:hAnsi="Arial" w:cs="Arial"/>
                <w:color w:val="333333"/>
                <w:sz w:val="28"/>
                <w:szCs w:val="28"/>
                <w:u w:val="single"/>
                <w:shd w:val="clear" w:color="auto" w:fill="FFFFFF"/>
              </w:rPr>
              <w:t xml:space="preserve"> що безперервно бере участь у цьому процесі від початку і до завершення</w:t>
            </w:r>
            <w:r w:rsidRPr="00D91F58">
              <w:rPr>
                <w:rStyle w:val="afc"/>
                <w:rFonts w:ascii="Arial" w:hAnsi="Arial" w:cs="Arial"/>
                <w:color w:val="333333"/>
                <w:sz w:val="28"/>
                <w:szCs w:val="28"/>
                <w:u w:val="single"/>
                <w:shd w:val="clear" w:color="auto" w:fill="FFFFFF"/>
              </w:rPr>
              <w:endnoteReference w:id="2"/>
            </w:r>
          </w:p>
        </w:tc>
      </w:tr>
      <w:tr w:rsidR="00D6516B" w:rsidRPr="00D91F58" w:rsidTr="00D6516B">
        <w:tc>
          <w:tcPr>
            <w:tcW w:w="1696" w:type="dxa"/>
          </w:tcPr>
          <w:p w:rsidR="00D6516B" w:rsidRPr="00D91F58" w:rsidRDefault="00D6516B" w:rsidP="00D91F58">
            <w:pPr>
              <w:spacing w:after="240" w:line="360" w:lineRule="auto"/>
              <w:jc w:val="both"/>
              <w:rPr>
                <w:sz w:val="28"/>
                <w:szCs w:val="28"/>
                <w:lang w:val="uk-UA"/>
              </w:rPr>
            </w:pPr>
            <w:r w:rsidRPr="00D91F58">
              <w:rPr>
                <w:sz w:val="28"/>
                <w:szCs w:val="28"/>
              </w:rPr>
              <w:t xml:space="preserve">Дикань [3, с. 82] </w:t>
            </w:r>
          </w:p>
        </w:tc>
        <w:tc>
          <w:tcPr>
            <w:tcW w:w="8222" w:type="dxa"/>
          </w:tcPr>
          <w:p w:rsidR="00D6516B" w:rsidRPr="00D91F58" w:rsidRDefault="00D6516B" w:rsidP="00832D66">
            <w:pPr>
              <w:spacing w:after="240" w:line="360" w:lineRule="auto"/>
              <w:jc w:val="both"/>
              <w:rPr>
                <w:sz w:val="28"/>
                <w:szCs w:val="28"/>
                <w:lang w:val="uk-UA"/>
              </w:rPr>
            </w:pPr>
            <w:r w:rsidRPr="00D91F58">
              <w:rPr>
                <w:sz w:val="28"/>
                <w:szCs w:val="28"/>
              </w:rPr>
              <w:t xml:space="preserve">Контроль – </w:t>
            </w:r>
            <w:r w:rsidRPr="00E475AA">
              <w:rPr>
                <w:sz w:val="28"/>
                <w:szCs w:val="28"/>
                <w:highlight w:val="green"/>
                <w:u w:val="single"/>
              </w:rPr>
              <w:t>фундаментальный элемент процесса управления. Ни планирование, ни создание организационных структур, ни мотивацию нельзя рассматривать полностью отдельно от контроля</w:t>
            </w:r>
            <w:r w:rsidRPr="00D91F58">
              <w:rPr>
                <w:sz w:val="28"/>
                <w:szCs w:val="28"/>
                <w:u w:val="single"/>
                <w:lang w:val="uk-UA"/>
              </w:rPr>
              <w:t>.</w:t>
            </w:r>
            <w:r w:rsidRPr="00D91F58">
              <w:rPr>
                <w:sz w:val="28"/>
                <w:szCs w:val="28"/>
                <w:u w:val="single"/>
              </w:rPr>
              <w:t xml:space="preserve"> </w:t>
            </w:r>
            <w:r w:rsidRPr="002E427B">
              <w:rPr>
                <w:sz w:val="28"/>
                <w:szCs w:val="28"/>
              </w:rPr>
              <w:t>Действительно, почти все эти процессы являются неотъемлемыми частями общей системы контроля в определенной организации.</w:t>
            </w:r>
            <w:r w:rsidRPr="00D91F58">
              <w:rPr>
                <w:sz w:val="28"/>
                <w:szCs w:val="28"/>
                <w:u w:val="single"/>
              </w:rPr>
              <w:t xml:space="preserve"> </w:t>
            </w:r>
            <w:r w:rsidRPr="00E475AA">
              <w:rPr>
                <w:sz w:val="28"/>
                <w:szCs w:val="28"/>
                <w:highlight w:val="green"/>
                <w:u w:val="single"/>
              </w:rPr>
              <w:t>Виды контроля имеют одну и ту же цель: способствовать тому, чтобы фактически полученные результаты были как можно подобны таковым, которые требуются</w:t>
            </w:r>
            <w:r w:rsidRPr="00E475AA">
              <w:rPr>
                <w:sz w:val="28"/>
                <w:szCs w:val="28"/>
                <w:highlight w:val="green"/>
                <w:u w:val="single"/>
                <w:lang w:val="uk-UA"/>
              </w:rPr>
              <w:t>.</w:t>
            </w:r>
          </w:p>
        </w:tc>
      </w:tr>
      <w:tr w:rsidR="00D6516B" w:rsidRPr="00D91F58" w:rsidTr="00E475AA">
        <w:trPr>
          <w:trHeight w:val="1170"/>
        </w:trPr>
        <w:tc>
          <w:tcPr>
            <w:tcW w:w="1696" w:type="dxa"/>
          </w:tcPr>
          <w:p w:rsidR="00D6516B" w:rsidRPr="00E475AA" w:rsidRDefault="00D6516B" w:rsidP="00D91F58">
            <w:pPr>
              <w:spacing w:after="240" w:line="360" w:lineRule="auto"/>
              <w:jc w:val="both"/>
              <w:rPr>
                <w:szCs w:val="28"/>
                <w:lang w:val="uk-UA"/>
              </w:rPr>
            </w:pPr>
            <w:r w:rsidRPr="00E475AA">
              <w:rPr>
                <w:szCs w:val="28"/>
              </w:rPr>
              <w:t xml:space="preserve">Л.И. Гомберг [4, с. 175] </w:t>
            </w:r>
          </w:p>
        </w:tc>
        <w:tc>
          <w:tcPr>
            <w:tcW w:w="8222" w:type="dxa"/>
          </w:tcPr>
          <w:p w:rsidR="00D6516B" w:rsidRPr="00E475AA" w:rsidRDefault="00D6516B" w:rsidP="00D91F58">
            <w:pPr>
              <w:spacing w:after="240" w:line="360" w:lineRule="auto"/>
              <w:jc w:val="both"/>
              <w:rPr>
                <w:szCs w:val="28"/>
                <w:lang w:val="uk-UA"/>
              </w:rPr>
            </w:pPr>
            <w:r w:rsidRPr="00E475AA">
              <w:rPr>
                <w:szCs w:val="28"/>
              </w:rPr>
              <w:t>Контроль предназначен для исследования того, насколько исполнение соответствует установленным требованиям, то ли эти последние продиктованы законодательством, обычаем или просто здравым смыслом</w:t>
            </w:r>
          </w:p>
        </w:tc>
      </w:tr>
      <w:tr w:rsidR="00D6516B" w:rsidRPr="00D91F58" w:rsidTr="00D6516B">
        <w:tc>
          <w:tcPr>
            <w:tcW w:w="1696" w:type="dxa"/>
          </w:tcPr>
          <w:p w:rsidR="00D6516B" w:rsidRPr="00D91F58" w:rsidRDefault="00D6516B" w:rsidP="00D91F58">
            <w:pPr>
              <w:spacing w:after="240" w:line="360" w:lineRule="auto"/>
              <w:jc w:val="both"/>
              <w:rPr>
                <w:sz w:val="28"/>
                <w:szCs w:val="28"/>
                <w:lang w:val="uk-UA"/>
              </w:rPr>
            </w:pPr>
            <w:r w:rsidRPr="00D91F58">
              <w:rPr>
                <w:sz w:val="28"/>
                <w:szCs w:val="28"/>
              </w:rPr>
              <w:t xml:space="preserve">М.В. Цыпленкова [5, с. 25] </w:t>
            </w:r>
          </w:p>
        </w:tc>
        <w:tc>
          <w:tcPr>
            <w:tcW w:w="8222" w:type="dxa"/>
          </w:tcPr>
          <w:p w:rsidR="00D6516B" w:rsidRPr="00D91F58" w:rsidRDefault="00D6516B" w:rsidP="00D91F58">
            <w:pPr>
              <w:spacing w:after="240" w:line="360" w:lineRule="auto"/>
              <w:jc w:val="both"/>
              <w:rPr>
                <w:sz w:val="28"/>
                <w:szCs w:val="28"/>
                <w:lang w:val="uk-UA"/>
              </w:rPr>
            </w:pPr>
            <w:r w:rsidRPr="00D91F58">
              <w:rPr>
                <w:sz w:val="28"/>
                <w:szCs w:val="28"/>
              </w:rPr>
              <w:t xml:space="preserve">Контроль (организационный/управленческий контроль) – это </w:t>
            </w:r>
            <w:r w:rsidRPr="00D91F58">
              <w:rPr>
                <w:sz w:val="28"/>
                <w:szCs w:val="28"/>
                <w:u w:val="single"/>
              </w:rPr>
              <w:t>процесс обеспечения достижения организацией своих целей; постоянное сравнение, что есть, с тем, что должно быть</w:t>
            </w:r>
          </w:p>
        </w:tc>
      </w:tr>
      <w:tr w:rsidR="00D6516B" w:rsidRPr="00D91F58" w:rsidTr="00D6516B">
        <w:tc>
          <w:tcPr>
            <w:tcW w:w="1696" w:type="dxa"/>
          </w:tcPr>
          <w:p w:rsidR="00D6516B" w:rsidRPr="00D91F58" w:rsidRDefault="00D6516B" w:rsidP="00D91F58">
            <w:pPr>
              <w:spacing w:after="240" w:line="360" w:lineRule="auto"/>
              <w:jc w:val="both"/>
              <w:rPr>
                <w:sz w:val="28"/>
                <w:szCs w:val="28"/>
                <w:lang w:val="uk-UA"/>
              </w:rPr>
            </w:pPr>
            <w:r w:rsidRPr="00D91F58">
              <w:rPr>
                <w:sz w:val="28"/>
                <w:szCs w:val="28"/>
              </w:rPr>
              <w:t xml:space="preserve">П.А. Михненко [6, с. 25] </w:t>
            </w:r>
          </w:p>
        </w:tc>
        <w:tc>
          <w:tcPr>
            <w:tcW w:w="8222" w:type="dxa"/>
          </w:tcPr>
          <w:p w:rsidR="00D6516B" w:rsidRPr="00D91F58" w:rsidRDefault="00D6516B" w:rsidP="00D91F58">
            <w:pPr>
              <w:spacing w:after="240" w:line="360" w:lineRule="auto"/>
              <w:jc w:val="both"/>
              <w:rPr>
                <w:sz w:val="28"/>
                <w:szCs w:val="28"/>
                <w:lang w:val="uk-UA"/>
              </w:rPr>
            </w:pPr>
            <w:r w:rsidRPr="00E475AA">
              <w:rPr>
                <w:sz w:val="28"/>
                <w:szCs w:val="28"/>
                <w:highlight w:val="green"/>
              </w:rPr>
              <w:t>Контроль – это одна из функций менеджмента, которая состоит в сравнении результатов работы с планами, нормами и стандартами, а также – в устранении возникающих отклонений.</w:t>
            </w:r>
            <w:r w:rsidRPr="00D91F58">
              <w:rPr>
                <w:sz w:val="28"/>
                <w:szCs w:val="28"/>
              </w:rPr>
              <w:t xml:space="preserve"> Контроль – фундаментальный элемент процесса управления. Контроль – это количественная и качественная оценка и учет результатов деятельности организации</w:t>
            </w:r>
          </w:p>
        </w:tc>
      </w:tr>
      <w:tr w:rsidR="00D6516B" w:rsidRPr="00D91F58" w:rsidTr="00D6516B">
        <w:tc>
          <w:tcPr>
            <w:tcW w:w="1696" w:type="dxa"/>
          </w:tcPr>
          <w:p w:rsidR="00D6516B" w:rsidRPr="00D91F58" w:rsidRDefault="00D6516B" w:rsidP="00D91F58">
            <w:pPr>
              <w:spacing w:after="240" w:line="360" w:lineRule="auto"/>
              <w:jc w:val="both"/>
              <w:rPr>
                <w:sz w:val="28"/>
                <w:szCs w:val="28"/>
                <w:lang w:val="uk-UA"/>
              </w:rPr>
            </w:pPr>
            <w:r w:rsidRPr="00D91F58">
              <w:rPr>
                <w:sz w:val="28"/>
                <w:szCs w:val="28"/>
              </w:rPr>
              <w:lastRenderedPageBreak/>
              <w:t xml:space="preserve">О.К. Шинкевич [7, с. 25] </w:t>
            </w:r>
          </w:p>
        </w:tc>
        <w:tc>
          <w:tcPr>
            <w:tcW w:w="8222" w:type="dxa"/>
          </w:tcPr>
          <w:p w:rsidR="00D6516B" w:rsidRPr="00D91F58" w:rsidRDefault="00D6516B" w:rsidP="00D91F58">
            <w:pPr>
              <w:spacing w:after="240" w:line="360" w:lineRule="auto"/>
              <w:jc w:val="both"/>
              <w:rPr>
                <w:sz w:val="28"/>
                <w:szCs w:val="28"/>
                <w:lang w:val="uk-UA"/>
              </w:rPr>
            </w:pPr>
            <w:r w:rsidRPr="00D91F58">
              <w:rPr>
                <w:sz w:val="28"/>
                <w:szCs w:val="28"/>
              </w:rPr>
              <w:t>Контроль – это управленческая деятельность, задачей которой является количественная и качественная оценка и учет результатов работы организации</w:t>
            </w:r>
          </w:p>
        </w:tc>
      </w:tr>
      <w:tr w:rsidR="00D6516B" w:rsidRPr="00C173F5" w:rsidTr="00D6516B">
        <w:tc>
          <w:tcPr>
            <w:tcW w:w="1696" w:type="dxa"/>
          </w:tcPr>
          <w:p w:rsidR="00D6516B" w:rsidRPr="00D91F58" w:rsidRDefault="00D6516B" w:rsidP="00D91F58">
            <w:pPr>
              <w:spacing w:after="240" w:line="360" w:lineRule="auto"/>
              <w:jc w:val="both"/>
              <w:rPr>
                <w:sz w:val="28"/>
                <w:szCs w:val="28"/>
                <w:lang w:val="uk-UA"/>
              </w:rPr>
            </w:pPr>
            <w:r w:rsidRPr="00D91F58">
              <w:rPr>
                <w:sz w:val="28"/>
                <w:szCs w:val="28"/>
                <w:lang w:val="uk-UA"/>
              </w:rPr>
              <w:t xml:space="preserve">Л.В. Гуцаленко, В.А. Дерій, М.М. Коцупатий [9, с. 25] </w:t>
            </w:r>
          </w:p>
        </w:tc>
        <w:tc>
          <w:tcPr>
            <w:tcW w:w="8222" w:type="dxa"/>
          </w:tcPr>
          <w:p w:rsidR="00D6516B" w:rsidRPr="00D91F58" w:rsidRDefault="00D6516B" w:rsidP="00D91F58">
            <w:pPr>
              <w:spacing w:after="240" w:line="360" w:lineRule="auto"/>
              <w:jc w:val="both"/>
              <w:rPr>
                <w:sz w:val="28"/>
                <w:szCs w:val="28"/>
                <w:lang w:val="uk-UA"/>
              </w:rPr>
            </w:pPr>
            <w:r w:rsidRPr="00D91F58">
              <w:rPr>
                <w:sz w:val="28"/>
                <w:szCs w:val="28"/>
                <w:lang w:val="uk-UA"/>
              </w:rPr>
              <w:t>Сутність контролю полягає у здійсненні цілеспрямованого впливу на об’єкти управління, який передбачає систематичний нагляд, спостереження за їх діяльністю для виявлення відхилень від встановлених норм, правил, вимог чи завдань у процесі їх виконання</w:t>
            </w:r>
          </w:p>
        </w:tc>
      </w:tr>
      <w:tr w:rsidR="00D6516B" w:rsidRPr="00C173F5" w:rsidTr="00D6516B">
        <w:tc>
          <w:tcPr>
            <w:tcW w:w="1696" w:type="dxa"/>
          </w:tcPr>
          <w:p w:rsidR="00D6516B" w:rsidRPr="00D91F58" w:rsidRDefault="00D6516B" w:rsidP="00D91F58">
            <w:pPr>
              <w:spacing w:after="240" w:line="360" w:lineRule="auto"/>
              <w:jc w:val="both"/>
              <w:rPr>
                <w:sz w:val="28"/>
                <w:szCs w:val="28"/>
                <w:lang w:val="uk-UA"/>
              </w:rPr>
            </w:pPr>
            <w:r w:rsidRPr="00D91F58">
              <w:rPr>
                <w:sz w:val="28"/>
                <w:szCs w:val="28"/>
                <w:lang w:val="uk-UA"/>
              </w:rPr>
              <w:t xml:space="preserve">В.О. Шевчук [11, с. 25] </w:t>
            </w:r>
          </w:p>
        </w:tc>
        <w:tc>
          <w:tcPr>
            <w:tcW w:w="8222" w:type="dxa"/>
          </w:tcPr>
          <w:p w:rsidR="00D6516B" w:rsidRPr="00D91F58" w:rsidRDefault="00D6516B" w:rsidP="00D91F58">
            <w:pPr>
              <w:spacing w:after="240" w:line="360" w:lineRule="auto"/>
              <w:jc w:val="both"/>
              <w:rPr>
                <w:sz w:val="28"/>
                <w:szCs w:val="28"/>
                <w:lang w:val="uk-UA"/>
              </w:rPr>
            </w:pPr>
            <w:r w:rsidRPr="00D91F58">
              <w:rPr>
                <w:sz w:val="28"/>
                <w:szCs w:val="28"/>
                <w:lang w:val="uk-UA"/>
              </w:rPr>
              <w:t>З управлінської (кібернетичної) точки зору контроль можна інтерпретувати як функцію, підсистему, процес менеджменту і дати відповідні визначення</w:t>
            </w:r>
          </w:p>
        </w:tc>
      </w:tr>
      <w:tr w:rsidR="00D6516B" w:rsidRPr="00D91F58" w:rsidTr="00D6516B">
        <w:tc>
          <w:tcPr>
            <w:tcW w:w="1696" w:type="dxa"/>
          </w:tcPr>
          <w:p w:rsidR="00D6516B" w:rsidRPr="00D91F58" w:rsidRDefault="00D6516B" w:rsidP="00D91F58">
            <w:pPr>
              <w:spacing w:after="240" w:line="360" w:lineRule="auto"/>
              <w:jc w:val="both"/>
              <w:rPr>
                <w:sz w:val="28"/>
                <w:szCs w:val="28"/>
                <w:lang w:val="uk-UA"/>
              </w:rPr>
            </w:pPr>
            <w:r w:rsidRPr="00D91F58">
              <w:rPr>
                <w:sz w:val="28"/>
                <w:szCs w:val="28"/>
              </w:rPr>
              <w:t xml:space="preserve">Я.В. Соколов [12, с. 25] </w:t>
            </w:r>
          </w:p>
        </w:tc>
        <w:tc>
          <w:tcPr>
            <w:tcW w:w="8222" w:type="dxa"/>
          </w:tcPr>
          <w:p w:rsidR="00D6516B" w:rsidRPr="00D91F58" w:rsidRDefault="00D6516B" w:rsidP="00D91F58">
            <w:pPr>
              <w:spacing w:after="240" w:line="360" w:lineRule="auto"/>
              <w:jc w:val="both"/>
              <w:rPr>
                <w:sz w:val="28"/>
                <w:szCs w:val="28"/>
                <w:lang w:val="uk-UA"/>
              </w:rPr>
            </w:pPr>
            <w:r w:rsidRPr="00D91F58">
              <w:rPr>
                <w:sz w:val="28"/>
                <w:szCs w:val="28"/>
              </w:rPr>
              <w:t>Контроль обязывает анализировать информацию про хозяйственную деятельность, трансформируя учетные данные до уровня пользователей</w:t>
            </w:r>
          </w:p>
        </w:tc>
      </w:tr>
      <w:tr w:rsidR="00D6516B" w:rsidRPr="00D91F58" w:rsidTr="00D6516B">
        <w:tc>
          <w:tcPr>
            <w:tcW w:w="1696" w:type="dxa"/>
          </w:tcPr>
          <w:p w:rsidR="00D6516B" w:rsidRPr="00D91F58" w:rsidRDefault="00D6516B" w:rsidP="00D91F58">
            <w:pPr>
              <w:spacing w:after="240" w:line="360" w:lineRule="auto"/>
              <w:jc w:val="both"/>
              <w:rPr>
                <w:sz w:val="28"/>
                <w:szCs w:val="28"/>
              </w:rPr>
            </w:pPr>
            <w:r w:rsidRPr="00D91F58">
              <w:rPr>
                <w:sz w:val="28"/>
                <w:szCs w:val="28"/>
              </w:rPr>
              <w:t xml:space="preserve">И.Н. Герчикова [17, с. 23] </w:t>
            </w:r>
          </w:p>
        </w:tc>
        <w:tc>
          <w:tcPr>
            <w:tcW w:w="8222" w:type="dxa"/>
          </w:tcPr>
          <w:p w:rsidR="00D6516B" w:rsidRPr="00D91F58" w:rsidRDefault="00D6516B" w:rsidP="00D91F58">
            <w:pPr>
              <w:spacing w:after="240" w:line="360" w:lineRule="auto"/>
              <w:jc w:val="both"/>
              <w:rPr>
                <w:sz w:val="28"/>
                <w:szCs w:val="28"/>
              </w:rPr>
            </w:pPr>
            <w:r w:rsidRPr="00D91F58">
              <w:rPr>
                <w:sz w:val="28"/>
                <w:szCs w:val="28"/>
              </w:rPr>
              <w:t>Управленческий контроль – это одна из функций управления, без которой не могут быть реализованы в полной мере все другие функции управления: планирование, организация, руководство и мотивация. Поэтому контроль выступает одним из главных инструментов выработки политики и принятия решений, обеспечивающих нормальное функционирование фирмы и достижение ею намеченных целей как в долгосрочной перспективе, так и в вопросах оперативного руководства</w:t>
            </w:r>
          </w:p>
        </w:tc>
      </w:tr>
      <w:tr w:rsidR="00D6516B" w:rsidRPr="00D91F58" w:rsidTr="00D6516B">
        <w:tc>
          <w:tcPr>
            <w:tcW w:w="1696" w:type="dxa"/>
          </w:tcPr>
          <w:p w:rsidR="00D6516B" w:rsidRPr="00D91F58" w:rsidRDefault="00D6516B" w:rsidP="00D91F58">
            <w:pPr>
              <w:spacing w:after="240" w:line="360" w:lineRule="auto"/>
              <w:jc w:val="both"/>
              <w:rPr>
                <w:sz w:val="28"/>
                <w:szCs w:val="28"/>
              </w:rPr>
            </w:pPr>
            <w:r w:rsidRPr="00D91F58">
              <w:rPr>
                <w:sz w:val="28"/>
                <w:szCs w:val="28"/>
              </w:rPr>
              <w:t xml:space="preserve">Н.Г. Виговська [18, с. 365] </w:t>
            </w:r>
          </w:p>
        </w:tc>
        <w:tc>
          <w:tcPr>
            <w:tcW w:w="8222" w:type="dxa"/>
          </w:tcPr>
          <w:p w:rsidR="00D6516B" w:rsidRPr="00D91F58" w:rsidRDefault="00D6516B" w:rsidP="00D91F58">
            <w:pPr>
              <w:spacing w:after="240" w:line="360" w:lineRule="auto"/>
              <w:jc w:val="both"/>
              <w:rPr>
                <w:sz w:val="28"/>
                <w:szCs w:val="28"/>
              </w:rPr>
            </w:pPr>
            <w:r w:rsidRPr="00D91F58">
              <w:rPr>
                <w:sz w:val="28"/>
                <w:szCs w:val="28"/>
              </w:rPr>
              <w:t>«Контроль в управлінні» – перевірка дотримання та виконання нормативно поставлених завдань, планів і рішень</w:t>
            </w:r>
          </w:p>
        </w:tc>
      </w:tr>
      <w:tr w:rsidR="00D6516B" w:rsidRPr="00D91F58" w:rsidTr="00D6516B">
        <w:tc>
          <w:tcPr>
            <w:tcW w:w="1696" w:type="dxa"/>
          </w:tcPr>
          <w:p w:rsidR="00D6516B" w:rsidRPr="00D91F58" w:rsidRDefault="00D6516B" w:rsidP="00D91F58">
            <w:pPr>
              <w:spacing w:after="240" w:line="360" w:lineRule="auto"/>
              <w:jc w:val="both"/>
              <w:rPr>
                <w:sz w:val="28"/>
                <w:szCs w:val="28"/>
              </w:rPr>
            </w:pPr>
            <w:r w:rsidRPr="00D91F58">
              <w:rPr>
                <w:sz w:val="28"/>
                <w:szCs w:val="28"/>
              </w:rPr>
              <w:t xml:space="preserve">В.В. Бурцев [19, с. 33] </w:t>
            </w:r>
          </w:p>
        </w:tc>
        <w:tc>
          <w:tcPr>
            <w:tcW w:w="8222" w:type="dxa"/>
          </w:tcPr>
          <w:p w:rsidR="00D6516B" w:rsidRPr="00D91F58" w:rsidRDefault="00D6516B" w:rsidP="00D91F58">
            <w:pPr>
              <w:spacing w:after="240" w:line="360" w:lineRule="auto"/>
              <w:jc w:val="both"/>
              <w:rPr>
                <w:sz w:val="28"/>
                <w:szCs w:val="28"/>
              </w:rPr>
            </w:pPr>
            <w:r w:rsidRPr="00E475AA">
              <w:rPr>
                <w:sz w:val="28"/>
                <w:szCs w:val="28"/>
                <w:highlight w:val="green"/>
              </w:rPr>
              <w:t xml:space="preserve">Управленческий контроль, или соntrolling , целесообразно представить как систему, состоящую из элементов управленческой </w:t>
            </w:r>
            <w:r w:rsidRPr="00E475AA">
              <w:rPr>
                <w:sz w:val="28"/>
                <w:szCs w:val="28"/>
                <w:highlight w:val="green"/>
              </w:rPr>
              <w:lastRenderedPageBreak/>
              <w:t>информационной системы, центров ответственности, техники контроля, процедур контроля, среды контроля, системы учета, кадров контроля</w:t>
            </w:r>
          </w:p>
        </w:tc>
      </w:tr>
    </w:tbl>
    <w:p w:rsidR="00C173F5" w:rsidRDefault="00C173F5" w:rsidP="00D91F58">
      <w:pPr>
        <w:spacing w:after="120" w:line="360" w:lineRule="auto"/>
        <w:ind w:firstLine="709"/>
        <w:jc w:val="both"/>
        <w:rPr>
          <w:sz w:val="28"/>
          <w:szCs w:val="28"/>
          <w:lang w:val="uk-UA"/>
        </w:rPr>
      </w:pPr>
    </w:p>
    <w:p w:rsidR="002C5C88" w:rsidRPr="00D91F58" w:rsidRDefault="00EE50A6" w:rsidP="00D91F58">
      <w:pPr>
        <w:spacing w:after="120" w:line="360" w:lineRule="auto"/>
        <w:ind w:firstLine="709"/>
        <w:jc w:val="both"/>
        <w:rPr>
          <w:sz w:val="28"/>
          <w:szCs w:val="28"/>
          <w:lang w:val="uk-UA"/>
        </w:rPr>
      </w:pPr>
      <w:r w:rsidRPr="00D91F58">
        <w:rPr>
          <w:sz w:val="28"/>
          <w:szCs w:val="28"/>
          <w:lang w:val="uk-UA"/>
        </w:rPr>
        <w:t xml:space="preserve">При наявності суттєвої кількості різних тлумачень уже протягом багатьох століть </w:t>
      </w:r>
      <w:r w:rsidRPr="00E475AA">
        <w:rPr>
          <w:sz w:val="28"/>
          <w:szCs w:val="28"/>
          <w:highlight w:val="green"/>
          <w:lang w:val="uk-UA"/>
        </w:rPr>
        <w:t>у загальному розумінні контроль розглядається як перевірка відповідності фактичних результатів бажаним</w:t>
      </w:r>
      <w:r w:rsidRPr="00D91F58">
        <w:rPr>
          <w:sz w:val="28"/>
          <w:szCs w:val="28"/>
          <w:lang w:val="uk-UA"/>
        </w:rPr>
        <w:t>.</w:t>
      </w:r>
    </w:p>
    <w:p w:rsidR="008B14CD" w:rsidRPr="00E475AA" w:rsidRDefault="00EE50A6" w:rsidP="00D91F58">
      <w:pPr>
        <w:spacing w:after="120" w:line="360" w:lineRule="auto"/>
        <w:ind w:firstLine="709"/>
        <w:jc w:val="both"/>
        <w:rPr>
          <w:sz w:val="28"/>
          <w:szCs w:val="28"/>
          <w:highlight w:val="green"/>
          <w:lang w:val="uk-UA"/>
        </w:rPr>
      </w:pPr>
      <w:r w:rsidRPr="00D91F58">
        <w:rPr>
          <w:sz w:val="28"/>
          <w:szCs w:val="28"/>
          <w:lang w:val="uk-UA"/>
        </w:rPr>
        <w:t xml:space="preserve">Як справедливо зазначив Б. Сівон [10, с. 25], контроль </w:t>
      </w:r>
      <w:r w:rsidRPr="00E475AA">
        <w:rPr>
          <w:sz w:val="28"/>
          <w:szCs w:val="28"/>
          <w:highlight w:val="green"/>
          <w:lang w:val="uk-UA"/>
        </w:rPr>
        <w:t xml:space="preserve">як елемент функції управління передбачає: </w:t>
      </w:r>
    </w:p>
    <w:p w:rsidR="008B14CD" w:rsidRPr="00E475AA" w:rsidRDefault="00EE50A6" w:rsidP="00D91F58">
      <w:pPr>
        <w:spacing w:after="120" w:line="360" w:lineRule="auto"/>
        <w:ind w:firstLine="709"/>
        <w:jc w:val="both"/>
        <w:rPr>
          <w:sz w:val="28"/>
          <w:szCs w:val="28"/>
          <w:highlight w:val="green"/>
          <w:lang w:val="uk-UA"/>
        </w:rPr>
      </w:pPr>
      <w:r w:rsidRPr="00E475AA">
        <w:rPr>
          <w:sz w:val="28"/>
          <w:szCs w:val="28"/>
          <w:highlight w:val="green"/>
          <w:lang w:val="uk-UA"/>
        </w:rPr>
        <w:t xml:space="preserve">висвітлення фактичного стану (виконання); </w:t>
      </w:r>
    </w:p>
    <w:p w:rsidR="008B14CD" w:rsidRPr="00E475AA" w:rsidRDefault="00EE50A6" w:rsidP="00D91F58">
      <w:pPr>
        <w:spacing w:after="120" w:line="360" w:lineRule="auto"/>
        <w:ind w:firstLine="709"/>
        <w:jc w:val="both"/>
        <w:rPr>
          <w:sz w:val="28"/>
          <w:szCs w:val="28"/>
          <w:highlight w:val="green"/>
          <w:lang w:val="uk-UA"/>
        </w:rPr>
      </w:pPr>
      <w:r w:rsidRPr="00E475AA">
        <w:rPr>
          <w:sz w:val="28"/>
          <w:szCs w:val="28"/>
          <w:highlight w:val="green"/>
          <w:lang w:val="uk-UA"/>
        </w:rPr>
        <w:t xml:space="preserve">дослідження визначеного стану (обов’язкового); </w:t>
      </w:r>
    </w:p>
    <w:p w:rsidR="008B14CD" w:rsidRPr="00E475AA" w:rsidRDefault="00EE50A6" w:rsidP="00D91F58">
      <w:pPr>
        <w:spacing w:after="120" w:line="360" w:lineRule="auto"/>
        <w:ind w:firstLine="709"/>
        <w:jc w:val="both"/>
        <w:rPr>
          <w:sz w:val="28"/>
          <w:szCs w:val="28"/>
          <w:highlight w:val="green"/>
          <w:lang w:val="uk-UA"/>
        </w:rPr>
      </w:pPr>
      <w:r w:rsidRPr="00E475AA">
        <w:rPr>
          <w:sz w:val="28"/>
          <w:szCs w:val="28"/>
          <w:highlight w:val="green"/>
          <w:lang w:val="uk-UA"/>
        </w:rPr>
        <w:t xml:space="preserve">порівняння виконання з метою, визначення ступеня відповідності; </w:t>
      </w:r>
    </w:p>
    <w:p w:rsidR="00EE50A6" w:rsidRPr="00D91F58" w:rsidRDefault="00EE50A6" w:rsidP="00D91F58">
      <w:pPr>
        <w:spacing w:after="120" w:line="360" w:lineRule="auto"/>
        <w:ind w:firstLine="709"/>
        <w:jc w:val="both"/>
        <w:rPr>
          <w:sz w:val="28"/>
          <w:szCs w:val="28"/>
          <w:lang w:val="uk-UA"/>
        </w:rPr>
      </w:pPr>
      <w:r w:rsidRPr="00E475AA">
        <w:rPr>
          <w:sz w:val="28"/>
          <w:szCs w:val="28"/>
          <w:highlight w:val="green"/>
          <w:lang w:val="uk-UA"/>
        </w:rPr>
        <w:t>з’ясування причин визначених відхилень виконання від визначеного стану.</w:t>
      </w:r>
    </w:p>
    <w:p w:rsidR="008B14CD" w:rsidRPr="00D91F58" w:rsidRDefault="00EE50A6" w:rsidP="00D91F58">
      <w:pPr>
        <w:spacing w:after="120" w:line="360" w:lineRule="auto"/>
        <w:ind w:firstLine="709"/>
        <w:jc w:val="both"/>
        <w:rPr>
          <w:sz w:val="28"/>
          <w:szCs w:val="28"/>
          <w:lang w:val="uk-UA"/>
        </w:rPr>
      </w:pPr>
      <w:r w:rsidRPr="00D91F58">
        <w:rPr>
          <w:sz w:val="28"/>
          <w:szCs w:val="28"/>
        </w:rPr>
        <w:t xml:space="preserve">При цьому контроль </w:t>
      </w:r>
      <w:r w:rsidRPr="00D91F58">
        <w:rPr>
          <w:sz w:val="28"/>
          <w:szCs w:val="28"/>
          <w:u w:val="single"/>
        </w:rPr>
        <w:t>трактують і як систему, і як процес, і як функцію</w:t>
      </w:r>
      <w:r w:rsidRPr="00D91F58">
        <w:rPr>
          <w:sz w:val="28"/>
          <w:szCs w:val="28"/>
        </w:rPr>
        <w:t xml:space="preserve">. Л.В. Гуцаленко, В.А. Дерій, М.М. Коцупатий зазначають [9, с. 25], що </w:t>
      </w:r>
      <w:r w:rsidRPr="00D91F58">
        <w:rPr>
          <w:b/>
          <w:sz w:val="28"/>
          <w:szCs w:val="28"/>
        </w:rPr>
        <w:t>сутність контролю</w:t>
      </w:r>
      <w:r w:rsidRPr="00D91F58">
        <w:rPr>
          <w:sz w:val="28"/>
          <w:szCs w:val="28"/>
        </w:rPr>
        <w:t xml:space="preserve"> полягає у здійсненні цілеспрямованого впливу на об’єкти управління, який передбачає систематичний нагляд, спостереження за їх діяльністю для виявлення відхилень від встановлених норм, правил, вимог чи завдань у процесі їх виконання.</w:t>
      </w:r>
    </w:p>
    <w:p w:rsidR="00EE50A6" w:rsidRPr="00D91F58" w:rsidRDefault="00EE50A6" w:rsidP="00D91F58">
      <w:pPr>
        <w:spacing w:after="120" w:line="360" w:lineRule="auto"/>
        <w:ind w:firstLine="709"/>
        <w:jc w:val="both"/>
        <w:rPr>
          <w:color w:val="292B2C"/>
          <w:sz w:val="28"/>
          <w:szCs w:val="28"/>
          <w:lang w:val="uk-UA" w:eastAsia="uk-UA"/>
        </w:rPr>
      </w:pPr>
      <w:r w:rsidRPr="00D91F58">
        <w:rPr>
          <w:sz w:val="28"/>
          <w:szCs w:val="28"/>
        </w:rPr>
        <w:t xml:space="preserve"> </w:t>
      </w:r>
      <w:r w:rsidRPr="00D91F58">
        <w:rPr>
          <w:sz w:val="28"/>
          <w:szCs w:val="28"/>
          <w:u w:val="single"/>
        </w:rPr>
        <w:t>Схематично місце контролю на підприємстві</w:t>
      </w:r>
      <w:r w:rsidRPr="00D91F58">
        <w:rPr>
          <w:sz w:val="28"/>
          <w:szCs w:val="28"/>
        </w:rPr>
        <w:t xml:space="preserve"> </w:t>
      </w:r>
      <w:r w:rsidR="00823B26">
        <w:rPr>
          <w:sz w:val="28"/>
          <w:szCs w:val="28"/>
          <w:lang w:val="uk-UA"/>
        </w:rPr>
        <w:t xml:space="preserve">як замкнутий цикл </w:t>
      </w:r>
      <w:r w:rsidRPr="00D91F58">
        <w:rPr>
          <w:sz w:val="28"/>
          <w:szCs w:val="28"/>
        </w:rPr>
        <w:t>наведено на</w:t>
      </w:r>
      <w:r w:rsidR="00B50E0A">
        <w:rPr>
          <w:noProof/>
          <w:sz w:val="28"/>
          <w:szCs w:val="28"/>
          <w:lang w:val="uk-UA" w:eastAsia="uk-UA"/>
        </w:rPr>
        <mc:AlternateContent>
          <mc:Choice Requires="wpg">
            <w:drawing>
              <wp:anchor distT="0" distB="0" distL="114300" distR="114300" simplePos="0" relativeHeight="251673600" behindDoc="0" locked="0" layoutInCell="1" allowOverlap="1">
                <wp:simplePos x="0" y="0"/>
                <wp:positionH relativeFrom="margin">
                  <wp:align>center</wp:align>
                </wp:positionH>
                <wp:positionV relativeFrom="paragraph">
                  <wp:posOffset>450215</wp:posOffset>
                </wp:positionV>
                <wp:extent cx="5505450" cy="2152650"/>
                <wp:effectExtent l="0" t="0" r="0"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5450" cy="2152650"/>
                          <a:chOff x="-38100" y="-114300"/>
                          <a:chExt cx="5505450" cy="2152650"/>
                        </a:xfrm>
                      </wpg:grpSpPr>
                      <wps:wsp>
                        <wps:cNvPr id="15" name="Овал 15"/>
                        <wps:cNvSpPr/>
                        <wps:spPr>
                          <a:xfrm>
                            <a:off x="1362075" y="-114300"/>
                            <a:ext cx="2162175"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173F5" w:rsidRDefault="00C173F5" w:rsidP="00EE50A6">
                              <w:pPr>
                                <w:jc w:val="center"/>
                              </w:pPr>
                              <w:r>
                                <w:t>Планування (визначення показників)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Овал 16"/>
                        <wps:cNvSpPr/>
                        <wps:spPr>
                          <a:xfrm>
                            <a:off x="3438525" y="1000125"/>
                            <a:ext cx="2028825" cy="9525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173F5" w:rsidRDefault="00C173F5" w:rsidP="00EE50A6">
                              <w:pPr>
                                <w:jc w:val="center"/>
                              </w:pPr>
                              <w:r>
                                <w:t xml:space="preserve">Контроль (порівняння план/факт)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Овал 17"/>
                        <wps:cNvSpPr/>
                        <wps:spPr>
                          <a:xfrm>
                            <a:off x="-38100" y="990600"/>
                            <a:ext cx="2085975" cy="10477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173F5" w:rsidRPr="00104BB8" w:rsidRDefault="00C173F5" w:rsidP="00EE50A6">
                              <w:pPr>
                                <w:spacing w:after="240" w:line="360" w:lineRule="auto"/>
                                <w:jc w:val="center"/>
                                <w:rPr>
                                  <w:sz w:val="32"/>
                                  <w:szCs w:val="36"/>
                                  <w:lang w:val="uk-UA"/>
                                </w:rPr>
                              </w:pPr>
                              <w:r w:rsidRPr="00104BB8">
                                <w:rPr>
                                  <w:sz w:val="22"/>
                                </w:rPr>
                                <w:t>Коригування відхилень, коригуючі заходи</w:t>
                              </w:r>
                            </w:p>
                            <w:p w:rsidR="00C173F5" w:rsidRDefault="00C173F5" w:rsidP="00EE50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трелка вправо 19"/>
                        <wps:cNvSpPr/>
                        <wps:spPr>
                          <a:xfrm rot="10800000">
                            <a:off x="2000250" y="1285874"/>
                            <a:ext cx="1428750" cy="3161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трелка вправо 20"/>
                        <wps:cNvSpPr/>
                        <wps:spPr>
                          <a:xfrm rot="2089342">
                            <a:off x="3188284" y="660090"/>
                            <a:ext cx="1003583" cy="27832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трелка вправо 21"/>
                        <wps:cNvSpPr/>
                        <wps:spPr>
                          <a:xfrm rot="19594686" flipV="1">
                            <a:off x="953660" y="609372"/>
                            <a:ext cx="932344" cy="3532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 o:spid="_x0000_s1026" style="position:absolute;left:0;text-align:left;margin-left:0;margin-top:35.45pt;width:433.5pt;height:169.5pt;z-index:251673600;mso-position-horizontal:center;mso-position-horizontal-relative:margin;mso-width-relative:margin;mso-height-relative:margin" coordorigin="-381,-1143" coordsize="55054,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">
                <v:oval id="Овал 15" o:spid="_x0000_s1027" style="position:absolute;left:13620;top:-1143;width:2162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" fillcolor="white [3201]" strokecolor="#70ad47 [3209]" strokeweight="1pt">
                  <v:stroke joinstyle="miter"/>
                  <v:textbox>
                    <w:txbxContent>
                      <w:p w:rsidR="00C173F5" w:rsidRDefault="00C173F5" w:rsidP="00EE50A6">
                        <w:pPr>
                          <w:jc w:val="center"/>
                        </w:pPr>
                        <w:r>
                          <w:t>Планування (визначення показників)</w:t>
                        </w:r>
                      </w:p>
                    </w:txbxContent>
                  </v:textbox>
                </v:oval>
                <v:oval id="Овал 16" o:spid="_x0000_s1028" style="position:absolute;left:34385;top:10001;width:2028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" fillcolor="white [3201]" strokecolor="#70ad47 [3209]" strokeweight="1pt">
                  <v:stroke joinstyle="miter"/>
                  <v:textbox>
                    <w:txbxContent>
                      <w:p w:rsidR="00C173F5" w:rsidRDefault="00C173F5" w:rsidP="00EE50A6">
                        <w:pPr>
                          <w:jc w:val="center"/>
                        </w:pPr>
                        <w:r>
                          <w:t xml:space="preserve">Контроль (порівняння план/факт) </w:t>
                        </w:r>
                      </w:p>
                    </w:txbxContent>
                  </v:textbox>
                </v:oval>
                <v:oval id="Овал 17" o:spid="_x0000_s1029" style="position:absolute;left:-381;top:9906;width:20859;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" fillcolor="white [3201]" strokecolor="#70ad47 [3209]" strokeweight="1pt">
                  <v:stroke joinstyle="miter"/>
                  <v:textbox>
                    <w:txbxContent>
                      <w:p w:rsidR="00C173F5" w:rsidRPr="00104BB8" w:rsidRDefault="00C173F5" w:rsidP="00EE50A6">
                        <w:pPr>
                          <w:spacing w:after="240" w:line="360" w:lineRule="auto"/>
                          <w:jc w:val="center"/>
                          <w:rPr>
                            <w:sz w:val="32"/>
                            <w:szCs w:val="36"/>
                            <w:lang w:val="uk-UA"/>
                          </w:rPr>
                        </w:pPr>
                        <w:r w:rsidRPr="00104BB8">
                          <w:rPr>
                            <w:sz w:val="22"/>
                          </w:rPr>
                          <w:t>Коригування відхилень, коригуючі заходи</w:t>
                        </w:r>
                      </w:p>
                      <w:p w:rsidR="00C173F5" w:rsidRDefault="00C173F5" w:rsidP="00EE50A6">
                        <w:pPr>
                          <w:jc w:val="center"/>
                        </w:pP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30" type="#_x0000_t13" style="position:absolute;left:20002;top:12858;width:14288;height:31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" adj="19211" fillcolor="#5b9bd5 [3204]" strokecolor="#1f4d78 [1604]" strokeweight="1pt"/>
                <v:shape id="Стрелка вправо 20" o:spid="_x0000_s1031" type="#_x0000_t13" style="position:absolute;left:31882;top:6600;width:10036;height:2784;rotation:22821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" adj="18605" fillcolor="#5b9bd5 [3204]" strokecolor="#1f4d78 [1604]" strokeweight="1pt"/>
                <v:shape id="Стрелка вправо 21" o:spid="_x0000_s1032" type="#_x0000_t13" style="position:absolute;left:9536;top:6093;width:9324;height:3533;rotation:219033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" adj="17508" fillcolor="#5b9bd5 [3204]" strokecolor="#1f4d78 [1604]" strokeweight="1pt"/>
                <w10:wrap anchorx="margin"/>
              </v:group>
            </w:pict>
          </mc:Fallback>
        </mc:AlternateContent>
      </w:r>
      <w:r w:rsidR="008B14CD" w:rsidRPr="00D91F58">
        <w:rPr>
          <w:sz w:val="28"/>
          <w:szCs w:val="28"/>
          <w:lang w:val="uk-UA"/>
        </w:rPr>
        <w:t xml:space="preserve"> </w:t>
      </w:r>
      <w:r w:rsidR="00823B26">
        <w:rPr>
          <w:sz w:val="28"/>
          <w:szCs w:val="28"/>
          <w:lang w:val="uk-UA"/>
        </w:rPr>
        <w:t>мал</w:t>
      </w:r>
      <w:r w:rsidRPr="00D91F58">
        <w:rPr>
          <w:sz w:val="28"/>
          <w:szCs w:val="28"/>
        </w:rPr>
        <w:t>. 1.</w:t>
      </w:r>
    </w:p>
    <w:p w:rsidR="00EE50A6" w:rsidRPr="00D91F58" w:rsidRDefault="00EE50A6" w:rsidP="00D91F58">
      <w:pPr>
        <w:spacing w:after="120" w:line="360" w:lineRule="auto"/>
        <w:ind w:firstLine="709"/>
        <w:jc w:val="both"/>
        <w:rPr>
          <w:color w:val="292B2C"/>
          <w:sz w:val="28"/>
          <w:szCs w:val="28"/>
          <w:lang w:val="uk-UA" w:eastAsia="uk-UA"/>
        </w:rPr>
      </w:pPr>
    </w:p>
    <w:p w:rsidR="00EE50A6" w:rsidRPr="00D91F58" w:rsidRDefault="00EE50A6" w:rsidP="00D91F58">
      <w:pPr>
        <w:spacing w:after="120" w:line="360" w:lineRule="auto"/>
        <w:ind w:firstLine="709"/>
        <w:jc w:val="both"/>
        <w:rPr>
          <w:color w:val="292B2C"/>
          <w:sz w:val="28"/>
          <w:szCs w:val="28"/>
          <w:lang w:val="uk-UA" w:eastAsia="uk-UA"/>
        </w:rPr>
      </w:pPr>
    </w:p>
    <w:p w:rsidR="00EE50A6" w:rsidRPr="00D91F58" w:rsidRDefault="00EE50A6" w:rsidP="00D91F58">
      <w:pPr>
        <w:spacing w:after="120" w:line="360" w:lineRule="auto"/>
        <w:ind w:firstLine="709"/>
        <w:jc w:val="both"/>
        <w:rPr>
          <w:color w:val="292B2C"/>
          <w:sz w:val="28"/>
          <w:szCs w:val="28"/>
          <w:lang w:val="uk-UA" w:eastAsia="uk-UA"/>
        </w:rPr>
      </w:pPr>
    </w:p>
    <w:p w:rsidR="00EE50A6" w:rsidRPr="00D91F58" w:rsidRDefault="00EE50A6" w:rsidP="00D91F58">
      <w:pPr>
        <w:spacing w:after="120" w:line="360" w:lineRule="auto"/>
        <w:ind w:firstLine="709"/>
        <w:jc w:val="both"/>
        <w:rPr>
          <w:color w:val="292B2C"/>
          <w:sz w:val="28"/>
          <w:szCs w:val="28"/>
          <w:lang w:val="uk-UA" w:eastAsia="uk-UA"/>
        </w:rPr>
      </w:pPr>
    </w:p>
    <w:p w:rsidR="00EE50A6" w:rsidRPr="00D91F58" w:rsidRDefault="00EE50A6" w:rsidP="00D91F58">
      <w:pPr>
        <w:spacing w:after="120" w:line="360" w:lineRule="auto"/>
        <w:ind w:firstLine="709"/>
        <w:jc w:val="both"/>
        <w:rPr>
          <w:color w:val="292B2C"/>
          <w:sz w:val="28"/>
          <w:szCs w:val="28"/>
          <w:lang w:val="uk-UA" w:eastAsia="uk-UA"/>
        </w:rPr>
      </w:pPr>
    </w:p>
    <w:p w:rsidR="003B3119" w:rsidRDefault="00823B26" w:rsidP="00D91F58">
      <w:pPr>
        <w:spacing w:after="240" w:line="360" w:lineRule="auto"/>
        <w:ind w:firstLine="708"/>
        <w:jc w:val="both"/>
        <w:rPr>
          <w:sz w:val="28"/>
          <w:szCs w:val="28"/>
        </w:rPr>
      </w:pPr>
      <w:r>
        <w:rPr>
          <w:sz w:val="28"/>
          <w:szCs w:val="28"/>
          <w:lang w:val="uk-UA"/>
        </w:rPr>
        <w:t>мал</w:t>
      </w:r>
      <w:r w:rsidR="00EE50A6" w:rsidRPr="00D91F58">
        <w:rPr>
          <w:sz w:val="28"/>
          <w:szCs w:val="28"/>
        </w:rPr>
        <w:t>. 1. Місце контролю на підприємстві</w:t>
      </w:r>
    </w:p>
    <w:p w:rsidR="003B3119" w:rsidRDefault="003B3119" w:rsidP="00823B26">
      <w:pPr>
        <w:rPr>
          <w:b/>
          <w:i/>
          <w:color w:val="000000"/>
          <w:sz w:val="28"/>
          <w:szCs w:val="28"/>
          <w:lang w:val="uk-UA"/>
        </w:rPr>
      </w:pPr>
      <w:r>
        <w:rPr>
          <w:b/>
          <w:i/>
          <w:color w:val="000000"/>
          <w:sz w:val="28"/>
          <w:szCs w:val="28"/>
          <w:lang w:val="uk-UA"/>
        </w:rPr>
        <w:lastRenderedPageBreak/>
        <w:t>ІІ</w:t>
      </w:r>
      <w:r w:rsidRPr="00D91F58">
        <w:rPr>
          <w:b/>
          <w:i/>
          <w:color w:val="000000"/>
          <w:sz w:val="28"/>
          <w:szCs w:val="28"/>
          <w:lang w:val="uk-UA"/>
        </w:rPr>
        <w:t xml:space="preserve"> Завдання та цілі контролю</w:t>
      </w:r>
      <w:r>
        <w:rPr>
          <w:b/>
          <w:i/>
          <w:color w:val="000000"/>
          <w:sz w:val="28"/>
          <w:szCs w:val="28"/>
          <w:lang w:val="uk-UA"/>
        </w:rPr>
        <w:t>.</w:t>
      </w:r>
    </w:p>
    <w:p w:rsidR="00423EC0" w:rsidRPr="00D91F58" w:rsidRDefault="00B06572" w:rsidP="00D91F58">
      <w:pPr>
        <w:spacing w:after="120" w:line="360" w:lineRule="auto"/>
        <w:ind w:firstLine="709"/>
        <w:jc w:val="both"/>
        <w:rPr>
          <w:color w:val="292B2C"/>
          <w:sz w:val="28"/>
          <w:szCs w:val="28"/>
          <w:lang w:val="uk-UA" w:eastAsia="uk-UA"/>
        </w:rPr>
      </w:pPr>
      <w:r w:rsidRPr="00D91F58">
        <w:rPr>
          <w:color w:val="292B2C"/>
          <w:sz w:val="28"/>
          <w:szCs w:val="28"/>
          <w:lang w:val="uk-UA" w:eastAsia="uk-UA"/>
        </w:rPr>
        <w:t>Відповідно до Типового</w:t>
      </w:r>
      <w:r w:rsidR="002C5C88" w:rsidRPr="00D91F58">
        <w:rPr>
          <w:color w:val="292B2C"/>
          <w:sz w:val="28"/>
          <w:szCs w:val="28"/>
          <w:lang w:val="uk-UA" w:eastAsia="uk-UA"/>
        </w:rPr>
        <w:t xml:space="preserve"> положення</w:t>
      </w:r>
      <w:r w:rsidRPr="00D91F58">
        <w:rPr>
          <w:color w:val="292B2C"/>
          <w:sz w:val="28"/>
          <w:szCs w:val="28"/>
          <w:lang w:val="uk-UA" w:eastAsia="uk-UA"/>
        </w:rPr>
        <w:t>:</w:t>
      </w:r>
    </w:p>
    <w:p w:rsidR="00B06572" w:rsidRPr="00D91F58" w:rsidRDefault="00B06572" w:rsidP="00D91F58">
      <w:pPr>
        <w:pStyle w:val="HTML"/>
        <w:shd w:val="clear" w:color="auto" w:fill="FFFFFF"/>
        <w:spacing w:line="360" w:lineRule="auto"/>
        <w:jc w:val="both"/>
        <w:rPr>
          <w:rFonts w:ascii="Times New Roman" w:hAnsi="Times New Roman"/>
          <w:color w:val="292B2C"/>
          <w:sz w:val="28"/>
          <w:szCs w:val="28"/>
          <w:lang w:val="uk-UA" w:eastAsia="uk-UA"/>
        </w:rPr>
      </w:pPr>
      <w:r w:rsidRPr="00D91F58">
        <w:rPr>
          <w:rFonts w:ascii="Times New Roman" w:hAnsi="Times New Roman"/>
          <w:color w:val="292B2C"/>
          <w:sz w:val="28"/>
          <w:szCs w:val="28"/>
          <w:lang w:val="uk-UA" w:eastAsia="uk-UA"/>
        </w:rPr>
        <w:t xml:space="preserve">1. Структурний  підрозділ з  контролю утворюється головою відповідної місцевої держадміністрації з метою здійснення  контролю  за  виконанням  актів та доручень Президента України,  Кабінету Міністрів  України,  актів  міністерств,  інших центральних  органів  виконавчої  влади,  розпоряджень  і доручень голови  місцевої  держадміністрації </w:t>
      </w:r>
      <w:r w:rsidR="00F7517E" w:rsidRPr="00D91F58">
        <w:rPr>
          <w:rFonts w:ascii="Times New Roman" w:hAnsi="Times New Roman"/>
          <w:color w:val="292B2C"/>
          <w:sz w:val="28"/>
          <w:szCs w:val="28"/>
          <w:lang w:val="uk-UA" w:eastAsia="uk-UA"/>
        </w:rPr>
        <w:t xml:space="preserve">(далі -  документи)  </w:t>
      </w:r>
      <w:r w:rsidRPr="00D91F58">
        <w:rPr>
          <w:rFonts w:ascii="Times New Roman" w:hAnsi="Times New Roman"/>
          <w:color w:val="292B2C"/>
          <w:sz w:val="28"/>
          <w:szCs w:val="28"/>
          <w:lang w:val="uk-UA" w:eastAsia="uk-UA"/>
        </w:rPr>
        <w:t>та  реагування  на  запити  і звернення народних депутатів України та депутатів місцевих рад.</w:t>
      </w:r>
    </w:p>
    <w:p w:rsidR="00B06572" w:rsidRPr="00D91F58" w:rsidRDefault="00EE50A6" w:rsidP="00D91F58">
      <w:pPr>
        <w:pStyle w:val="HTML"/>
        <w:shd w:val="clear" w:color="auto" w:fill="FFFFFF"/>
        <w:spacing w:line="360" w:lineRule="auto"/>
        <w:jc w:val="both"/>
        <w:rPr>
          <w:rFonts w:ascii="Times New Roman" w:hAnsi="Times New Roman"/>
          <w:color w:val="292B2C"/>
          <w:sz w:val="28"/>
          <w:szCs w:val="28"/>
          <w:lang w:val="uk-UA" w:eastAsia="uk-UA"/>
        </w:rPr>
      </w:pPr>
      <w:r w:rsidRPr="00D91F58">
        <w:rPr>
          <w:rFonts w:ascii="Times New Roman" w:hAnsi="Times New Roman"/>
          <w:color w:val="292B2C"/>
          <w:sz w:val="28"/>
          <w:szCs w:val="28"/>
          <w:lang w:val="uk-UA" w:eastAsia="uk-UA"/>
        </w:rPr>
        <w:tab/>
      </w:r>
      <w:r w:rsidR="00B06572" w:rsidRPr="00D91F58">
        <w:rPr>
          <w:rFonts w:ascii="Times New Roman" w:hAnsi="Times New Roman"/>
          <w:color w:val="292B2C"/>
          <w:sz w:val="28"/>
          <w:szCs w:val="28"/>
          <w:lang w:val="uk-UA" w:eastAsia="uk-UA"/>
        </w:rPr>
        <w:t xml:space="preserve">У своїй  діяльності  з  питань  здійснення контролю підрозділ безпосередньо підпорядковується голові місцевої держадміністрації, з інших питань - керівникові апарату місцевої держадміністрації. </w:t>
      </w:r>
    </w:p>
    <w:p w:rsidR="00B06572" w:rsidRPr="00D91F58" w:rsidRDefault="00B06572" w:rsidP="00D91F58">
      <w:pPr>
        <w:pStyle w:val="HTML"/>
        <w:shd w:val="clear" w:color="auto" w:fill="FFFFFF"/>
        <w:spacing w:line="360" w:lineRule="auto"/>
        <w:jc w:val="both"/>
        <w:rPr>
          <w:rFonts w:ascii="Times New Roman" w:hAnsi="Times New Roman"/>
          <w:color w:val="292B2C"/>
          <w:sz w:val="28"/>
          <w:szCs w:val="28"/>
          <w:lang w:val="uk-UA" w:eastAsia="uk-UA"/>
        </w:rPr>
      </w:pPr>
      <w:r w:rsidRPr="00D91F58">
        <w:rPr>
          <w:rFonts w:ascii="Times New Roman" w:hAnsi="Times New Roman"/>
          <w:color w:val="292B2C"/>
          <w:sz w:val="28"/>
          <w:szCs w:val="28"/>
          <w:lang w:val="uk-UA" w:eastAsia="uk-UA"/>
        </w:rPr>
        <w:t xml:space="preserve"> Координацію заходів  щодо забезпечення контролю та  методичне  керівництво  діяльністю  структурного  підрозділу з контролю   обласної</w:t>
      </w:r>
      <w:r w:rsidR="00410301">
        <w:rPr>
          <w:rFonts w:ascii="Times New Roman" w:hAnsi="Times New Roman"/>
          <w:color w:val="292B2C"/>
          <w:sz w:val="28"/>
          <w:szCs w:val="28"/>
          <w:lang w:val="uk-UA" w:eastAsia="uk-UA"/>
        </w:rPr>
        <w:t xml:space="preserve"> </w:t>
      </w:r>
      <w:r w:rsidRPr="00D91F58">
        <w:rPr>
          <w:rFonts w:ascii="Times New Roman" w:hAnsi="Times New Roman"/>
          <w:color w:val="292B2C"/>
          <w:sz w:val="28"/>
          <w:szCs w:val="28"/>
          <w:lang w:val="uk-UA" w:eastAsia="uk-UA"/>
        </w:rPr>
        <w:t xml:space="preserve">держадміністрації    здійснює    Головне   контрольне   управління Адміністрації Президента України,  Секретаріат Кабінету  Міністрів України, а структурного підрозділу з контролю районної, районної держадміністрації - структурний підрозділ з контролю </w:t>
      </w:r>
      <w:r w:rsidR="00F7517E" w:rsidRPr="00D91F58">
        <w:rPr>
          <w:rFonts w:ascii="Times New Roman" w:hAnsi="Times New Roman"/>
          <w:color w:val="292B2C"/>
          <w:sz w:val="28"/>
          <w:szCs w:val="28"/>
          <w:lang w:val="uk-UA" w:eastAsia="uk-UA"/>
        </w:rPr>
        <w:t>обласної</w:t>
      </w:r>
      <w:r w:rsidRPr="00D91F58">
        <w:rPr>
          <w:rFonts w:ascii="Times New Roman" w:hAnsi="Times New Roman"/>
          <w:color w:val="292B2C"/>
          <w:sz w:val="28"/>
          <w:szCs w:val="28"/>
          <w:lang w:val="uk-UA" w:eastAsia="uk-UA"/>
        </w:rPr>
        <w:t xml:space="preserve"> держадміністрації. </w:t>
      </w:r>
    </w:p>
    <w:p w:rsidR="00423EC0" w:rsidRPr="00D91F58" w:rsidRDefault="00423EC0" w:rsidP="00D91F58">
      <w:pPr>
        <w:pStyle w:val="HTML"/>
        <w:shd w:val="clear" w:color="auto" w:fill="FFFFFF"/>
        <w:spacing w:line="360" w:lineRule="auto"/>
        <w:jc w:val="both"/>
        <w:rPr>
          <w:rFonts w:ascii="Times New Roman" w:hAnsi="Times New Roman"/>
          <w:b/>
          <w:bCs/>
          <w:color w:val="292B2C"/>
          <w:sz w:val="28"/>
          <w:szCs w:val="28"/>
          <w:lang w:val="uk-UA"/>
        </w:rPr>
      </w:pPr>
    </w:p>
    <w:p w:rsidR="00F7517E" w:rsidRPr="00D91F58" w:rsidRDefault="00F7517E" w:rsidP="00D91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r w:rsidRPr="00D91F58">
        <w:rPr>
          <w:color w:val="292B2C"/>
          <w:sz w:val="28"/>
          <w:szCs w:val="28"/>
          <w:lang w:val="uk-UA" w:eastAsia="uk-UA"/>
        </w:rPr>
        <w:t xml:space="preserve">4. Основними завданнями структурного підрозділу з контролю є: </w:t>
      </w:r>
      <w:r w:rsidRPr="00D91F58">
        <w:rPr>
          <w:color w:val="292B2C"/>
          <w:sz w:val="28"/>
          <w:szCs w:val="28"/>
          <w:lang w:val="uk-UA" w:eastAsia="uk-UA"/>
        </w:rPr>
        <w:br/>
      </w:r>
    </w:p>
    <w:p w:rsidR="00F7517E" w:rsidRPr="00D91F58" w:rsidRDefault="00F7517E" w:rsidP="00D91F58">
      <w:pPr>
        <w:pStyle w:val="HTML"/>
        <w:shd w:val="clear" w:color="auto" w:fill="FFFFFF"/>
        <w:spacing w:line="360" w:lineRule="auto"/>
        <w:jc w:val="both"/>
        <w:rPr>
          <w:rFonts w:ascii="Times New Roman" w:hAnsi="Times New Roman"/>
          <w:color w:val="292B2C"/>
          <w:sz w:val="28"/>
          <w:szCs w:val="28"/>
          <w:lang w:val="uk-UA" w:eastAsia="uk-UA"/>
        </w:rPr>
      </w:pPr>
      <w:bookmarkStart w:id="0" w:name="o19"/>
      <w:bookmarkEnd w:id="0"/>
      <w:r w:rsidRPr="00D91F58">
        <w:rPr>
          <w:rFonts w:ascii="Times New Roman" w:hAnsi="Times New Roman"/>
          <w:color w:val="292B2C"/>
          <w:sz w:val="28"/>
          <w:szCs w:val="28"/>
          <w:u w:val="single"/>
          <w:lang w:val="uk-UA" w:eastAsia="uk-UA"/>
        </w:rPr>
        <w:t>здійснення контролю</w:t>
      </w:r>
      <w:r w:rsidRPr="00D91F58">
        <w:rPr>
          <w:rFonts w:ascii="Times New Roman" w:hAnsi="Times New Roman"/>
          <w:color w:val="292B2C"/>
          <w:sz w:val="28"/>
          <w:szCs w:val="28"/>
          <w:lang w:val="uk-UA" w:eastAsia="uk-UA"/>
        </w:rPr>
        <w:t xml:space="preserve">  за  виконанням структурними підрозділами місцевих держадміністрацій,  територіальними органами  центральних органів  виконавчої  влади  в  частині здійснення ними повноважень місцевих держадміністрацій та органами місцевого самоврядування  в частині здійснення ними делегованих повноважень органів виконавчої влади (далі - територіальні органи центральних органів  виконавчої</w:t>
      </w:r>
      <w:r w:rsidR="00823B26">
        <w:rPr>
          <w:rFonts w:ascii="Times New Roman" w:hAnsi="Times New Roman"/>
          <w:color w:val="292B2C"/>
          <w:sz w:val="28"/>
          <w:szCs w:val="28"/>
          <w:lang w:val="uk-UA" w:eastAsia="uk-UA"/>
        </w:rPr>
        <w:t xml:space="preserve"> </w:t>
      </w:r>
      <w:r w:rsidRPr="00D91F58">
        <w:rPr>
          <w:rFonts w:ascii="Times New Roman" w:hAnsi="Times New Roman"/>
          <w:color w:val="292B2C"/>
          <w:sz w:val="28"/>
          <w:szCs w:val="28"/>
          <w:lang w:val="uk-UA" w:eastAsia="uk-UA"/>
        </w:rPr>
        <w:t xml:space="preserve">влади  та  органи  місцевого  самоврядування)  ДОКУМЕНТІВ  та за  станом  роботи  з  реагування  на  запити і звернення народних депутатів України та депутатів місцевих рад, </w:t>
      </w:r>
    </w:p>
    <w:p w:rsidR="00F7517E" w:rsidRPr="00D91F58" w:rsidRDefault="00F7517E" w:rsidP="00D91F58">
      <w:pPr>
        <w:pStyle w:val="HTML"/>
        <w:shd w:val="clear" w:color="auto" w:fill="FFFFFF"/>
        <w:spacing w:line="360" w:lineRule="auto"/>
        <w:jc w:val="both"/>
        <w:rPr>
          <w:rFonts w:ascii="Times New Roman" w:hAnsi="Times New Roman"/>
          <w:color w:val="292B2C"/>
          <w:sz w:val="28"/>
          <w:szCs w:val="28"/>
          <w:lang w:val="uk-UA" w:eastAsia="uk-UA"/>
        </w:rPr>
      </w:pPr>
      <w:r w:rsidRPr="00D91F58">
        <w:rPr>
          <w:rFonts w:ascii="Times New Roman" w:hAnsi="Times New Roman"/>
          <w:color w:val="292B2C"/>
          <w:sz w:val="28"/>
          <w:szCs w:val="28"/>
          <w:u w:val="single"/>
          <w:lang w:val="uk-UA" w:eastAsia="uk-UA"/>
        </w:rPr>
        <w:t>а також аналіз причин порушення  строків</w:t>
      </w:r>
      <w:r w:rsidRPr="00D91F58">
        <w:rPr>
          <w:rFonts w:ascii="Times New Roman" w:hAnsi="Times New Roman"/>
          <w:color w:val="292B2C"/>
          <w:sz w:val="28"/>
          <w:szCs w:val="28"/>
          <w:lang w:val="uk-UA" w:eastAsia="uk-UA"/>
        </w:rPr>
        <w:t xml:space="preserve"> виконання документів і </w:t>
      </w:r>
    </w:p>
    <w:p w:rsidR="003B3119" w:rsidRDefault="00F7517E" w:rsidP="00D91F58">
      <w:pPr>
        <w:pStyle w:val="HTML"/>
        <w:shd w:val="clear" w:color="auto" w:fill="FFFFFF"/>
        <w:spacing w:line="360" w:lineRule="auto"/>
        <w:jc w:val="both"/>
        <w:rPr>
          <w:rFonts w:ascii="Times New Roman" w:hAnsi="Times New Roman"/>
          <w:color w:val="292B2C"/>
          <w:sz w:val="28"/>
          <w:szCs w:val="28"/>
          <w:lang w:val="uk-UA" w:eastAsia="uk-UA"/>
        </w:rPr>
      </w:pPr>
      <w:r w:rsidRPr="00D91F58">
        <w:rPr>
          <w:rFonts w:ascii="Times New Roman" w:hAnsi="Times New Roman"/>
          <w:color w:val="292B2C"/>
          <w:sz w:val="28"/>
          <w:szCs w:val="28"/>
          <w:u w:val="single"/>
          <w:lang w:val="uk-UA" w:eastAsia="uk-UA"/>
        </w:rPr>
        <w:t>внесення пропозицій щодо їх усунення</w:t>
      </w:r>
      <w:r w:rsidRPr="00D91F58">
        <w:rPr>
          <w:rFonts w:ascii="Times New Roman" w:hAnsi="Times New Roman"/>
          <w:color w:val="292B2C"/>
          <w:sz w:val="28"/>
          <w:szCs w:val="28"/>
          <w:lang w:val="uk-UA" w:eastAsia="uk-UA"/>
        </w:rPr>
        <w:t>;</w:t>
      </w:r>
    </w:p>
    <w:p w:rsidR="00F7517E" w:rsidRPr="00D91F58" w:rsidRDefault="00F7517E" w:rsidP="00D91F58">
      <w:pPr>
        <w:pStyle w:val="HTML"/>
        <w:shd w:val="clear" w:color="auto" w:fill="FFFFFF"/>
        <w:spacing w:line="360" w:lineRule="auto"/>
        <w:jc w:val="both"/>
        <w:rPr>
          <w:rFonts w:ascii="Times New Roman" w:hAnsi="Times New Roman"/>
          <w:b/>
          <w:bCs/>
          <w:color w:val="292B2C"/>
          <w:sz w:val="28"/>
          <w:szCs w:val="28"/>
          <w:lang w:val="uk-UA"/>
        </w:rPr>
      </w:pPr>
      <w:r w:rsidRPr="00D91F58">
        <w:rPr>
          <w:rFonts w:ascii="Times New Roman" w:hAnsi="Times New Roman"/>
          <w:color w:val="292B2C"/>
          <w:sz w:val="28"/>
          <w:szCs w:val="28"/>
          <w:lang w:val="uk-UA" w:eastAsia="uk-UA"/>
        </w:rPr>
        <w:lastRenderedPageBreak/>
        <w:t>підготовка голові інформаційно-аналітичних  та  інших  матеріалів з питань виконання  документів  та  роботи з реагування на запити і звернення народних депутатів України та депутатів місцевих рад</w:t>
      </w:r>
    </w:p>
    <w:p w:rsidR="00D6516B" w:rsidRPr="00D91F58" w:rsidRDefault="00D6516B" w:rsidP="00D91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p>
    <w:p w:rsidR="00F70D73" w:rsidRPr="00D91F58" w:rsidRDefault="00F70D73" w:rsidP="00D91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r w:rsidRPr="00D91F58">
        <w:rPr>
          <w:color w:val="292B2C"/>
          <w:sz w:val="28"/>
          <w:szCs w:val="28"/>
          <w:lang w:val="uk-UA" w:eastAsia="uk-UA"/>
        </w:rPr>
        <w:t xml:space="preserve">5. Структурний  підрозділ з контролю відповідно до покладених на нього завдань: </w:t>
      </w:r>
      <w:r w:rsidRPr="00D91F58">
        <w:rPr>
          <w:color w:val="292B2C"/>
          <w:sz w:val="28"/>
          <w:szCs w:val="28"/>
          <w:lang w:val="uk-UA" w:eastAsia="uk-UA"/>
        </w:rPr>
        <w:br/>
      </w:r>
    </w:p>
    <w:p w:rsidR="00F7517E" w:rsidRPr="00D91F58" w:rsidRDefault="00F70D73" w:rsidP="00D91F58">
      <w:pPr>
        <w:pStyle w:val="HTML"/>
        <w:shd w:val="clear" w:color="auto" w:fill="FFFFFF"/>
        <w:spacing w:line="360" w:lineRule="auto"/>
        <w:jc w:val="both"/>
        <w:rPr>
          <w:rFonts w:ascii="Times New Roman" w:hAnsi="Times New Roman"/>
          <w:color w:val="292B2C"/>
          <w:sz w:val="28"/>
          <w:szCs w:val="28"/>
          <w:lang w:val="uk-UA" w:eastAsia="uk-UA"/>
        </w:rPr>
      </w:pPr>
      <w:bookmarkStart w:id="1" w:name="o24"/>
      <w:bookmarkEnd w:id="1"/>
      <w:r w:rsidRPr="00D91F58">
        <w:rPr>
          <w:rFonts w:ascii="Times New Roman" w:hAnsi="Times New Roman"/>
          <w:color w:val="292B2C"/>
          <w:sz w:val="28"/>
          <w:szCs w:val="28"/>
          <w:u w:val="single"/>
          <w:lang w:val="uk-UA" w:eastAsia="uk-UA"/>
        </w:rPr>
        <w:t>веде облік завдань</w:t>
      </w:r>
      <w:r w:rsidRPr="00D91F58">
        <w:rPr>
          <w:rFonts w:ascii="Times New Roman" w:hAnsi="Times New Roman"/>
          <w:color w:val="292B2C"/>
          <w:sz w:val="28"/>
          <w:szCs w:val="28"/>
          <w:lang w:val="uk-UA" w:eastAsia="uk-UA"/>
        </w:rPr>
        <w:t xml:space="preserve">, контроль за якими покладено на підрозділ; </w:t>
      </w:r>
      <w:r w:rsidRPr="00D91F58">
        <w:rPr>
          <w:rFonts w:ascii="Times New Roman" w:hAnsi="Times New Roman"/>
          <w:color w:val="292B2C"/>
          <w:sz w:val="28"/>
          <w:szCs w:val="28"/>
          <w:lang w:val="uk-UA" w:eastAsia="uk-UA"/>
        </w:rPr>
        <w:br/>
      </w:r>
      <w:r w:rsidRPr="00D91F58">
        <w:rPr>
          <w:rFonts w:ascii="Times New Roman" w:hAnsi="Times New Roman"/>
          <w:color w:val="292B2C"/>
          <w:sz w:val="28"/>
          <w:szCs w:val="28"/>
          <w:u w:val="single"/>
          <w:lang w:val="uk-UA" w:eastAsia="uk-UA"/>
        </w:rPr>
        <w:t>перевіряє виконання документів</w:t>
      </w:r>
      <w:r w:rsidRPr="00D91F58">
        <w:rPr>
          <w:rFonts w:ascii="Times New Roman" w:hAnsi="Times New Roman"/>
          <w:color w:val="292B2C"/>
          <w:sz w:val="28"/>
          <w:szCs w:val="28"/>
          <w:lang w:val="uk-UA" w:eastAsia="uk-UA"/>
        </w:rPr>
        <w:t xml:space="preserve"> структурними  підрозділами місцевих держадміністрацій,  територіальними органами  центральних органів  виконавчої  влади та органами місцевого самоврядування </w:t>
      </w:r>
      <w:r w:rsidRPr="00D91F58">
        <w:rPr>
          <w:rFonts w:ascii="Times New Roman" w:hAnsi="Times New Roman"/>
          <w:color w:val="292B2C"/>
          <w:sz w:val="28"/>
          <w:szCs w:val="28"/>
          <w:u w:val="single"/>
          <w:lang w:val="uk-UA" w:eastAsia="uk-UA"/>
        </w:rPr>
        <w:t>та реагування на запити і звернення</w:t>
      </w:r>
      <w:r w:rsidRPr="00D91F58">
        <w:rPr>
          <w:rFonts w:ascii="Times New Roman" w:hAnsi="Times New Roman"/>
          <w:color w:val="292B2C"/>
          <w:sz w:val="28"/>
          <w:szCs w:val="28"/>
          <w:lang w:val="uk-UA" w:eastAsia="uk-UA"/>
        </w:rPr>
        <w:t xml:space="preserve">  народних  депутатів  України  тадепутатів місцевих рад;</w:t>
      </w:r>
    </w:p>
    <w:p w:rsidR="00F70D73" w:rsidRPr="00D91F58" w:rsidRDefault="00F70D73" w:rsidP="00D91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r w:rsidRPr="00D91F58">
        <w:rPr>
          <w:color w:val="292B2C"/>
          <w:sz w:val="28"/>
          <w:szCs w:val="28"/>
          <w:u w:val="single"/>
          <w:lang w:val="uk-UA" w:eastAsia="uk-UA"/>
        </w:rPr>
        <w:t xml:space="preserve">забезпечує контроль  за своєчасним надходженням інформаційних та  інших  матеріалів </w:t>
      </w:r>
      <w:r w:rsidRPr="00D91F58">
        <w:rPr>
          <w:color w:val="292B2C"/>
          <w:sz w:val="28"/>
          <w:szCs w:val="28"/>
          <w:lang w:val="uk-UA" w:eastAsia="uk-UA"/>
        </w:rPr>
        <w:t xml:space="preserve">  про  стан виконання  документів та роботи з реагування на відповідні запити і звернення;</w:t>
      </w:r>
    </w:p>
    <w:p w:rsidR="00F70D73" w:rsidRPr="00D91F58" w:rsidRDefault="00F70D73" w:rsidP="00D91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bookmarkStart w:id="2" w:name="o27"/>
      <w:bookmarkEnd w:id="2"/>
      <w:r w:rsidRPr="00D91F58">
        <w:rPr>
          <w:color w:val="292B2C"/>
          <w:sz w:val="28"/>
          <w:szCs w:val="28"/>
          <w:lang w:val="uk-UA" w:eastAsia="uk-UA"/>
        </w:rPr>
        <w:t xml:space="preserve">     завчасно   та   систематично   </w:t>
      </w:r>
      <w:r w:rsidRPr="00D91F58">
        <w:rPr>
          <w:color w:val="292B2C"/>
          <w:sz w:val="28"/>
          <w:szCs w:val="28"/>
          <w:u w:val="single"/>
          <w:lang w:val="uk-UA" w:eastAsia="uk-UA"/>
        </w:rPr>
        <w:t xml:space="preserve">надає  щотижневі  письмові  нагадування-попередження  про закінчення строків виконання документів; </w:t>
      </w:r>
      <w:r w:rsidRPr="00D91F58">
        <w:rPr>
          <w:color w:val="292B2C"/>
          <w:sz w:val="28"/>
          <w:szCs w:val="28"/>
          <w:lang w:val="uk-UA" w:eastAsia="uk-UA"/>
        </w:rPr>
        <w:br/>
      </w:r>
      <w:bookmarkStart w:id="3" w:name="o28"/>
      <w:bookmarkStart w:id="4" w:name="o30"/>
      <w:bookmarkEnd w:id="3"/>
      <w:bookmarkEnd w:id="4"/>
      <w:r w:rsidRPr="00D91F58">
        <w:rPr>
          <w:color w:val="292B2C"/>
          <w:sz w:val="28"/>
          <w:szCs w:val="28"/>
          <w:u w:val="single"/>
          <w:lang w:val="uk-UA" w:eastAsia="uk-UA"/>
        </w:rPr>
        <w:t>проводить випереджувальний   моніторинг   строків   виконання документів та реагування на запити і звернення</w:t>
      </w:r>
      <w:r w:rsidRPr="00D91F58">
        <w:rPr>
          <w:color w:val="292B2C"/>
          <w:sz w:val="28"/>
          <w:szCs w:val="28"/>
          <w:lang w:val="uk-UA" w:eastAsia="uk-UA"/>
        </w:rPr>
        <w:t xml:space="preserve"> та  своєчасно  інформує голову місцевої  держадміністрації,  його   заступника,   відповідно   до розподілу обов'язків, керівника апарату місцевої держадміністрації про неможливість їх додержання; </w:t>
      </w:r>
      <w:r w:rsidRPr="00D91F58">
        <w:rPr>
          <w:color w:val="292B2C"/>
          <w:sz w:val="28"/>
          <w:szCs w:val="28"/>
          <w:lang w:val="uk-UA" w:eastAsia="uk-UA"/>
        </w:rPr>
        <w:br/>
      </w:r>
    </w:p>
    <w:p w:rsidR="00D6516B" w:rsidRPr="00D91F58" w:rsidRDefault="00133CCB" w:rsidP="00D91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r w:rsidRPr="00D91F58">
        <w:rPr>
          <w:b/>
          <w:bCs/>
          <w:color w:val="292B2C"/>
          <w:sz w:val="28"/>
          <w:szCs w:val="28"/>
          <w:lang w:val="uk-UA"/>
        </w:rPr>
        <w:t>Для виконання такого функціоналу має відповідні права на інформацію і перевірки, серед яких право:</w:t>
      </w:r>
      <w:r w:rsidRPr="00D91F58">
        <w:rPr>
          <w:color w:val="292B2C"/>
          <w:sz w:val="28"/>
          <w:szCs w:val="28"/>
          <w:lang w:val="uk-UA" w:eastAsia="uk-UA"/>
        </w:rPr>
        <w:t xml:space="preserve"> вносити пропозиції щодо  зняття  з  контролю  чи  продовження строків  виконання  документів,</w:t>
      </w:r>
      <w:bookmarkStart w:id="5" w:name="o41"/>
      <w:bookmarkEnd w:id="5"/>
      <w:r w:rsidRPr="00D91F58">
        <w:rPr>
          <w:color w:val="292B2C"/>
          <w:sz w:val="28"/>
          <w:szCs w:val="28"/>
          <w:lang w:val="uk-UA" w:eastAsia="uk-UA"/>
        </w:rPr>
        <w:t xml:space="preserve"> щодо  заохочення   або   притягнення   до відповідальності   керівників  структурних  підрозділів  та  інших посадових осіб місцевих держадміністрацій. </w:t>
      </w:r>
    </w:p>
    <w:p w:rsidR="00133CCB" w:rsidRPr="00D91F58" w:rsidRDefault="00D6516B" w:rsidP="00D91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r w:rsidRPr="00D91F58">
        <w:rPr>
          <w:color w:val="292B2C"/>
          <w:sz w:val="28"/>
          <w:szCs w:val="28"/>
          <w:lang w:val="uk-UA" w:eastAsia="uk-UA"/>
        </w:rPr>
        <w:tab/>
      </w:r>
      <w:r w:rsidR="00133CCB" w:rsidRPr="00D91F58">
        <w:rPr>
          <w:color w:val="292B2C"/>
          <w:sz w:val="28"/>
          <w:szCs w:val="28"/>
          <w:lang w:val="uk-UA" w:eastAsia="uk-UA"/>
        </w:rPr>
        <w:t xml:space="preserve">На сьогодні відділом не виносилося жодного подання стосовно притягнення до відповідальності, але інколи, коли всі важелі вичерпані, </w:t>
      </w:r>
      <w:r w:rsidR="002C5C88" w:rsidRPr="00D91F58">
        <w:rPr>
          <w:color w:val="292B2C"/>
          <w:sz w:val="28"/>
          <w:szCs w:val="28"/>
          <w:lang w:val="uk-UA" w:eastAsia="uk-UA"/>
        </w:rPr>
        <w:t>а взаєморозуміння з виконавцями відсутнє, таке треба та хочеться зробити.</w:t>
      </w:r>
    </w:p>
    <w:p w:rsidR="002C5C88" w:rsidRPr="00D91F58" w:rsidRDefault="002C5C88" w:rsidP="00D91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nsolas" w:hAnsi="Consolas" w:cs="Consolas"/>
          <w:color w:val="292B2C"/>
          <w:sz w:val="28"/>
          <w:szCs w:val="28"/>
          <w:lang w:val="uk-UA" w:eastAsia="uk-UA"/>
        </w:rPr>
      </w:pPr>
    </w:p>
    <w:p w:rsidR="00A61D15" w:rsidRPr="00A61D15" w:rsidRDefault="00A61D15" w:rsidP="00A61D15">
      <w:pPr>
        <w:spacing w:line="360" w:lineRule="auto"/>
        <w:ind w:firstLine="720"/>
        <w:jc w:val="both"/>
        <w:rPr>
          <w:rFonts w:ascii="Arial" w:hAnsi="Arial" w:cs="Arial"/>
          <w:i/>
          <w:color w:val="00B050"/>
          <w:sz w:val="28"/>
          <w:szCs w:val="28"/>
          <w:lang w:val="uk-UA"/>
        </w:rPr>
      </w:pPr>
      <w:r w:rsidRPr="00A61D15">
        <w:rPr>
          <w:rFonts w:ascii="Arial" w:hAnsi="Arial" w:cs="Arial"/>
          <w:i/>
          <w:color w:val="00B050"/>
          <w:sz w:val="28"/>
          <w:szCs w:val="28"/>
          <w:lang w:val="uk-UA"/>
        </w:rPr>
        <w:lastRenderedPageBreak/>
        <w:t xml:space="preserve">Згідно Регламенту роботи ОДА </w:t>
      </w:r>
      <w:r w:rsidR="00C173F5" w:rsidRPr="00C173F5">
        <w:rPr>
          <w:rFonts w:ascii="Arial" w:hAnsi="Arial" w:cs="Arial"/>
          <w:i/>
          <w:color w:val="00B050"/>
          <w:sz w:val="28"/>
          <w:szCs w:val="28"/>
        </w:rPr>
        <w:t>(</w:t>
      </w:r>
      <w:r w:rsidR="00C173F5">
        <w:rPr>
          <w:rFonts w:ascii="Arial" w:hAnsi="Arial" w:cs="Arial"/>
          <w:i/>
          <w:color w:val="00B050"/>
          <w:sz w:val="28"/>
          <w:szCs w:val="28"/>
        </w:rPr>
        <w:t>дал</w:t>
      </w:r>
      <w:r w:rsidR="00C173F5">
        <w:rPr>
          <w:rFonts w:ascii="Arial" w:hAnsi="Arial" w:cs="Arial"/>
          <w:i/>
          <w:color w:val="00B050"/>
          <w:sz w:val="28"/>
          <w:szCs w:val="28"/>
          <w:lang w:val="uk-UA"/>
        </w:rPr>
        <w:t>і - Регламент ОДА та скорочення посилання на пункт регламенту – Р</w:t>
      </w:r>
      <w:r w:rsidR="00B50E0A">
        <w:rPr>
          <w:rFonts w:ascii="Arial" w:hAnsi="Arial" w:cs="Arial"/>
          <w:i/>
          <w:color w:val="00B050"/>
          <w:sz w:val="28"/>
          <w:szCs w:val="28"/>
          <w:lang w:val="uk-UA"/>
        </w:rPr>
        <w:t>.</w:t>
      </w:r>
      <w:r w:rsidR="00C173F5">
        <w:rPr>
          <w:rFonts w:ascii="Arial" w:hAnsi="Arial" w:cs="Arial"/>
          <w:i/>
          <w:color w:val="00B050"/>
          <w:sz w:val="28"/>
          <w:szCs w:val="28"/>
          <w:lang w:val="uk-UA"/>
        </w:rPr>
        <w:t xml:space="preserve">№) </w:t>
      </w:r>
      <w:r w:rsidRPr="00A61D15">
        <w:rPr>
          <w:rFonts w:ascii="Arial" w:hAnsi="Arial" w:cs="Arial"/>
          <w:i/>
          <w:color w:val="00B050"/>
          <w:sz w:val="28"/>
          <w:szCs w:val="28"/>
          <w:lang w:val="uk-UA"/>
        </w:rPr>
        <w:t xml:space="preserve">п. 10. Робота облдержадміністрації проводиться за перспективними (річними), поточними (квартальними), а у разі потреби оперативними (місячними) планами, які </w:t>
      </w:r>
      <w:r w:rsidRPr="00A61D15">
        <w:rPr>
          <w:rFonts w:ascii="Arial" w:hAnsi="Arial" w:cs="Arial"/>
          <w:i/>
          <w:color w:val="00B050"/>
          <w:spacing w:val="-1"/>
          <w:sz w:val="28"/>
          <w:szCs w:val="28"/>
          <w:lang w:val="uk-UA"/>
        </w:rPr>
        <w:t xml:space="preserve">підписуються керівником апарату </w:t>
      </w:r>
      <w:r w:rsidRPr="00A61D15">
        <w:rPr>
          <w:rFonts w:ascii="Arial" w:hAnsi="Arial" w:cs="Arial"/>
          <w:i/>
          <w:color w:val="00B050"/>
          <w:sz w:val="28"/>
          <w:szCs w:val="28"/>
          <w:lang w:val="uk-UA"/>
        </w:rPr>
        <w:t xml:space="preserve">та затверджуються розпорядженням голови. </w:t>
      </w:r>
    </w:p>
    <w:p w:rsidR="00A61D15" w:rsidRPr="00A61D15" w:rsidRDefault="00C173F5" w:rsidP="00A61D15">
      <w:pPr>
        <w:pStyle w:val="HTML"/>
        <w:shd w:val="clear" w:color="auto" w:fill="FFFFFF"/>
        <w:tabs>
          <w:tab w:val="clear" w:pos="916"/>
          <w:tab w:val="clear" w:pos="1832"/>
          <w:tab w:val="clear" w:pos="2748"/>
          <w:tab w:val="left" w:pos="0"/>
        </w:tabs>
        <w:spacing w:line="360" w:lineRule="auto"/>
        <w:ind w:firstLine="709"/>
        <w:jc w:val="both"/>
        <w:textAlignment w:val="baseline"/>
        <w:rPr>
          <w:rFonts w:ascii="Arial" w:hAnsi="Arial" w:cs="Arial"/>
          <w:i/>
          <w:color w:val="00B050"/>
          <w:sz w:val="28"/>
          <w:szCs w:val="28"/>
          <w:lang w:val="uk-UA"/>
        </w:rPr>
      </w:pPr>
      <w:r>
        <w:rPr>
          <w:rFonts w:ascii="Arial" w:hAnsi="Arial" w:cs="Arial"/>
          <w:i/>
          <w:color w:val="00B050"/>
          <w:sz w:val="28"/>
          <w:szCs w:val="28"/>
          <w:lang w:val="uk-UA"/>
        </w:rPr>
        <w:t>Р</w:t>
      </w:r>
      <w:r w:rsidR="00B50E0A">
        <w:rPr>
          <w:rFonts w:ascii="Arial" w:hAnsi="Arial" w:cs="Arial"/>
          <w:i/>
          <w:color w:val="00B050"/>
          <w:sz w:val="28"/>
          <w:szCs w:val="28"/>
          <w:lang w:val="uk-UA"/>
        </w:rPr>
        <w:t>.</w:t>
      </w:r>
      <w:r w:rsidR="00A61D15" w:rsidRPr="00A61D15">
        <w:rPr>
          <w:rFonts w:ascii="Arial" w:hAnsi="Arial" w:cs="Arial"/>
          <w:i/>
          <w:color w:val="00B050"/>
          <w:sz w:val="28"/>
          <w:szCs w:val="28"/>
          <w:lang w:val="uk-UA"/>
        </w:rPr>
        <w:t>13. Плани роботи передбачають заходи, спрямовані на виконання Конституції України, законів України, актів Президента України, Верховної Ради України, прийнятих відповідно до Конституції та законів України, Кабінету Міністрів України, інших органів виконавчої влади вищого рівня (далі – акти законодавства), доручень Прем’єр-міністра України, державних і регіональних</w:t>
      </w:r>
      <w:r w:rsidR="00A61D15" w:rsidRPr="00D91F58">
        <w:rPr>
          <w:rFonts w:ascii="Times New Roman" w:hAnsi="Times New Roman"/>
          <w:color w:val="00B050"/>
          <w:sz w:val="28"/>
          <w:szCs w:val="28"/>
          <w:lang w:val="uk-UA"/>
        </w:rPr>
        <w:t xml:space="preserve"> </w:t>
      </w:r>
      <w:r w:rsidR="00A61D15" w:rsidRPr="00A61D15">
        <w:rPr>
          <w:rFonts w:ascii="Arial" w:hAnsi="Arial" w:cs="Arial"/>
          <w:i/>
          <w:color w:val="00B050"/>
          <w:sz w:val="28"/>
          <w:szCs w:val="28"/>
          <w:lang w:val="uk-UA"/>
        </w:rPr>
        <w:t xml:space="preserve">програм соціально-економічного та культурного розвитку, здійснення інших, визначених законами, повноважень та реалізації державної політики. </w:t>
      </w:r>
    </w:p>
    <w:p w:rsidR="00A61D15" w:rsidRPr="00A61D15" w:rsidRDefault="00C173F5" w:rsidP="00A61D15">
      <w:pPr>
        <w:tabs>
          <w:tab w:val="left" w:pos="1800"/>
        </w:tabs>
        <w:spacing w:line="360" w:lineRule="auto"/>
        <w:ind w:firstLine="720"/>
        <w:jc w:val="both"/>
        <w:rPr>
          <w:rFonts w:ascii="Arial" w:hAnsi="Arial" w:cs="Arial"/>
          <w:i/>
          <w:iCs/>
          <w:color w:val="00B050"/>
          <w:sz w:val="28"/>
          <w:szCs w:val="28"/>
          <w:lang w:val="uk-UA"/>
        </w:rPr>
      </w:pPr>
      <w:r>
        <w:rPr>
          <w:rFonts w:ascii="Arial" w:hAnsi="Arial" w:cs="Arial"/>
          <w:i/>
          <w:color w:val="00B050"/>
          <w:sz w:val="28"/>
          <w:szCs w:val="28"/>
          <w:lang w:val="uk-UA"/>
        </w:rPr>
        <w:t>Р</w:t>
      </w:r>
      <w:r w:rsidR="00B50E0A">
        <w:rPr>
          <w:rFonts w:ascii="Arial" w:hAnsi="Arial" w:cs="Arial"/>
          <w:i/>
          <w:color w:val="00B050"/>
          <w:sz w:val="28"/>
          <w:szCs w:val="28"/>
          <w:lang w:val="uk-UA"/>
        </w:rPr>
        <w:t>.</w:t>
      </w:r>
      <w:r w:rsidR="00A61D15" w:rsidRPr="00A61D15">
        <w:rPr>
          <w:rFonts w:ascii="Arial" w:hAnsi="Arial" w:cs="Arial"/>
          <w:i/>
          <w:color w:val="00B050"/>
          <w:sz w:val="28"/>
          <w:szCs w:val="28"/>
          <w:lang w:val="uk-UA"/>
        </w:rPr>
        <w:t>14. Плани роботи включає розділ:</w:t>
      </w:r>
    </w:p>
    <w:p w:rsidR="00A61D15" w:rsidRPr="00A61D15" w:rsidRDefault="00A61D15" w:rsidP="00A61D15">
      <w:pPr>
        <w:spacing w:line="360" w:lineRule="auto"/>
        <w:ind w:firstLine="720"/>
        <w:jc w:val="both"/>
        <w:rPr>
          <w:rFonts w:ascii="Arial" w:hAnsi="Arial" w:cs="Arial"/>
          <w:i/>
          <w:color w:val="00B050"/>
          <w:sz w:val="28"/>
          <w:szCs w:val="28"/>
          <w:lang w:val="uk-UA"/>
        </w:rPr>
      </w:pPr>
      <w:r w:rsidRPr="00A61D15">
        <w:rPr>
          <w:rFonts w:ascii="Arial" w:hAnsi="Arial" w:cs="Arial"/>
          <w:i/>
          <w:color w:val="00B050"/>
          <w:sz w:val="28"/>
          <w:szCs w:val="28"/>
          <w:lang w:val="uk-UA"/>
        </w:rPr>
        <w:t xml:space="preserve">2) контрольна діяльність облдержадміністрації, яка включає перелік актів законодавства, розпоряджень голови, хід виконання яких розглядатиметься структурними підрозділами облдержадміністрації та її апарату; </w:t>
      </w:r>
    </w:p>
    <w:p w:rsidR="00AE6D6A" w:rsidRPr="00D91F58" w:rsidRDefault="00AE6D6A" w:rsidP="00AE6D6A">
      <w:pPr>
        <w:spacing w:after="120" w:line="360" w:lineRule="auto"/>
        <w:ind w:firstLine="709"/>
        <w:jc w:val="both"/>
        <w:rPr>
          <w:color w:val="292B2C"/>
          <w:sz w:val="28"/>
          <w:szCs w:val="28"/>
          <w:lang w:val="uk-UA" w:eastAsia="uk-UA"/>
        </w:rPr>
      </w:pPr>
    </w:p>
    <w:p w:rsidR="00AE6D6A" w:rsidRDefault="00AE6D6A" w:rsidP="00AE6D6A">
      <w:pPr>
        <w:spacing w:after="240" w:line="360" w:lineRule="auto"/>
        <w:ind w:firstLine="708"/>
        <w:jc w:val="both"/>
        <w:rPr>
          <w:sz w:val="28"/>
          <w:szCs w:val="28"/>
        </w:rPr>
      </w:pPr>
      <w:r w:rsidRPr="00D91F58">
        <w:rPr>
          <w:sz w:val="28"/>
          <w:szCs w:val="28"/>
        </w:rPr>
        <w:t xml:space="preserve">Окремо слід зазначити, що контроль на підприємстві </w:t>
      </w:r>
      <w:r w:rsidRPr="00D91F58">
        <w:rPr>
          <w:b/>
          <w:sz w:val="28"/>
          <w:szCs w:val="28"/>
          <w:u w:val="single"/>
        </w:rPr>
        <w:t>розглядається у двох аспектах,</w:t>
      </w:r>
      <w:r w:rsidRPr="00D91F58">
        <w:rPr>
          <w:sz w:val="28"/>
          <w:szCs w:val="28"/>
          <w:u w:val="single"/>
        </w:rPr>
        <w:t xml:space="preserve"> </w:t>
      </w:r>
      <w:r w:rsidRPr="00D91F58">
        <w:rPr>
          <w:b/>
          <w:i/>
          <w:sz w:val="28"/>
          <w:szCs w:val="28"/>
          <w:u w:val="single"/>
        </w:rPr>
        <w:t>як складова</w:t>
      </w:r>
      <w:r w:rsidRPr="00D91F58">
        <w:rPr>
          <w:sz w:val="28"/>
          <w:szCs w:val="28"/>
          <w:u w:val="single"/>
        </w:rPr>
        <w:t xml:space="preserve"> (або функція, або процес) </w:t>
      </w:r>
      <w:r w:rsidRPr="00D91F58">
        <w:rPr>
          <w:b/>
          <w:i/>
          <w:sz w:val="28"/>
          <w:szCs w:val="28"/>
          <w:u w:val="single"/>
        </w:rPr>
        <w:t>системи управління</w:t>
      </w:r>
      <w:r w:rsidRPr="00D91F58">
        <w:rPr>
          <w:sz w:val="28"/>
          <w:szCs w:val="28"/>
        </w:rPr>
        <w:t xml:space="preserve"> (</w:t>
      </w:r>
      <w:r w:rsidR="00C173F5">
        <w:rPr>
          <w:sz w:val="28"/>
          <w:szCs w:val="28"/>
          <w:lang w:val="uk-UA"/>
        </w:rPr>
        <w:t>мал</w:t>
      </w:r>
      <w:r w:rsidRPr="00D91F58">
        <w:rPr>
          <w:sz w:val="28"/>
          <w:szCs w:val="28"/>
        </w:rPr>
        <w:t>.</w:t>
      </w:r>
      <w:r w:rsidR="00C173F5">
        <w:rPr>
          <w:sz w:val="28"/>
          <w:szCs w:val="28"/>
          <w:lang w:val="uk-UA"/>
        </w:rPr>
        <w:t> </w:t>
      </w:r>
      <w:r w:rsidRPr="00D91F58">
        <w:rPr>
          <w:sz w:val="28"/>
          <w:szCs w:val="28"/>
        </w:rPr>
        <w:t xml:space="preserve">2) та </w:t>
      </w:r>
      <w:r w:rsidRPr="00D91F58">
        <w:rPr>
          <w:b/>
          <w:sz w:val="28"/>
          <w:szCs w:val="28"/>
        </w:rPr>
        <w:t>системи бухгалтерського обліку</w:t>
      </w:r>
      <w:r w:rsidRPr="00D91F58">
        <w:rPr>
          <w:sz w:val="28"/>
          <w:szCs w:val="28"/>
        </w:rPr>
        <w:t xml:space="preserve">. </w:t>
      </w:r>
    </w:p>
    <w:p w:rsidR="00AE6D6A" w:rsidRPr="00D91F58" w:rsidRDefault="00AE6D6A" w:rsidP="00AE6D6A">
      <w:pPr>
        <w:spacing w:after="240" w:line="360" w:lineRule="auto"/>
        <w:ind w:firstLine="708"/>
        <w:jc w:val="both"/>
        <w:rPr>
          <w:sz w:val="28"/>
          <w:szCs w:val="28"/>
          <w:lang w:val="uk-UA"/>
        </w:rPr>
      </w:pPr>
      <w:r w:rsidRPr="00D91F58">
        <w:rPr>
          <w:sz w:val="28"/>
          <w:szCs w:val="28"/>
          <w:lang w:val="uk-UA"/>
        </w:rPr>
        <w:t xml:space="preserve">Тобто контроль </w:t>
      </w:r>
      <w:r w:rsidRPr="00D91F58">
        <w:rPr>
          <w:sz w:val="28"/>
          <w:szCs w:val="28"/>
          <w:u w:val="single"/>
          <w:lang w:val="uk-UA"/>
        </w:rPr>
        <w:t>як діяльність уповноважених осіб місцевих державних адміністрацій, спрямована на забезпечення належного та своєчасного виконання завдань, визначених відповідними документами</w:t>
      </w:r>
      <w:r w:rsidRPr="00D91F58">
        <w:rPr>
          <w:sz w:val="28"/>
          <w:szCs w:val="28"/>
          <w:lang w:val="uk-UA"/>
        </w:rPr>
        <w:t xml:space="preserve"> – функція менеджменту, а  фінансовий контроль розглядається управлінням внутрішнього аудиту при створенні та оцінки функціонування Системи Внутрішнього контролю. «внутрішній контроль в системі господарського контролю розглядається як самостійний напрям, що виокремився в теорії контролю, як наголошує С.М. Петренко, [13, с. 6].</w:t>
      </w:r>
    </w:p>
    <w:p w:rsidR="00AE6D6A" w:rsidRPr="00D91F58" w:rsidRDefault="00B50E0A" w:rsidP="00AE6D6A">
      <w:pPr>
        <w:spacing w:after="240" w:line="360" w:lineRule="auto"/>
        <w:ind w:firstLine="708"/>
        <w:jc w:val="both"/>
        <w:rPr>
          <w:sz w:val="28"/>
          <w:szCs w:val="28"/>
          <w:lang w:val="uk-UA"/>
        </w:rPr>
      </w:pPr>
      <w:r>
        <w:rPr>
          <w:noProof/>
          <w:sz w:val="28"/>
          <w:szCs w:val="28"/>
          <w:lang w:val="uk-UA" w:eastAsia="uk-UA"/>
        </w:rPr>
        <w:lastRenderedPageBreak/>
        <mc:AlternateContent>
          <mc:Choice Requires="wpg">
            <w:drawing>
              <wp:anchor distT="0" distB="0" distL="114300" distR="114300" simplePos="0" relativeHeight="251675648" behindDoc="0" locked="0" layoutInCell="1" allowOverlap="1">
                <wp:simplePos x="0" y="0"/>
                <wp:positionH relativeFrom="column">
                  <wp:posOffset>2276475</wp:posOffset>
                </wp:positionH>
                <wp:positionV relativeFrom="paragraph">
                  <wp:posOffset>278765</wp:posOffset>
                </wp:positionV>
                <wp:extent cx="1962150" cy="2057400"/>
                <wp:effectExtent l="0" t="0" r="0"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2057400"/>
                          <a:chOff x="0" y="0"/>
                          <a:chExt cx="1962150" cy="2057400"/>
                        </a:xfrm>
                      </wpg:grpSpPr>
                      <wps:wsp>
                        <wps:cNvPr id="7" name="Прямоугольник 7"/>
                        <wps:cNvSpPr/>
                        <wps:spPr>
                          <a:xfrm>
                            <a:off x="0" y="561975"/>
                            <a:ext cx="19526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173F5" w:rsidRDefault="00C173F5" w:rsidP="00AE6D6A">
                              <w:pPr>
                                <w:jc w:val="center"/>
                              </w:pPr>
                              <w:r>
                                <w:rPr>
                                  <w:lang w:val="uk-UA"/>
                                </w:rPr>
                                <w:t xml:space="preserve">Організація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трелка вниз 8"/>
                        <wps:cNvSpPr/>
                        <wps:spPr>
                          <a:xfrm>
                            <a:off x="838200" y="933450"/>
                            <a:ext cx="2762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0" y="0"/>
                            <a:ext cx="19526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173F5" w:rsidRDefault="00C173F5" w:rsidP="00AE6D6A">
                              <w:pPr>
                                <w:jc w:val="center"/>
                              </w:pPr>
                              <w:r>
                                <w:rPr>
                                  <w:lang w:val="uk-UA"/>
                                </w:rPr>
                                <w:t>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9525" y="1133475"/>
                            <a:ext cx="19526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173F5" w:rsidRDefault="00C173F5" w:rsidP="00AE6D6A">
                              <w:pPr>
                                <w:jc w:val="center"/>
                              </w:pPr>
                              <w:r>
                                <w:rPr>
                                  <w:lang w:val="uk-UA"/>
                                </w:rPr>
                                <w:t>Реалізація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трелка вниз 11"/>
                        <wps:cNvSpPr/>
                        <wps:spPr>
                          <a:xfrm>
                            <a:off x="838200" y="1495425"/>
                            <a:ext cx="2762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0" y="1704975"/>
                            <a:ext cx="19526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173F5" w:rsidRDefault="00C173F5" w:rsidP="00AE6D6A">
                              <w:pPr>
                                <w:jc w:val="center"/>
                              </w:pPr>
                              <w:r>
                                <w:rPr>
                                  <w:lang w:val="uk-UA"/>
                                </w:rPr>
                                <w:t>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трелка вниз 13"/>
                        <wps:cNvSpPr/>
                        <wps:spPr>
                          <a:xfrm>
                            <a:off x="800100" y="361950"/>
                            <a:ext cx="2762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33" style="position:absolute;left:0;text-align:left;margin-left:179.25pt;margin-top:21.95pt;width:154.5pt;height:162pt;z-index:251675648" coordsize="19621,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">
                <v:rect id="Прямоугольник 7" o:spid="_x0000_s1034" style="position:absolute;top:5619;width:19526;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" fillcolor="white [3201]" strokecolor="#70ad47 [3209]" strokeweight="1pt">
                  <v:textbox>
                    <w:txbxContent>
                      <w:p w:rsidR="00C173F5" w:rsidRDefault="00C173F5" w:rsidP="00AE6D6A">
                        <w:pPr>
                          <w:jc w:val="center"/>
                        </w:pPr>
                        <w:r>
                          <w:rPr>
                            <w:lang w:val="uk-UA"/>
                          </w:rPr>
                          <w:t xml:space="preserve">Організація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35" type="#_x0000_t67" style="position:absolute;left:8382;top:9334;width:2762;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" adj="10800" fillcolor="#5b9bd5 [3204]" strokecolor="#1f4d78 [1604]" strokeweight="1pt"/>
                <v:rect id="Прямоугольник 9" o:spid="_x0000_s1036" style="position:absolute;width:1952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" fillcolor="white [3201]" strokecolor="#70ad47 [3209]" strokeweight="1pt">
                  <v:textbox>
                    <w:txbxContent>
                      <w:p w:rsidR="00C173F5" w:rsidRDefault="00C173F5" w:rsidP="00AE6D6A">
                        <w:pPr>
                          <w:jc w:val="center"/>
                        </w:pPr>
                        <w:r>
                          <w:rPr>
                            <w:lang w:val="uk-UA"/>
                          </w:rPr>
                          <w:t>Планування</w:t>
                        </w:r>
                      </w:p>
                    </w:txbxContent>
                  </v:textbox>
                </v:rect>
                <v:rect id="Прямоугольник 10" o:spid="_x0000_s1037" style="position:absolute;left:95;top:11334;width:19526;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" fillcolor="white [3201]" strokecolor="#70ad47 [3209]" strokeweight="1pt">
                  <v:textbox>
                    <w:txbxContent>
                      <w:p w:rsidR="00C173F5" w:rsidRDefault="00C173F5" w:rsidP="00AE6D6A">
                        <w:pPr>
                          <w:jc w:val="center"/>
                        </w:pPr>
                        <w:r>
                          <w:rPr>
                            <w:lang w:val="uk-UA"/>
                          </w:rPr>
                          <w:t>Реалізація</w:t>
                        </w:r>
                      </w:p>
                    </w:txbxContent>
                  </v:textbox>
                </v:rect>
                <v:shape id="Стрелка вниз 11" o:spid="_x0000_s1038" type="#_x0000_t67" style="position:absolute;left:8382;top:14954;width:2762;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" adj="10800" fillcolor="#5b9bd5 [3204]" strokecolor="#1f4d78 [1604]" strokeweight="1pt"/>
                <v:rect id="Прямоугольник 12" o:spid="_x0000_s1039" style="position:absolute;top:17049;width:19526;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" fillcolor="white [3201]" strokecolor="#70ad47 [3209]" strokeweight="1pt">
                  <v:textbox>
                    <w:txbxContent>
                      <w:p w:rsidR="00C173F5" w:rsidRDefault="00C173F5" w:rsidP="00AE6D6A">
                        <w:pPr>
                          <w:jc w:val="center"/>
                        </w:pPr>
                        <w:r>
                          <w:rPr>
                            <w:lang w:val="uk-UA"/>
                          </w:rPr>
                          <w:t>Контроль</w:t>
                        </w:r>
                      </w:p>
                    </w:txbxContent>
                  </v:textbox>
                </v:rect>
                <v:shape id="Стрелка вниз 13" o:spid="_x0000_s1040" type="#_x0000_t67" style="position:absolute;left:8001;top:3619;width:2762;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" adj="10800" fillcolor="#5b9bd5 [3204]" strokecolor="#1f4d78 [1604]" strokeweight="1pt"/>
              </v:group>
            </w:pict>
          </mc:Fallback>
        </mc:AlternateContent>
      </w:r>
    </w:p>
    <w:p w:rsidR="00AE6D6A" w:rsidRPr="00D91F58" w:rsidRDefault="00AE6D6A" w:rsidP="00AE6D6A">
      <w:pPr>
        <w:spacing w:after="240" w:line="360" w:lineRule="auto"/>
        <w:ind w:firstLine="708"/>
        <w:jc w:val="both"/>
        <w:rPr>
          <w:sz w:val="28"/>
          <w:szCs w:val="28"/>
          <w:lang w:val="uk-UA"/>
        </w:rPr>
      </w:pPr>
    </w:p>
    <w:p w:rsidR="00AE6D6A" w:rsidRPr="00D91F58" w:rsidRDefault="00AE6D6A" w:rsidP="00AE6D6A">
      <w:pPr>
        <w:spacing w:after="240" w:line="360" w:lineRule="auto"/>
        <w:ind w:firstLine="708"/>
        <w:jc w:val="both"/>
        <w:rPr>
          <w:sz w:val="28"/>
          <w:szCs w:val="28"/>
          <w:lang w:val="uk-UA"/>
        </w:rPr>
      </w:pPr>
    </w:p>
    <w:p w:rsidR="00AE6D6A" w:rsidRPr="00D91F58" w:rsidRDefault="00AE6D6A" w:rsidP="00AE6D6A">
      <w:pPr>
        <w:spacing w:after="240" w:line="360" w:lineRule="auto"/>
        <w:ind w:firstLine="708"/>
        <w:jc w:val="both"/>
        <w:rPr>
          <w:sz w:val="28"/>
          <w:szCs w:val="28"/>
          <w:lang w:val="uk-UA"/>
        </w:rPr>
      </w:pPr>
    </w:p>
    <w:p w:rsidR="00AE6D6A" w:rsidRPr="00D91F58" w:rsidRDefault="00AE6D6A" w:rsidP="00AE6D6A">
      <w:pPr>
        <w:spacing w:after="240" w:line="360" w:lineRule="auto"/>
        <w:ind w:firstLine="708"/>
        <w:jc w:val="both"/>
        <w:rPr>
          <w:sz w:val="28"/>
          <w:szCs w:val="28"/>
          <w:lang w:val="uk-UA"/>
        </w:rPr>
      </w:pPr>
    </w:p>
    <w:p w:rsidR="00AE6D6A" w:rsidRPr="00D91F58" w:rsidRDefault="00AE6D6A" w:rsidP="00AE6D6A">
      <w:pPr>
        <w:spacing w:after="240" w:line="360" w:lineRule="auto"/>
        <w:ind w:firstLine="708"/>
        <w:jc w:val="both"/>
        <w:rPr>
          <w:sz w:val="28"/>
          <w:szCs w:val="28"/>
          <w:lang w:val="uk-UA"/>
        </w:rPr>
      </w:pPr>
    </w:p>
    <w:p w:rsidR="00AE6D6A" w:rsidRPr="00D91F58" w:rsidRDefault="00C173F5" w:rsidP="00AE6D6A">
      <w:pPr>
        <w:spacing w:after="240" w:line="360" w:lineRule="auto"/>
        <w:ind w:firstLine="708"/>
        <w:jc w:val="both"/>
        <w:rPr>
          <w:sz w:val="28"/>
          <w:szCs w:val="28"/>
          <w:lang w:val="uk-UA"/>
        </w:rPr>
      </w:pPr>
      <w:r>
        <w:rPr>
          <w:sz w:val="28"/>
          <w:szCs w:val="28"/>
          <w:lang w:val="uk-UA"/>
        </w:rPr>
        <w:t>Мал</w:t>
      </w:r>
      <w:r w:rsidR="00AE6D6A" w:rsidRPr="00D91F58">
        <w:rPr>
          <w:sz w:val="28"/>
          <w:szCs w:val="28"/>
        </w:rPr>
        <w:t>. 2. Контроль як функція менеджменту підприємства</w:t>
      </w:r>
    </w:p>
    <w:p w:rsidR="00734A0B" w:rsidRPr="00D91F58" w:rsidRDefault="00532312" w:rsidP="00D91F58">
      <w:pPr>
        <w:spacing w:after="240" w:line="360" w:lineRule="auto"/>
        <w:ind w:firstLine="708"/>
        <w:jc w:val="both"/>
        <w:rPr>
          <w:sz w:val="28"/>
          <w:szCs w:val="28"/>
          <w:lang w:val="uk-UA"/>
        </w:rPr>
      </w:pPr>
      <w:r w:rsidRPr="00D91F58">
        <w:rPr>
          <w:sz w:val="28"/>
          <w:szCs w:val="28"/>
          <w:lang w:val="uk-UA"/>
        </w:rPr>
        <w:t xml:space="preserve">Адже зовнішнім відображенням управлінських рішень,  їх доведення до виконавців та інформування про </w:t>
      </w:r>
      <w:r w:rsidR="00C173F5" w:rsidRPr="00D91F58">
        <w:rPr>
          <w:sz w:val="28"/>
          <w:szCs w:val="28"/>
          <w:lang w:val="uk-UA"/>
        </w:rPr>
        <w:t>реалізацію</w:t>
      </w:r>
      <w:r w:rsidRPr="00D91F58">
        <w:rPr>
          <w:sz w:val="28"/>
          <w:szCs w:val="28"/>
          <w:lang w:val="uk-UA"/>
        </w:rPr>
        <w:t xml:space="preserve"> визначених ними завдань, є саме документ.  </w:t>
      </w:r>
    </w:p>
    <w:p w:rsidR="000D5D30" w:rsidRPr="00D91F58" w:rsidRDefault="00532312" w:rsidP="00D91F58">
      <w:pPr>
        <w:spacing w:after="240" w:line="360" w:lineRule="auto"/>
        <w:ind w:firstLine="708"/>
        <w:jc w:val="both"/>
        <w:rPr>
          <w:color w:val="333333"/>
          <w:sz w:val="28"/>
          <w:szCs w:val="28"/>
          <w:shd w:val="clear" w:color="auto" w:fill="FFFFFF"/>
          <w:lang w:val="uk-UA"/>
        </w:rPr>
      </w:pPr>
      <w:r w:rsidRPr="00D91F58">
        <w:rPr>
          <w:sz w:val="28"/>
          <w:szCs w:val="28"/>
          <w:lang w:val="uk-UA"/>
        </w:rPr>
        <w:t>Так, відповідно до п.</w:t>
      </w:r>
      <w:r w:rsidR="000D5D30" w:rsidRPr="00D91F58">
        <w:rPr>
          <w:sz w:val="28"/>
          <w:szCs w:val="28"/>
          <w:lang w:val="uk-UA"/>
        </w:rPr>
        <w:t>8</w:t>
      </w:r>
      <w:r w:rsidRPr="00D91F58">
        <w:rPr>
          <w:sz w:val="28"/>
          <w:szCs w:val="28"/>
          <w:lang w:val="uk-UA"/>
        </w:rPr>
        <w:t xml:space="preserve"> Типової інструкції з діловодства </w:t>
      </w:r>
      <w:r w:rsidR="000D5D30" w:rsidRPr="00D91F58">
        <w:rPr>
          <w:sz w:val="28"/>
          <w:szCs w:val="28"/>
          <w:lang w:val="uk-UA"/>
        </w:rPr>
        <w:t xml:space="preserve">в міністерствах, інших центральних та місцевих органах виконавчої влади, </w:t>
      </w:r>
      <w:r w:rsidRPr="00D91F58">
        <w:rPr>
          <w:sz w:val="28"/>
          <w:szCs w:val="28"/>
          <w:lang w:val="uk-UA"/>
        </w:rPr>
        <w:t xml:space="preserve">затвердженої постановою Кабінету Міністрів України від </w:t>
      </w:r>
      <w:r w:rsidR="000D5D30" w:rsidRPr="00D91F58">
        <w:rPr>
          <w:sz w:val="28"/>
          <w:szCs w:val="28"/>
          <w:lang w:val="uk-UA"/>
        </w:rPr>
        <w:t xml:space="preserve">17 січня 2018 р. № 55 </w:t>
      </w:r>
      <w:r w:rsidRPr="00D91F58">
        <w:rPr>
          <w:sz w:val="28"/>
          <w:szCs w:val="28"/>
          <w:lang w:val="uk-UA"/>
        </w:rPr>
        <w:t>(далі – Інструкції), документування управлінської інформації полягає у створенні документів,</w:t>
      </w:r>
      <w:r w:rsidRPr="005B65BF">
        <w:rPr>
          <w:color w:val="333333"/>
          <w:sz w:val="28"/>
          <w:szCs w:val="28"/>
          <w:shd w:val="clear" w:color="auto" w:fill="FFFFFF"/>
          <w:lang w:val="uk-UA"/>
        </w:rPr>
        <w:t xml:space="preserve"> в яких фіксується з дотриманням установлених правил інформація про управлінські дії.</w:t>
      </w:r>
      <w:r w:rsidRPr="00D91F58">
        <w:rPr>
          <w:color w:val="333333"/>
          <w:sz w:val="28"/>
          <w:szCs w:val="28"/>
          <w:shd w:val="clear" w:color="auto" w:fill="FFFFFF"/>
        </w:rPr>
        <w:t> </w:t>
      </w:r>
    </w:p>
    <w:p w:rsidR="000D5D30" w:rsidRPr="00D91F58" w:rsidRDefault="00532312" w:rsidP="00D91F58">
      <w:pPr>
        <w:spacing w:after="240" w:line="360" w:lineRule="auto"/>
        <w:ind w:firstLine="708"/>
        <w:jc w:val="both"/>
        <w:rPr>
          <w:color w:val="333333"/>
          <w:sz w:val="28"/>
          <w:szCs w:val="28"/>
          <w:shd w:val="clear" w:color="auto" w:fill="FFFFFF"/>
          <w:lang w:val="uk-UA"/>
        </w:rPr>
      </w:pPr>
      <w:r w:rsidRPr="00D91F58">
        <w:rPr>
          <w:color w:val="333333"/>
          <w:sz w:val="28"/>
          <w:szCs w:val="28"/>
          <w:shd w:val="clear" w:color="auto" w:fill="FFFFFF"/>
        </w:rPr>
        <w:t>Тому коли ми говоримо про документ, то маємо на увазі зафіксоване, належним чином прийняте управлінське рішення, доручення, відповідь на запит, звіт, довідку тощо про виконання конкретного завдання у сфері державного управління. </w:t>
      </w:r>
    </w:p>
    <w:p w:rsidR="000D5D30" w:rsidRDefault="00532312" w:rsidP="00D91F58">
      <w:pPr>
        <w:spacing w:after="240" w:line="360" w:lineRule="auto"/>
        <w:ind w:firstLine="708"/>
        <w:jc w:val="both"/>
        <w:rPr>
          <w:color w:val="333333"/>
          <w:sz w:val="28"/>
          <w:szCs w:val="28"/>
          <w:u w:val="single"/>
          <w:shd w:val="clear" w:color="auto" w:fill="FFFFFF"/>
          <w:lang w:val="uk-UA"/>
        </w:rPr>
      </w:pPr>
      <w:r w:rsidRPr="00D91F58">
        <w:rPr>
          <w:color w:val="333333"/>
          <w:sz w:val="28"/>
          <w:szCs w:val="28"/>
          <w:shd w:val="clear" w:color="auto" w:fill="FFFFFF"/>
          <w:lang w:val="uk-UA"/>
        </w:rPr>
        <w:t xml:space="preserve">Оскільки основним способом обміну інформацією в управлінській діяльності є саме </w:t>
      </w:r>
      <w:r w:rsidRPr="009541AD">
        <w:rPr>
          <w:color w:val="333333"/>
          <w:sz w:val="28"/>
          <w:szCs w:val="28"/>
          <w:u w:val="single"/>
          <w:shd w:val="clear" w:color="auto" w:fill="FFFFFF"/>
          <w:lang w:val="uk-UA"/>
        </w:rPr>
        <w:t>документи</w:t>
      </w:r>
      <w:r w:rsidRPr="00D91F58">
        <w:rPr>
          <w:color w:val="333333"/>
          <w:sz w:val="28"/>
          <w:szCs w:val="28"/>
          <w:shd w:val="clear" w:color="auto" w:fill="FFFFFF"/>
          <w:lang w:val="uk-UA"/>
        </w:rPr>
        <w:t xml:space="preserve">, якими визначаються відповідні завдання та строки їх реалізації конкретними уповноваженими на це органами виконавчої влади, то </w:t>
      </w:r>
      <w:r w:rsidRPr="009541AD">
        <w:rPr>
          <w:color w:val="333333"/>
          <w:sz w:val="28"/>
          <w:szCs w:val="28"/>
          <w:u w:val="single"/>
          <w:shd w:val="clear" w:color="auto" w:fill="FFFFFF"/>
          <w:lang w:val="uk-UA"/>
        </w:rPr>
        <w:t xml:space="preserve">їх ототожнюють з об’єктом контролю. </w:t>
      </w:r>
    </w:p>
    <w:p w:rsidR="00823B26" w:rsidRPr="009541AD" w:rsidRDefault="00823B26" w:rsidP="00D91F58">
      <w:pPr>
        <w:spacing w:after="240" w:line="360" w:lineRule="auto"/>
        <w:ind w:firstLine="708"/>
        <w:jc w:val="both"/>
        <w:rPr>
          <w:color w:val="333333"/>
          <w:sz w:val="28"/>
          <w:szCs w:val="28"/>
          <w:u w:val="single"/>
          <w:shd w:val="clear" w:color="auto" w:fill="FFFFFF"/>
          <w:lang w:val="uk-UA"/>
        </w:rPr>
      </w:pPr>
      <w:r>
        <w:rPr>
          <w:sz w:val="28"/>
          <w:szCs w:val="28"/>
          <w:lang w:val="uk-UA"/>
        </w:rPr>
        <w:lastRenderedPageBreak/>
        <w:t>О</w:t>
      </w:r>
      <w:r w:rsidRPr="00D91F58">
        <w:rPr>
          <w:sz w:val="28"/>
          <w:szCs w:val="28"/>
          <w:lang w:val="uk-UA"/>
        </w:rPr>
        <w:t xml:space="preserve">станнім часом </w:t>
      </w:r>
      <w:r w:rsidRPr="009541AD">
        <w:rPr>
          <w:sz w:val="28"/>
          <w:szCs w:val="28"/>
          <w:u w:val="single"/>
          <w:lang w:val="uk-UA"/>
        </w:rPr>
        <w:t>діяльність відділів контролю зведено до контролю саме за виконанням документів як таких, а не реалізації їх змісту</w:t>
      </w:r>
      <w:r w:rsidRPr="00D91F58">
        <w:rPr>
          <w:sz w:val="28"/>
          <w:szCs w:val="28"/>
          <w:lang w:val="uk-UA"/>
        </w:rPr>
        <w:t xml:space="preserve"> – відповідних завдань, програм, стратегій розвитку тощо.</w:t>
      </w:r>
    </w:p>
    <w:p w:rsidR="000D5D30" w:rsidRPr="00D91F58" w:rsidRDefault="00532312" w:rsidP="00D91F58">
      <w:pPr>
        <w:spacing w:after="240" w:line="360" w:lineRule="auto"/>
        <w:ind w:firstLine="708"/>
        <w:jc w:val="both"/>
        <w:rPr>
          <w:color w:val="333333"/>
          <w:sz w:val="28"/>
          <w:szCs w:val="28"/>
          <w:shd w:val="clear" w:color="auto" w:fill="FFFFFF"/>
          <w:lang w:val="uk-UA"/>
        </w:rPr>
      </w:pPr>
      <w:r w:rsidRPr="00D91F58">
        <w:rPr>
          <w:color w:val="333333"/>
          <w:sz w:val="28"/>
          <w:szCs w:val="28"/>
          <w:shd w:val="clear" w:color="auto" w:fill="FFFFFF"/>
        </w:rPr>
        <w:t xml:space="preserve">При цьому почасти втрачається </w:t>
      </w:r>
      <w:r w:rsidRPr="009541AD">
        <w:rPr>
          <w:b/>
          <w:color w:val="333333"/>
          <w:sz w:val="28"/>
          <w:szCs w:val="28"/>
          <w:u w:val="single"/>
          <w:shd w:val="clear" w:color="auto" w:fill="FFFFFF"/>
        </w:rPr>
        <w:t>основна мета контрольної діяльності</w:t>
      </w:r>
      <w:r w:rsidRPr="00D91F58">
        <w:rPr>
          <w:color w:val="333333"/>
          <w:sz w:val="28"/>
          <w:szCs w:val="28"/>
          <w:shd w:val="clear" w:color="auto" w:fill="FFFFFF"/>
        </w:rPr>
        <w:t xml:space="preserve">, а саме – досягнення кінцевого, наперед запланованого результату при реалізації завдань, визначених тим чи іншим документом. </w:t>
      </w:r>
    </w:p>
    <w:p w:rsidR="00532312" w:rsidRPr="00D91F58" w:rsidRDefault="00532312" w:rsidP="00D91F58">
      <w:pPr>
        <w:spacing w:after="240" w:line="360" w:lineRule="auto"/>
        <w:ind w:firstLine="708"/>
        <w:jc w:val="both"/>
        <w:rPr>
          <w:color w:val="333333"/>
          <w:sz w:val="28"/>
          <w:szCs w:val="28"/>
          <w:shd w:val="clear" w:color="auto" w:fill="FFFFFF"/>
          <w:lang w:val="uk-UA"/>
        </w:rPr>
      </w:pPr>
      <w:r w:rsidRPr="00D91F58">
        <w:rPr>
          <w:color w:val="333333"/>
          <w:sz w:val="28"/>
          <w:szCs w:val="28"/>
          <w:shd w:val="clear" w:color="auto" w:fill="FFFFFF"/>
        </w:rPr>
        <w:t xml:space="preserve">Особлива увага здебільшого приділяється </w:t>
      </w:r>
      <w:r w:rsidRPr="00310907">
        <w:rPr>
          <w:b/>
          <w:color w:val="333333"/>
          <w:sz w:val="28"/>
          <w:szCs w:val="28"/>
          <w:u w:val="single"/>
          <w:shd w:val="clear" w:color="auto" w:fill="FFFFFF"/>
        </w:rPr>
        <w:t>забезпеченню чіткого та своєчасного інформування про розгляд документу</w:t>
      </w:r>
      <w:r w:rsidRPr="00D91F58">
        <w:rPr>
          <w:color w:val="333333"/>
          <w:sz w:val="28"/>
          <w:szCs w:val="28"/>
          <w:shd w:val="clear" w:color="auto" w:fill="FFFFFF"/>
        </w:rPr>
        <w:t>, що негативно впливає на рівень виконавської дисципліни, призводить до формального виконання відповідних завдань.</w:t>
      </w:r>
      <w:r w:rsidR="00310907">
        <w:rPr>
          <w:color w:val="333333"/>
          <w:sz w:val="28"/>
          <w:szCs w:val="28"/>
          <w:shd w:val="clear" w:color="auto" w:fill="FFFFFF"/>
          <w:lang w:val="uk-UA"/>
        </w:rPr>
        <w:t xml:space="preserve"> </w:t>
      </w:r>
      <w:r w:rsidRPr="00D91F58">
        <w:rPr>
          <w:color w:val="333333"/>
          <w:sz w:val="28"/>
          <w:szCs w:val="28"/>
          <w:shd w:val="clear" w:color="auto" w:fill="FFFFFF"/>
        </w:rPr>
        <w:t xml:space="preserve">Внаслідок цього втрачається аналітична складова контролю, контрольна діяльність зводиться до технічної, яка здебільшого націлена на дотримання формальних процедур, а не реалізацію завдань, </w:t>
      </w:r>
      <w:proofErr w:type="gramStart"/>
      <w:r w:rsidRPr="00D91F58">
        <w:rPr>
          <w:color w:val="333333"/>
          <w:sz w:val="28"/>
          <w:szCs w:val="28"/>
          <w:shd w:val="clear" w:color="auto" w:fill="FFFFFF"/>
        </w:rPr>
        <w:t>визначених  відповідними</w:t>
      </w:r>
      <w:proofErr w:type="gramEnd"/>
      <w:r w:rsidRPr="00D91F58">
        <w:rPr>
          <w:color w:val="333333"/>
          <w:sz w:val="28"/>
          <w:szCs w:val="28"/>
          <w:shd w:val="clear" w:color="auto" w:fill="FFFFFF"/>
        </w:rPr>
        <w:t xml:space="preserve"> документами</w:t>
      </w:r>
      <w:r w:rsidRPr="00D91F58">
        <w:rPr>
          <w:color w:val="333333"/>
          <w:sz w:val="28"/>
          <w:szCs w:val="28"/>
          <w:shd w:val="clear" w:color="auto" w:fill="FFFFFF"/>
          <w:lang w:val="uk-UA"/>
        </w:rPr>
        <w:t>. Однією з причин недостатнього рівня виконавської дисципліни, формального ставлення до виконання відповідних завдань, є велика кількість листів, доручень, інших контрольних документів, та стислі терміни їх виконання.</w:t>
      </w:r>
      <w:r w:rsidRPr="00D91F58">
        <w:rPr>
          <w:rStyle w:val="afc"/>
          <w:color w:val="333333"/>
          <w:sz w:val="28"/>
          <w:szCs w:val="28"/>
          <w:shd w:val="clear" w:color="auto" w:fill="FFFFFF"/>
          <w:lang w:val="uk-UA"/>
        </w:rPr>
        <w:endnoteReference w:id="3"/>
      </w:r>
      <w:r w:rsidR="00310907">
        <w:rPr>
          <w:color w:val="333333"/>
          <w:sz w:val="28"/>
          <w:szCs w:val="28"/>
          <w:shd w:val="clear" w:color="auto" w:fill="FFFFFF"/>
          <w:lang w:val="uk-UA"/>
        </w:rPr>
        <w:t xml:space="preserve"> </w:t>
      </w:r>
    </w:p>
    <w:p w:rsidR="00D91F58" w:rsidRPr="00D91F58" w:rsidRDefault="00D91F58" w:rsidP="00D91F58">
      <w:pPr>
        <w:pStyle w:val="rvps2"/>
        <w:shd w:val="clear" w:color="auto" w:fill="FFFFFF"/>
        <w:spacing w:before="0" w:beforeAutospacing="0" w:after="150" w:afterAutospacing="0" w:line="360" w:lineRule="auto"/>
        <w:ind w:firstLine="450"/>
        <w:jc w:val="both"/>
        <w:rPr>
          <w:sz w:val="28"/>
          <w:szCs w:val="28"/>
          <w:shd w:val="clear" w:color="auto" w:fill="FFFFFF"/>
          <w:lang w:val="uk-UA"/>
        </w:rPr>
      </w:pPr>
      <w:r w:rsidRPr="00D91F58">
        <w:rPr>
          <w:sz w:val="28"/>
          <w:szCs w:val="28"/>
          <w:lang w:val="uk-UA"/>
        </w:rPr>
        <w:t xml:space="preserve">Тобто, новою постановою </w:t>
      </w:r>
      <w:r w:rsidR="009541AD">
        <w:rPr>
          <w:sz w:val="28"/>
          <w:szCs w:val="28"/>
          <w:lang w:val="uk-UA"/>
        </w:rPr>
        <w:t xml:space="preserve">КМУ </w:t>
      </w:r>
      <w:r w:rsidRPr="00D91F58">
        <w:rPr>
          <w:sz w:val="28"/>
          <w:szCs w:val="28"/>
        </w:rPr>
        <w:t> </w:t>
      </w:r>
      <w:r w:rsidRPr="00D91F58">
        <w:rPr>
          <w:sz w:val="28"/>
          <w:szCs w:val="28"/>
          <w:lang w:val="uk-UA"/>
        </w:rPr>
        <w:t>від 17 січня 2018 р. № 55</w:t>
      </w:r>
      <w:r w:rsidRPr="00D91F58">
        <w:rPr>
          <w:sz w:val="28"/>
          <w:szCs w:val="28"/>
        </w:rPr>
        <w:t> </w:t>
      </w:r>
      <w:r w:rsidRPr="00D91F58">
        <w:rPr>
          <w:sz w:val="28"/>
          <w:szCs w:val="28"/>
          <w:lang w:val="uk-UA"/>
        </w:rPr>
        <w:t xml:space="preserve">«Деякі питання документування управлінської діяльності» вже </w:t>
      </w:r>
      <w:r w:rsidRPr="009541AD">
        <w:rPr>
          <w:sz w:val="28"/>
          <w:szCs w:val="28"/>
          <w:u w:val="single"/>
          <w:lang w:val="uk-UA"/>
        </w:rPr>
        <w:t>змінюється підхід до виконання документів</w:t>
      </w:r>
      <w:r w:rsidRPr="00D91F58">
        <w:rPr>
          <w:sz w:val="28"/>
          <w:szCs w:val="28"/>
          <w:lang w:val="uk-UA"/>
        </w:rPr>
        <w:t xml:space="preserve">, та визначення строків до них, чекаємо змін до положення про контроль, яку розробляється. Згідно Пункту </w:t>
      </w:r>
      <w:r w:rsidRPr="00D91F58">
        <w:rPr>
          <w:sz w:val="28"/>
          <w:szCs w:val="28"/>
          <w:shd w:val="clear" w:color="auto" w:fill="FFFFFF"/>
          <w:lang w:val="uk-UA"/>
        </w:rPr>
        <w:t xml:space="preserve">4. </w:t>
      </w:r>
      <w:r w:rsidRPr="005B65BF">
        <w:rPr>
          <w:sz w:val="28"/>
          <w:szCs w:val="28"/>
          <w:shd w:val="clear" w:color="auto" w:fill="FFFFFF"/>
          <w:lang w:val="uk-UA"/>
        </w:rPr>
        <w:t xml:space="preserve">Міністерству юстиції разом із Секретаріатом Кабінету Міністрів України </w:t>
      </w:r>
      <w:r w:rsidRPr="00D91F58">
        <w:rPr>
          <w:sz w:val="28"/>
          <w:szCs w:val="28"/>
          <w:shd w:val="clear" w:color="auto" w:fill="FFFFFF"/>
          <w:lang w:val="uk-UA"/>
        </w:rPr>
        <w:t xml:space="preserve">надано завдання </w:t>
      </w:r>
      <w:r w:rsidRPr="005B65BF">
        <w:rPr>
          <w:sz w:val="28"/>
          <w:szCs w:val="28"/>
          <w:shd w:val="clear" w:color="auto" w:fill="FFFFFF"/>
          <w:lang w:val="uk-UA"/>
        </w:rPr>
        <w:t>у тримісячний строк внести на розгляд Кабінету Міністрів України проекти постанов Кабінету Міністрів України про затвердження Положення про моніторинг та контроль, Типового положення про службу моніторингу та контролю.</w:t>
      </w:r>
      <w:r w:rsidRPr="00D91F58">
        <w:rPr>
          <w:sz w:val="28"/>
          <w:szCs w:val="28"/>
          <w:shd w:val="clear" w:color="auto" w:fill="FFFFFF"/>
          <w:lang w:val="uk-UA"/>
        </w:rPr>
        <w:t xml:space="preserve"> </w:t>
      </w:r>
    </w:p>
    <w:p w:rsidR="00D91F58" w:rsidRDefault="00D91F58" w:rsidP="00D91F58">
      <w:pPr>
        <w:spacing w:after="240" w:line="360" w:lineRule="auto"/>
        <w:ind w:firstLine="708"/>
        <w:jc w:val="both"/>
        <w:rPr>
          <w:color w:val="000000"/>
          <w:sz w:val="28"/>
          <w:szCs w:val="28"/>
          <w:shd w:val="clear" w:color="auto" w:fill="FFFFFF"/>
          <w:lang w:val="uk-UA"/>
        </w:rPr>
      </w:pPr>
      <w:r w:rsidRPr="00D91F58">
        <w:rPr>
          <w:color w:val="000000"/>
          <w:sz w:val="28"/>
          <w:szCs w:val="28"/>
          <w:shd w:val="clear" w:color="auto" w:fill="FFFFFF"/>
          <w:lang w:val="uk-UA"/>
        </w:rPr>
        <w:t>На сьогодні до ОДА інформації стосовно розробки відповідних документів не надходило.</w:t>
      </w:r>
    </w:p>
    <w:p w:rsidR="00823B26" w:rsidRDefault="00823B26" w:rsidP="00D91F58">
      <w:pPr>
        <w:spacing w:after="240" w:line="360" w:lineRule="auto"/>
        <w:ind w:firstLine="708"/>
        <w:jc w:val="both"/>
        <w:rPr>
          <w:color w:val="000000"/>
          <w:sz w:val="28"/>
          <w:szCs w:val="28"/>
          <w:shd w:val="clear" w:color="auto" w:fill="FFFFFF"/>
          <w:lang w:val="uk-UA"/>
        </w:rPr>
      </w:pPr>
    </w:p>
    <w:p w:rsidR="00823B26" w:rsidRPr="00D91F58" w:rsidRDefault="00823B26" w:rsidP="00D91F58">
      <w:pPr>
        <w:spacing w:after="240" w:line="360" w:lineRule="auto"/>
        <w:ind w:firstLine="708"/>
        <w:jc w:val="both"/>
        <w:rPr>
          <w:sz w:val="28"/>
          <w:szCs w:val="28"/>
          <w:lang w:val="uk-UA"/>
        </w:rPr>
      </w:pPr>
    </w:p>
    <w:p w:rsidR="00D91F58" w:rsidRPr="00D91F58" w:rsidRDefault="00D91F58" w:rsidP="00D91F58">
      <w:pPr>
        <w:pStyle w:val="rvps2"/>
        <w:shd w:val="clear" w:color="auto" w:fill="FFFFFF"/>
        <w:spacing w:before="0" w:beforeAutospacing="0" w:after="150" w:afterAutospacing="0" w:line="360" w:lineRule="auto"/>
        <w:ind w:firstLine="450"/>
        <w:jc w:val="both"/>
        <w:rPr>
          <w:sz w:val="28"/>
          <w:szCs w:val="28"/>
          <w:lang w:val="uk-UA"/>
        </w:rPr>
      </w:pPr>
      <w:r w:rsidRPr="00D91F58">
        <w:rPr>
          <w:sz w:val="28"/>
          <w:szCs w:val="28"/>
          <w:shd w:val="clear" w:color="auto" w:fill="FFFFFF"/>
          <w:lang w:val="uk-UA"/>
        </w:rPr>
        <w:lastRenderedPageBreak/>
        <w:t>Вже ми маємо:</w:t>
      </w:r>
    </w:p>
    <w:p w:rsidR="00D91F58" w:rsidRPr="00D91F58" w:rsidRDefault="00C173F5" w:rsidP="00D91F58">
      <w:pPr>
        <w:pStyle w:val="rvps2"/>
        <w:shd w:val="clear" w:color="auto" w:fill="FFFFFF"/>
        <w:spacing w:before="0" w:beforeAutospacing="0" w:after="150" w:afterAutospacing="0" w:line="360" w:lineRule="auto"/>
        <w:ind w:firstLine="450"/>
        <w:jc w:val="both"/>
        <w:rPr>
          <w:sz w:val="28"/>
          <w:szCs w:val="28"/>
          <w:lang w:val="uk-UA"/>
        </w:rPr>
      </w:pPr>
      <w:hyperlink r:id="rId8" w:anchor="n18" w:history="1">
        <w:r w:rsidR="00D91F58" w:rsidRPr="00D91F58">
          <w:rPr>
            <w:rStyle w:val="ae"/>
            <w:sz w:val="28"/>
            <w:szCs w:val="28"/>
            <w:lang w:val="uk-UA"/>
          </w:rPr>
          <w:t>Типову інструкцію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Pr>
          <w:rStyle w:val="ae"/>
          <w:sz w:val="28"/>
          <w:szCs w:val="28"/>
          <w:lang w:val="uk-UA"/>
        </w:rPr>
        <w:t xml:space="preserve"> </w:t>
      </w:r>
      <w:r w:rsidRPr="00B50E0A">
        <w:rPr>
          <w:sz w:val="28"/>
          <w:szCs w:val="28"/>
        </w:rPr>
        <w:t xml:space="preserve">(далі – </w:t>
      </w:r>
      <w:r w:rsidR="00B50E0A" w:rsidRPr="00B50E0A">
        <w:rPr>
          <w:sz w:val="28"/>
          <w:szCs w:val="28"/>
        </w:rPr>
        <w:t>Т</w:t>
      </w:r>
      <w:r w:rsidRPr="00B50E0A">
        <w:rPr>
          <w:sz w:val="28"/>
          <w:szCs w:val="28"/>
        </w:rPr>
        <w:t>ипова інструкція</w:t>
      </w:r>
      <w:r w:rsidR="00B50E0A" w:rsidRPr="00B50E0A">
        <w:rPr>
          <w:sz w:val="28"/>
          <w:szCs w:val="28"/>
        </w:rPr>
        <w:t xml:space="preserve"> електронні документи</w:t>
      </w:r>
      <w:r w:rsidRPr="00B50E0A">
        <w:rPr>
          <w:sz w:val="28"/>
          <w:szCs w:val="28"/>
        </w:rPr>
        <w:t xml:space="preserve"> та посилання на її пункти – ТІЕ</w:t>
      </w:r>
      <w:r w:rsidR="00B50E0A" w:rsidRPr="00B50E0A">
        <w:rPr>
          <w:sz w:val="28"/>
          <w:szCs w:val="28"/>
        </w:rPr>
        <w:t>.</w:t>
      </w:r>
      <w:r w:rsidRPr="00B50E0A">
        <w:rPr>
          <w:sz w:val="28"/>
          <w:szCs w:val="28"/>
        </w:rPr>
        <w:t>№)</w:t>
      </w:r>
      <w:r w:rsidR="00D91F58" w:rsidRPr="00B50E0A">
        <w:rPr>
          <w:sz w:val="28"/>
          <w:szCs w:val="28"/>
          <w:lang w:val="uk-UA"/>
        </w:rPr>
        <w:t>;</w:t>
      </w:r>
    </w:p>
    <w:bookmarkStart w:id="7" w:name="n7"/>
    <w:bookmarkEnd w:id="7"/>
    <w:p w:rsidR="00D91F58" w:rsidRPr="00C173F5" w:rsidRDefault="00D91F58" w:rsidP="00D91F58">
      <w:pPr>
        <w:pStyle w:val="rvps2"/>
        <w:shd w:val="clear" w:color="auto" w:fill="FFFFFF"/>
        <w:spacing w:before="0" w:beforeAutospacing="0" w:after="150" w:afterAutospacing="0" w:line="360" w:lineRule="auto"/>
        <w:ind w:firstLine="450"/>
        <w:jc w:val="both"/>
        <w:rPr>
          <w:sz w:val="28"/>
          <w:szCs w:val="28"/>
          <w:lang w:val="uk-UA"/>
        </w:rPr>
      </w:pPr>
      <w:r w:rsidRPr="00D91F58">
        <w:rPr>
          <w:sz w:val="28"/>
          <w:szCs w:val="28"/>
        </w:rPr>
        <w:fldChar w:fldCharType="begin"/>
      </w:r>
      <w:r w:rsidRPr="00C173F5">
        <w:rPr>
          <w:sz w:val="28"/>
          <w:szCs w:val="28"/>
          <w:lang w:val="uk-UA"/>
        </w:rPr>
        <w:instrText xml:space="preserve"> </w:instrText>
      </w:r>
      <w:r w:rsidRPr="00D91F58">
        <w:rPr>
          <w:sz w:val="28"/>
          <w:szCs w:val="28"/>
        </w:rPr>
        <w:instrText>HYPERLINK</w:instrText>
      </w:r>
      <w:r w:rsidRPr="00C173F5">
        <w:rPr>
          <w:sz w:val="28"/>
          <w:szCs w:val="28"/>
          <w:lang w:val="uk-UA"/>
        </w:rPr>
        <w:instrText xml:space="preserve"> "</w:instrText>
      </w:r>
      <w:r w:rsidRPr="00D91F58">
        <w:rPr>
          <w:sz w:val="28"/>
          <w:szCs w:val="28"/>
        </w:rPr>
        <w:instrText>http</w:instrText>
      </w:r>
      <w:r w:rsidRPr="00C173F5">
        <w:rPr>
          <w:sz w:val="28"/>
          <w:szCs w:val="28"/>
          <w:lang w:val="uk-UA"/>
        </w:rPr>
        <w:instrText>://</w:instrText>
      </w:r>
      <w:r w:rsidRPr="00D91F58">
        <w:rPr>
          <w:sz w:val="28"/>
          <w:szCs w:val="28"/>
        </w:rPr>
        <w:instrText>zakon</w:instrText>
      </w:r>
      <w:r w:rsidRPr="00C173F5">
        <w:rPr>
          <w:sz w:val="28"/>
          <w:szCs w:val="28"/>
          <w:lang w:val="uk-UA"/>
        </w:rPr>
        <w:instrText>.</w:instrText>
      </w:r>
      <w:r w:rsidRPr="00D91F58">
        <w:rPr>
          <w:sz w:val="28"/>
          <w:szCs w:val="28"/>
        </w:rPr>
        <w:instrText>rada</w:instrText>
      </w:r>
      <w:r w:rsidRPr="00C173F5">
        <w:rPr>
          <w:sz w:val="28"/>
          <w:szCs w:val="28"/>
          <w:lang w:val="uk-UA"/>
        </w:rPr>
        <w:instrText>.</w:instrText>
      </w:r>
      <w:r w:rsidRPr="00D91F58">
        <w:rPr>
          <w:sz w:val="28"/>
          <w:szCs w:val="28"/>
        </w:rPr>
        <w:instrText>gov</w:instrText>
      </w:r>
      <w:r w:rsidRPr="00C173F5">
        <w:rPr>
          <w:sz w:val="28"/>
          <w:szCs w:val="28"/>
          <w:lang w:val="uk-UA"/>
        </w:rPr>
        <w:instrText>.</w:instrText>
      </w:r>
      <w:r w:rsidRPr="00D91F58">
        <w:rPr>
          <w:sz w:val="28"/>
          <w:szCs w:val="28"/>
        </w:rPr>
        <w:instrText>ua</w:instrText>
      </w:r>
      <w:r w:rsidRPr="00C173F5">
        <w:rPr>
          <w:sz w:val="28"/>
          <w:szCs w:val="28"/>
          <w:lang w:val="uk-UA"/>
        </w:rPr>
        <w:instrText>/</w:instrText>
      </w:r>
      <w:r w:rsidRPr="00D91F58">
        <w:rPr>
          <w:sz w:val="28"/>
          <w:szCs w:val="28"/>
        </w:rPr>
        <w:instrText>laws</w:instrText>
      </w:r>
      <w:r w:rsidRPr="00C173F5">
        <w:rPr>
          <w:sz w:val="28"/>
          <w:szCs w:val="28"/>
          <w:lang w:val="uk-UA"/>
        </w:rPr>
        <w:instrText>/</w:instrText>
      </w:r>
      <w:r w:rsidRPr="00D91F58">
        <w:rPr>
          <w:sz w:val="28"/>
          <w:szCs w:val="28"/>
        </w:rPr>
        <w:instrText>show</w:instrText>
      </w:r>
      <w:r w:rsidRPr="00C173F5">
        <w:rPr>
          <w:sz w:val="28"/>
          <w:szCs w:val="28"/>
          <w:lang w:val="uk-UA"/>
        </w:rPr>
        <w:instrText>/55-2018-%</w:instrText>
      </w:r>
      <w:r w:rsidRPr="00D91F58">
        <w:rPr>
          <w:sz w:val="28"/>
          <w:szCs w:val="28"/>
        </w:rPr>
        <w:instrText>D</w:instrText>
      </w:r>
      <w:r w:rsidRPr="00C173F5">
        <w:rPr>
          <w:sz w:val="28"/>
          <w:szCs w:val="28"/>
          <w:lang w:val="uk-UA"/>
        </w:rPr>
        <w:instrText>0%</w:instrText>
      </w:r>
      <w:r w:rsidRPr="00D91F58">
        <w:rPr>
          <w:sz w:val="28"/>
          <w:szCs w:val="28"/>
        </w:rPr>
        <w:instrText>BF</w:instrText>
      </w:r>
      <w:r w:rsidRPr="00C173F5">
        <w:rPr>
          <w:sz w:val="28"/>
          <w:szCs w:val="28"/>
          <w:lang w:val="uk-UA"/>
        </w:rPr>
        <w:instrText>/</w:instrText>
      </w:r>
      <w:r w:rsidRPr="00D91F58">
        <w:rPr>
          <w:sz w:val="28"/>
          <w:szCs w:val="28"/>
        </w:rPr>
        <w:instrText>print</w:instrText>
      </w:r>
      <w:r w:rsidRPr="00C173F5">
        <w:rPr>
          <w:sz w:val="28"/>
          <w:szCs w:val="28"/>
          <w:lang w:val="uk-UA"/>
        </w:rPr>
        <w:instrText>" \</w:instrText>
      </w:r>
      <w:r w:rsidRPr="00D91F58">
        <w:rPr>
          <w:sz w:val="28"/>
          <w:szCs w:val="28"/>
        </w:rPr>
        <w:instrText>l</w:instrText>
      </w:r>
      <w:r w:rsidRPr="00C173F5">
        <w:rPr>
          <w:sz w:val="28"/>
          <w:szCs w:val="28"/>
          <w:lang w:val="uk-UA"/>
        </w:rPr>
        <w:instrText xml:space="preserve"> "</w:instrText>
      </w:r>
      <w:r w:rsidRPr="00D91F58">
        <w:rPr>
          <w:sz w:val="28"/>
          <w:szCs w:val="28"/>
        </w:rPr>
        <w:instrText>n</w:instrText>
      </w:r>
      <w:r w:rsidRPr="00C173F5">
        <w:rPr>
          <w:sz w:val="28"/>
          <w:szCs w:val="28"/>
          <w:lang w:val="uk-UA"/>
        </w:rPr>
        <w:instrText xml:space="preserve">593" </w:instrText>
      </w:r>
      <w:r w:rsidRPr="00D91F58">
        <w:rPr>
          <w:sz w:val="28"/>
          <w:szCs w:val="28"/>
        </w:rPr>
        <w:fldChar w:fldCharType="separate"/>
      </w:r>
      <w:r w:rsidRPr="00C173F5">
        <w:rPr>
          <w:rStyle w:val="ae"/>
          <w:sz w:val="28"/>
          <w:szCs w:val="28"/>
          <w:lang w:val="uk-UA"/>
        </w:rPr>
        <w:t>Типову інструкцію з діловодства в міністерствах, інших центральних та місцевих органах виконавчої влади</w:t>
      </w:r>
      <w:r w:rsidRPr="00D91F58">
        <w:rPr>
          <w:sz w:val="28"/>
          <w:szCs w:val="28"/>
        </w:rPr>
        <w:fldChar w:fldCharType="end"/>
      </w:r>
      <w:r w:rsidR="00C173F5">
        <w:rPr>
          <w:sz w:val="28"/>
          <w:szCs w:val="28"/>
          <w:lang w:val="uk-UA"/>
        </w:rPr>
        <w:t xml:space="preserve"> (далі – Типова інструкція та ТІ</w:t>
      </w:r>
      <w:r w:rsidR="00B50E0A">
        <w:rPr>
          <w:sz w:val="28"/>
          <w:szCs w:val="28"/>
          <w:lang w:val="uk-UA"/>
        </w:rPr>
        <w:t>.</w:t>
      </w:r>
      <w:r w:rsidR="00C173F5">
        <w:rPr>
          <w:sz w:val="28"/>
          <w:szCs w:val="28"/>
          <w:lang w:val="uk-UA"/>
        </w:rPr>
        <w:t>№ відповідно)</w:t>
      </w:r>
      <w:r w:rsidRPr="00C173F5">
        <w:rPr>
          <w:sz w:val="28"/>
          <w:szCs w:val="28"/>
          <w:lang w:val="uk-UA"/>
        </w:rPr>
        <w:t>;</w:t>
      </w:r>
    </w:p>
    <w:p w:rsidR="00A07BE1" w:rsidRDefault="00442E35" w:rsidP="00FB40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r>
        <w:rPr>
          <w:rFonts w:ascii="Consolas" w:hAnsi="Consolas" w:cs="Consolas"/>
          <w:color w:val="292B2C"/>
          <w:sz w:val="28"/>
          <w:szCs w:val="28"/>
          <w:lang w:val="uk-UA" w:eastAsia="uk-UA"/>
        </w:rPr>
        <w:tab/>
      </w:r>
      <w:r w:rsidRPr="00FB4082">
        <w:rPr>
          <w:color w:val="292B2C"/>
          <w:sz w:val="28"/>
          <w:szCs w:val="28"/>
          <w:lang w:val="uk-UA" w:eastAsia="uk-UA"/>
        </w:rPr>
        <w:t>Але, думаю, що керівництвом вже доведено до вас інформацію, що КМУ розпочато перевірки облдержадміністрацій, у т.ч. з питань виконавської дисципліни ПКМУ №</w:t>
      </w:r>
      <w:r w:rsidR="00B50E0A">
        <w:rPr>
          <w:color w:val="292B2C"/>
          <w:sz w:val="28"/>
          <w:szCs w:val="28"/>
          <w:lang w:val="uk-UA" w:eastAsia="uk-UA"/>
        </w:rPr>
        <w:t xml:space="preserve"> </w:t>
      </w:r>
      <w:r w:rsidRPr="00FB4082">
        <w:rPr>
          <w:color w:val="292B2C"/>
          <w:sz w:val="28"/>
          <w:szCs w:val="28"/>
          <w:lang w:val="uk-UA" w:eastAsia="uk-UA"/>
        </w:rPr>
        <w:t xml:space="preserve">884 від 15 вересня  2010 року. </w:t>
      </w:r>
      <w:r w:rsidRPr="00FB4082">
        <w:rPr>
          <w:b/>
          <w:color w:val="292B2C"/>
          <w:sz w:val="28"/>
          <w:szCs w:val="28"/>
          <w:lang w:val="uk-UA" w:eastAsia="uk-UA"/>
        </w:rPr>
        <w:t>Івано-Франківська, Донецька , Чернівецька ОДА</w:t>
      </w:r>
      <w:r w:rsidRPr="00FB4082">
        <w:rPr>
          <w:color w:val="292B2C"/>
          <w:sz w:val="28"/>
          <w:szCs w:val="28"/>
          <w:lang w:val="uk-UA" w:eastAsia="uk-UA"/>
        </w:rPr>
        <w:t xml:space="preserve"> до кінця року. Потім буде Луганська. Представниками КМУ наголошено, що будуть перевіряти </w:t>
      </w:r>
      <w:r w:rsidR="00FB4082" w:rsidRPr="00FB4082">
        <w:rPr>
          <w:color w:val="292B2C"/>
          <w:sz w:val="28"/>
          <w:szCs w:val="28"/>
          <w:lang w:val="uk-UA" w:eastAsia="uk-UA"/>
        </w:rPr>
        <w:t>механізм здійснення контролю та стан виконання завдань за напрямами. У зв’язку з тим було рекомендовано провести ревізію відповідних завдань та актів</w:t>
      </w:r>
      <w:r w:rsidR="00FB4082">
        <w:rPr>
          <w:color w:val="292B2C"/>
          <w:sz w:val="28"/>
          <w:szCs w:val="28"/>
          <w:lang w:val="uk-UA" w:eastAsia="uk-UA"/>
        </w:rPr>
        <w:t>, програм до них.</w:t>
      </w:r>
    </w:p>
    <w:p w:rsidR="00FB4082" w:rsidRDefault="00FB4082" w:rsidP="00FB40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r>
        <w:rPr>
          <w:color w:val="292B2C"/>
          <w:sz w:val="28"/>
          <w:szCs w:val="28"/>
          <w:lang w:val="uk-UA" w:eastAsia="uk-UA"/>
        </w:rPr>
        <w:tab/>
        <w:t xml:space="preserve">Стосовно справ, які повинні бути у особи, відповідальної за контроль – перевірка здійснюється за напрямами: наявність системи контролю (документальна частина), </w:t>
      </w:r>
      <w:r w:rsidR="009B7010">
        <w:rPr>
          <w:color w:val="292B2C"/>
          <w:sz w:val="28"/>
          <w:szCs w:val="28"/>
          <w:lang w:val="uk-UA" w:eastAsia="uk-UA"/>
        </w:rPr>
        <w:t>якість організації роботи з документами, що підлягають обов’язковому контролю, Організація роботи з аналізу стану виконавської дисципліни.</w:t>
      </w:r>
    </w:p>
    <w:p w:rsidR="001F0EB5" w:rsidRPr="00FB4082" w:rsidRDefault="001F0EB5" w:rsidP="00FB40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92B2C"/>
          <w:sz w:val="28"/>
          <w:szCs w:val="28"/>
          <w:lang w:val="uk-UA" w:eastAsia="uk-UA"/>
        </w:rPr>
      </w:pPr>
    </w:p>
    <w:p w:rsidR="001F0EB5" w:rsidRDefault="001F0EB5" w:rsidP="001F0EB5">
      <w:pPr>
        <w:spacing w:after="120" w:line="360" w:lineRule="auto"/>
        <w:rPr>
          <w:b/>
          <w:i/>
          <w:color w:val="000000"/>
          <w:sz w:val="28"/>
          <w:szCs w:val="28"/>
          <w:lang w:val="uk-UA"/>
        </w:rPr>
      </w:pPr>
      <w:bookmarkStart w:id="8" w:name="o25"/>
      <w:bookmarkEnd w:id="8"/>
      <w:r>
        <w:rPr>
          <w:b/>
          <w:i/>
          <w:color w:val="000000"/>
          <w:sz w:val="28"/>
          <w:szCs w:val="28"/>
          <w:lang w:val="uk-UA"/>
        </w:rPr>
        <w:t>ІІІ. Проходження документів в ОДА.</w:t>
      </w:r>
    </w:p>
    <w:p w:rsidR="00CF4EAD" w:rsidRDefault="00D91F58" w:rsidP="00D91F58">
      <w:pPr>
        <w:spacing w:after="240" w:line="360" w:lineRule="auto"/>
        <w:ind w:firstLine="450"/>
        <w:jc w:val="both"/>
        <w:rPr>
          <w:b/>
          <w:bCs/>
          <w:color w:val="000000"/>
          <w:sz w:val="28"/>
          <w:szCs w:val="28"/>
          <w:lang w:val="uk-UA"/>
        </w:rPr>
      </w:pPr>
      <w:r w:rsidRPr="00D91F58">
        <w:rPr>
          <w:sz w:val="28"/>
          <w:szCs w:val="28"/>
          <w:lang w:val="uk-UA"/>
        </w:rPr>
        <w:t>Н</w:t>
      </w:r>
      <w:r w:rsidR="005372C9" w:rsidRPr="00D91F58">
        <w:rPr>
          <w:sz w:val="28"/>
          <w:szCs w:val="28"/>
          <w:lang w:val="uk-UA"/>
        </w:rPr>
        <w:t xml:space="preserve">ову </w:t>
      </w:r>
      <w:r w:rsidRPr="00D91F58">
        <w:rPr>
          <w:sz w:val="28"/>
          <w:szCs w:val="28"/>
          <w:lang w:val="uk-UA"/>
        </w:rPr>
        <w:t xml:space="preserve">Інструкцію </w:t>
      </w:r>
      <w:r w:rsidR="00F63C1C" w:rsidRPr="00D91F58">
        <w:rPr>
          <w:sz w:val="28"/>
          <w:szCs w:val="28"/>
          <w:lang w:val="uk-UA"/>
        </w:rPr>
        <w:t>з діловодства в обласній державній адміністрації</w:t>
      </w:r>
      <w:r w:rsidRPr="00D91F58">
        <w:rPr>
          <w:sz w:val="28"/>
          <w:szCs w:val="28"/>
          <w:lang w:val="uk-UA"/>
        </w:rPr>
        <w:t xml:space="preserve"> </w:t>
      </w:r>
      <w:r w:rsidR="00F63C1C" w:rsidRPr="00D91F58">
        <w:rPr>
          <w:sz w:val="28"/>
          <w:szCs w:val="28"/>
          <w:lang w:val="uk-UA"/>
        </w:rPr>
        <w:t>ЗАТВЕРДЖЕНО</w:t>
      </w:r>
      <w:r w:rsidRPr="00D91F58">
        <w:rPr>
          <w:sz w:val="28"/>
          <w:szCs w:val="28"/>
          <w:lang w:val="uk-UA"/>
        </w:rPr>
        <w:t xml:space="preserve"> </w:t>
      </w:r>
      <w:r w:rsidR="00F63C1C" w:rsidRPr="00D91F58">
        <w:rPr>
          <w:sz w:val="28"/>
          <w:szCs w:val="28"/>
          <w:lang w:val="uk-UA"/>
        </w:rPr>
        <w:t>Розпорядження</w:t>
      </w:r>
      <w:r w:rsidRPr="00D91F58">
        <w:rPr>
          <w:sz w:val="28"/>
          <w:szCs w:val="28"/>
          <w:lang w:val="uk-UA"/>
        </w:rPr>
        <w:t>м</w:t>
      </w:r>
      <w:r w:rsidR="00F63C1C" w:rsidRPr="00D91F58">
        <w:rPr>
          <w:sz w:val="28"/>
          <w:szCs w:val="28"/>
          <w:lang w:val="uk-UA"/>
        </w:rPr>
        <w:t xml:space="preserve"> голови обласної</w:t>
      </w:r>
      <w:r w:rsidRPr="00D91F58">
        <w:rPr>
          <w:sz w:val="28"/>
          <w:szCs w:val="28"/>
          <w:lang w:val="uk-UA"/>
        </w:rPr>
        <w:t xml:space="preserve"> </w:t>
      </w:r>
      <w:r w:rsidR="00F63C1C" w:rsidRPr="00D91F58">
        <w:rPr>
          <w:sz w:val="28"/>
          <w:szCs w:val="28"/>
          <w:lang w:val="uk-UA"/>
        </w:rPr>
        <w:t>держадміністрації – керівника обласної</w:t>
      </w:r>
      <w:r w:rsidRPr="00D91F58">
        <w:rPr>
          <w:sz w:val="28"/>
          <w:szCs w:val="28"/>
          <w:lang w:val="uk-UA"/>
        </w:rPr>
        <w:t xml:space="preserve"> </w:t>
      </w:r>
      <w:r w:rsidR="00F63C1C" w:rsidRPr="00D91F58">
        <w:rPr>
          <w:sz w:val="28"/>
          <w:szCs w:val="28"/>
          <w:lang w:val="uk-UA"/>
        </w:rPr>
        <w:t>військово-цивільної адміністрації від 31.07.2018  № 577</w:t>
      </w:r>
      <w:r w:rsidRPr="00D91F58">
        <w:rPr>
          <w:bCs/>
          <w:color w:val="000000"/>
          <w:sz w:val="28"/>
          <w:szCs w:val="28"/>
          <w:lang w:val="uk-UA"/>
        </w:rPr>
        <w:t xml:space="preserve"> </w:t>
      </w:r>
      <w:r w:rsidR="00C173F5">
        <w:rPr>
          <w:bCs/>
          <w:color w:val="000000"/>
          <w:sz w:val="28"/>
          <w:szCs w:val="28"/>
          <w:lang w:val="uk-UA"/>
        </w:rPr>
        <w:t>(ділі – Інструкція ОДА та І</w:t>
      </w:r>
      <w:r w:rsidR="00B50E0A">
        <w:rPr>
          <w:bCs/>
          <w:color w:val="000000"/>
          <w:sz w:val="28"/>
          <w:szCs w:val="28"/>
          <w:lang w:val="uk-UA"/>
        </w:rPr>
        <w:t>.</w:t>
      </w:r>
      <w:r w:rsidR="00C173F5">
        <w:rPr>
          <w:bCs/>
          <w:color w:val="000000"/>
          <w:sz w:val="28"/>
          <w:szCs w:val="28"/>
          <w:lang w:val="uk-UA"/>
        </w:rPr>
        <w:t>№</w:t>
      </w:r>
      <w:r w:rsidRPr="00D91F58">
        <w:rPr>
          <w:bCs/>
          <w:color w:val="000000"/>
          <w:sz w:val="28"/>
          <w:szCs w:val="28"/>
          <w:lang w:val="uk-UA"/>
        </w:rPr>
        <w:t>, якою визначено порядок о</w:t>
      </w:r>
      <w:r w:rsidR="00CF4EAD" w:rsidRPr="00D91F58">
        <w:rPr>
          <w:b/>
          <w:bCs/>
          <w:color w:val="000000"/>
          <w:sz w:val="28"/>
          <w:szCs w:val="28"/>
          <w:lang w:val="uk-UA"/>
        </w:rPr>
        <w:t>рганізаці</w:t>
      </w:r>
      <w:r w:rsidRPr="00D91F58">
        <w:rPr>
          <w:b/>
          <w:bCs/>
          <w:color w:val="000000"/>
          <w:sz w:val="28"/>
          <w:szCs w:val="28"/>
          <w:lang w:val="uk-UA"/>
        </w:rPr>
        <w:t>ї</w:t>
      </w:r>
      <w:r w:rsidR="00CF4EAD" w:rsidRPr="00D91F58">
        <w:rPr>
          <w:b/>
          <w:bCs/>
          <w:color w:val="000000"/>
          <w:sz w:val="28"/>
          <w:szCs w:val="28"/>
          <w:lang w:val="uk-UA"/>
        </w:rPr>
        <w:t xml:space="preserve"> роботи з документами</w:t>
      </w:r>
      <w:r>
        <w:rPr>
          <w:b/>
          <w:bCs/>
          <w:color w:val="000000"/>
          <w:sz w:val="28"/>
          <w:szCs w:val="28"/>
          <w:lang w:val="uk-UA"/>
        </w:rPr>
        <w:t>.</w:t>
      </w:r>
    </w:p>
    <w:p w:rsidR="00F85CD8" w:rsidRPr="00D91F58" w:rsidRDefault="00F85CD8" w:rsidP="00D91F58">
      <w:pPr>
        <w:spacing w:after="240" w:line="360" w:lineRule="auto"/>
        <w:ind w:firstLine="450"/>
        <w:jc w:val="both"/>
        <w:rPr>
          <w:sz w:val="28"/>
          <w:szCs w:val="28"/>
          <w:lang w:val="uk-UA"/>
        </w:rPr>
      </w:pPr>
      <w:r>
        <w:rPr>
          <w:b/>
          <w:bCs/>
          <w:color w:val="000000"/>
          <w:sz w:val="28"/>
          <w:szCs w:val="28"/>
          <w:lang w:val="uk-UA"/>
        </w:rPr>
        <w:t>Далі хочу навести коротко інформацію стосовно проходження документів в ОДА:</w:t>
      </w:r>
    </w:p>
    <w:p w:rsidR="00F85CD8" w:rsidRDefault="00F63C1C"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 xml:space="preserve">Основні повноваження загального відділу апарату облдержадміністрації (далі – апарат) здійснюються в електронній формі, з електронними носіями </w:t>
      </w:r>
      <w:r w:rsidRPr="00D91F58">
        <w:rPr>
          <w:rFonts w:ascii="Times New Roman" w:hAnsi="Times New Roman"/>
          <w:sz w:val="28"/>
          <w:szCs w:val="28"/>
        </w:rPr>
        <w:lastRenderedPageBreak/>
        <w:t>інформації та визначаються 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затвердженою постановою Кабінету Міністрів України від 17.01.2018 № 55 (далі – Інструкція з діловодства в електронній формі)</w:t>
      </w:r>
      <w:r w:rsidR="005E122E" w:rsidRPr="00D91F58">
        <w:rPr>
          <w:rFonts w:ascii="Times New Roman" w:hAnsi="Times New Roman"/>
          <w:sz w:val="28"/>
          <w:szCs w:val="28"/>
        </w:rPr>
        <w:t xml:space="preserve"> </w:t>
      </w:r>
    </w:p>
    <w:p w:rsidR="00FF2265" w:rsidRPr="00D91F58" w:rsidRDefault="00C173F5"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FF2265" w:rsidRPr="00D91F58">
        <w:rPr>
          <w:rFonts w:ascii="Times New Roman" w:hAnsi="Times New Roman"/>
          <w:sz w:val="28"/>
          <w:szCs w:val="28"/>
        </w:rPr>
        <w:t>150. Усі документи, що надходять до облдержадміністрації, приймаються централізовано загальним відділом апарату.</w:t>
      </w:r>
    </w:p>
    <w:p w:rsidR="00FF2265" w:rsidRPr="00D91F58" w:rsidRDefault="00C173F5"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B50E0A">
        <w:rPr>
          <w:rFonts w:ascii="Times New Roman" w:hAnsi="Times New Roman"/>
          <w:sz w:val="28"/>
          <w:szCs w:val="28"/>
        </w:rPr>
        <w:t>.</w:t>
      </w:r>
      <w:r w:rsidR="00FF2265" w:rsidRPr="00D91F58">
        <w:rPr>
          <w:rFonts w:ascii="Times New Roman" w:hAnsi="Times New Roman"/>
          <w:sz w:val="28"/>
          <w:szCs w:val="28"/>
        </w:rPr>
        <w:t>151. У разі надходження кореспонденції з відміткою «Терміново» фіксується не лише дата, а години та хвилини доставки.</w:t>
      </w:r>
    </w:p>
    <w:p w:rsidR="00FF2265" w:rsidRPr="00D91F58" w:rsidRDefault="00C173F5" w:rsidP="00D91F58">
      <w:pPr>
        <w:pStyle w:val="af2"/>
        <w:spacing w:before="0" w:beforeAutospacing="0" w:after="0" w:afterAutospacing="0" w:line="360" w:lineRule="auto"/>
        <w:ind w:firstLine="567"/>
        <w:jc w:val="both"/>
        <w:rPr>
          <w:color w:val="000000"/>
          <w:sz w:val="28"/>
          <w:szCs w:val="28"/>
        </w:rPr>
      </w:pPr>
      <w:r>
        <w:rPr>
          <w:color w:val="000000"/>
          <w:sz w:val="28"/>
          <w:szCs w:val="28"/>
        </w:rPr>
        <w:t>І</w:t>
      </w:r>
      <w:r w:rsidR="00B50E0A">
        <w:rPr>
          <w:color w:val="000000"/>
          <w:sz w:val="28"/>
          <w:szCs w:val="28"/>
        </w:rPr>
        <w:t>.</w:t>
      </w:r>
      <w:r w:rsidR="00FF2265" w:rsidRPr="00D91F58">
        <w:rPr>
          <w:color w:val="000000"/>
          <w:sz w:val="28"/>
          <w:szCs w:val="28"/>
        </w:rPr>
        <w:t>157. Документи, що надходять на виконання протокольних доручень</w:t>
      </w:r>
      <w:r w:rsidR="00B50E0A">
        <w:rPr>
          <w:color w:val="000000"/>
          <w:sz w:val="28"/>
          <w:szCs w:val="28"/>
        </w:rPr>
        <w:t xml:space="preserve"> </w:t>
      </w:r>
      <w:r w:rsidR="00FF2265" w:rsidRPr="00C173F5">
        <w:rPr>
          <w:color w:val="000000"/>
          <w:sz w:val="28"/>
          <w:szCs w:val="28"/>
        </w:rPr>
        <w:t>г</w:t>
      </w:r>
      <w:r w:rsidR="00FF2265" w:rsidRPr="00D91F58">
        <w:rPr>
          <w:color w:val="000000"/>
          <w:sz w:val="28"/>
          <w:szCs w:val="28"/>
        </w:rPr>
        <w:t>олови, передаються відділу контролю апарату.</w:t>
      </w:r>
    </w:p>
    <w:p w:rsidR="00FF2265" w:rsidRPr="00D91F58" w:rsidRDefault="00B50E0A"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FF2265" w:rsidRPr="00D91F58">
        <w:rPr>
          <w:rFonts w:ascii="Times New Roman" w:hAnsi="Times New Roman"/>
          <w:sz w:val="28"/>
          <w:szCs w:val="28"/>
        </w:rPr>
        <w:t>166. Документи, розглянуті керівництвом обласної держадміністрації, керівником апарату повертаються з відповідною резолюцією загальному відділу апарату, який здійснює передачу документів на виконання.</w:t>
      </w:r>
    </w:p>
    <w:p w:rsidR="00FF2265" w:rsidRPr="00D91F58" w:rsidRDefault="00B50E0A"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FF2265" w:rsidRPr="00D91F58">
        <w:rPr>
          <w:rFonts w:ascii="Times New Roman" w:hAnsi="Times New Roman"/>
          <w:sz w:val="28"/>
          <w:szCs w:val="28"/>
        </w:rPr>
        <w:t>167. Документ, виконавцями якого є кілька структурних підрозділів, передається виконавцям одночасно.</w:t>
      </w:r>
    </w:p>
    <w:p w:rsidR="00FF2265" w:rsidRPr="00D91F58" w:rsidRDefault="00713AC3"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 xml:space="preserve">При зміні виконавця або функціоналу підрозділу </w:t>
      </w:r>
      <w:r w:rsidR="00F85CD8">
        <w:rPr>
          <w:rFonts w:ascii="Times New Roman" w:hAnsi="Times New Roman"/>
          <w:sz w:val="28"/>
          <w:szCs w:val="28"/>
        </w:rPr>
        <w:t>І</w:t>
      </w:r>
      <w:r w:rsidR="00B50E0A">
        <w:rPr>
          <w:rFonts w:ascii="Times New Roman" w:hAnsi="Times New Roman"/>
          <w:sz w:val="28"/>
          <w:szCs w:val="28"/>
        </w:rPr>
        <w:t>.</w:t>
      </w:r>
      <w:r w:rsidR="00FF2265" w:rsidRPr="00D91F58">
        <w:rPr>
          <w:rFonts w:ascii="Times New Roman" w:hAnsi="Times New Roman"/>
          <w:sz w:val="28"/>
          <w:szCs w:val="28"/>
        </w:rPr>
        <w:t>169. Передача документа з одного структурного підрозділу до іншого в обов’язковому порядку здійснюється через загальний відділ апарату, який робить відповідну відмітку в РМК. Документи, виконання яких перебуває на контролі, передаються до інших структурних підрозділів або іншим виконавцям тільки з повідомленням про це відділу контролю апарату.</w:t>
      </w:r>
    </w:p>
    <w:p w:rsidR="00F85CD8" w:rsidRDefault="00B50E0A" w:rsidP="00D91F58">
      <w:pPr>
        <w:spacing w:line="360" w:lineRule="auto"/>
        <w:ind w:firstLine="720"/>
        <w:jc w:val="both"/>
        <w:rPr>
          <w:color w:val="00B050"/>
          <w:sz w:val="28"/>
          <w:szCs w:val="28"/>
          <w:lang w:val="uk-UA"/>
        </w:rPr>
      </w:pPr>
      <w:r>
        <w:rPr>
          <w:sz w:val="28"/>
          <w:szCs w:val="28"/>
          <w:lang w:val="uk-UA"/>
        </w:rPr>
        <w:t>І.</w:t>
      </w:r>
      <w:r w:rsidR="00713AC3" w:rsidRPr="00D91F58">
        <w:rPr>
          <w:sz w:val="28"/>
          <w:szCs w:val="28"/>
        </w:rPr>
        <w:t xml:space="preserve">171. </w:t>
      </w:r>
      <w:r w:rsidR="00713AC3" w:rsidRPr="00F85CD8">
        <w:rPr>
          <w:b/>
          <w:sz w:val="28"/>
          <w:szCs w:val="28"/>
          <w:u w:val="single"/>
        </w:rPr>
        <w:t xml:space="preserve">Відповідальність за виконання документа несуть </w:t>
      </w:r>
      <w:r w:rsidR="00713AC3" w:rsidRPr="00D91F58">
        <w:rPr>
          <w:sz w:val="28"/>
          <w:szCs w:val="28"/>
        </w:rPr>
        <w:t>особи, зазначені у розпорядчому документі, резолюції, та працівники, яким безпосередньо доручено його виконання.</w:t>
      </w:r>
      <w:r w:rsidR="00376312" w:rsidRPr="00D91F58">
        <w:rPr>
          <w:color w:val="00B050"/>
          <w:sz w:val="28"/>
          <w:szCs w:val="28"/>
          <w:lang w:val="uk-UA"/>
        </w:rPr>
        <w:t xml:space="preserve">  </w:t>
      </w:r>
    </w:p>
    <w:p w:rsidR="00376312" w:rsidRPr="00A61D15" w:rsidRDefault="00376312" w:rsidP="00D91F58">
      <w:pPr>
        <w:spacing w:line="360" w:lineRule="auto"/>
        <w:ind w:firstLine="720"/>
        <w:jc w:val="both"/>
        <w:rPr>
          <w:rFonts w:ascii="Arial" w:hAnsi="Arial" w:cs="Arial"/>
          <w:i/>
          <w:color w:val="00B050"/>
          <w:sz w:val="28"/>
          <w:szCs w:val="28"/>
          <w:lang w:val="uk-UA"/>
        </w:rPr>
      </w:pPr>
      <w:r w:rsidRPr="00A61D15">
        <w:rPr>
          <w:rFonts w:ascii="Arial" w:hAnsi="Arial" w:cs="Arial"/>
          <w:i/>
          <w:color w:val="00B050"/>
          <w:sz w:val="28"/>
          <w:szCs w:val="28"/>
          <w:lang w:val="uk-UA"/>
        </w:rPr>
        <w:t>Р</w:t>
      </w:r>
      <w:r w:rsidR="00B50E0A">
        <w:rPr>
          <w:rFonts w:ascii="Arial" w:hAnsi="Arial" w:cs="Arial"/>
          <w:i/>
          <w:color w:val="00B050"/>
          <w:sz w:val="28"/>
          <w:szCs w:val="28"/>
          <w:lang w:val="uk-UA"/>
        </w:rPr>
        <w:t>.</w:t>
      </w:r>
      <w:r w:rsidRPr="00A61D15">
        <w:rPr>
          <w:rFonts w:ascii="Arial" w:hAnsi="Arial" w:cs="Arial"/>
          <w:i/>
          <w:color w:val="00B050"/>
          <w:sz w:val="28"/>
          <w:szCs w:val="28"/>
          <w:lang w:val="uk-UA"/>
        </w:rPr>
        <w:t xml:space="preserve">61. </w:t>
      </w:r>
      <w:r w:rsidRPr="00A61D15">
        <w:rPr>
          <w:rFonts w:ascii="Arial" w:hAnsi="Arial" w:cs="Arial"/>
          <w:b/>
          <w:i/>
          <w:color w:val="00B050"/>
          <w:sz w:val="28"/>
          <w:szCs w:val="28"/>
          <w:u w:val="single"/>
          <w:lang w:val="uk-UA"/>
        </w:rPr>
        <w:t>Відповідальність за організацію виконання</w:t>
      </w:r>
      <w:r w:rsidRPr="00A61D15">
        <w:rPr>
          <w:rFonts w:ascii="Arial" w:hAnsi="Arial" w:cs="Arial"/>
          <w:i/>
          <w:color w:val="00B050"/>
          <w:sz w:val="28"/>
          <w:szCs w:val="28"/>
          <w:lang w:val="uk-UA"/>
        </w:rPr>
        <w:t xml:space="preserve"> документів несуть голова, заступники голови, керівник апарату (згідно з розподілом обов’язків) та керівники структурних підрозділів. </w:t>
      </w:r>
    </w:p>
    <w:p w:rsidR="00A61D15" w:rsidRDefault="00A61D15" w:rsidP="00D91F58">
      <w:pPr>
        <w:spacing w:line="360" w:lineRule="auto"/>
        <w:jc w:val="center"/>
        <w:rPr>
          <w:b/>
          <w:iCs/>
          <w:sz w:val="28"/>
          <w:szCs w:val="28"/>
          <w:lang w:val="uk-UA"/>
        </w:rPr>
      </w:pPr>
    </w:p>
    <w:p w:rsidR="00376312" w:rsidRPr="00D91F58" w:rsidRDefault="00376312" w:rsidP="00D91F58">
      <w:pPr>
        <w:spacing w:line="360" w:lineRule="auto"/>
        <w:jc w:val="center"/>
        <w:rPr>
          <w:b/>
          <w:iCs/>
          <w:sz w:val="28"/>
          <w:szCs w:val="28"/>
        </w:rPr>
      </w:pPr>
      <w:r w:rsidRPr="00D91F58">
        <w:rPr>
          <w:b/>
          <w:iCs/>
          <w:sz w:val="28"/>
          <w:szCs w:val="28"/>
        </w:rPr>
        <w:t>Резолюція</w:t>
      </w:r>
    </w:p>
    <w:p w:rsidR="00376312" w:rsidRPr="00D91F58" w:rsidRDefault="00376312" w:rsidP="00D91F58">
      <w:pPr>
        <w:pStyle w:val="afd"/>
        <w:spacing w:before="0" w:line="360" w:lineRule="auto"/>
        <w:jc w:val="both"/>
        <w:rPr>
          <w:rFonts w:ascii="Times New Roman" w:hAnsi="Times New Roman"/>
          <w:sz w:val="28"/>
          <w:szCs w:val="28"/>
        </w:rPr>
      </w:pPr>
    </w:p>
    <w:p w:rsidR="00F85CD8" w:rsidRDefault="00B50E0A" w:rsidP="00D91F58">
      <w:pPr>
        <w:pStyle w:val="afd"/>
        <w:spacing w:before="0" w:line="360" w:lineRule="auto"/>
        <w:jc w:val="both"/>
        <w:rPr>
          <w:rFonts w:ascii="Times New Roman" w:hAnsi="Times New Roman"/>
          <w:sz w:val="28"/>
          <w:szCs w:val="28"/>
        </w:rPr>
      </w:pPr>
      <w:r>
        <w:rPr>
          <w:rFonts w:ascii="Times New Roman" w:hAnsi="Times New Roman"/>
          <w:sz w:val="28"/>
          <w:szCs w:val="28"/>
        </w:rPr>
        <w:lastRenderedPageBreak/>
        <w:t>І.</w:t>
      </w:r>
      <w:r w:rsidR="00376312" w:rsidRPr="00D91F58">
        <w:rPr>
          <w:rFonts w:ascii="Times New Roman" w:hAnsi="Times New Roman"/>
          <w:sz w:val="28"/>
          <w:szCs w:val="28"/>
        </w:rPr>
        <w:t>36. Резолюція є основною формою реалізації управлінських доручень у письмовій формі, що передбачає</w:t>
      </w:r>
      <w:r w:rsidR="00F85CD8">
        <w:rPr>
          <w:rFonts w:ascii="Times New Roman" w:hAnsi="Times New Roman"/>
          <w:sz w:val="28"/>
          <w:szCs w:val="28"/>
        </w:rPr>
        <w:t>:</w:t>
      </w:r>
    </w:p>
    <w:p w:rsidR="00F85CD8" w:rsidRDefault="00376312"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 xml:space="preserve"> постановку конкретного завдання, </w:t>
      </w:r>
    </w:p>
    <w:p w:rsidR="00376312" w:rsidRPr="00D91F58" w:rsidRDefault="00376312"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визначення його предмета, мети, строку та відповідальної за виконання особи, що викладена у вигляді напису на документі.</w:t>
      </w:r>
    </w:p>
    <w:p w:rsidR="00A61D15" w:rsidRDefault="00CF4EAD" w:rsidP="00D91F58">
      <w:pPr>
        <w:pStyle w:val="afd"/>
        <w:spacing w:before="0" w:line="360" w:lineRule="auto"/>
        <w:jc w:val="both"/>
        <w:rPr>
          <w:rFonts w:ascii="Times New Roman" w:hAnsi="Times New Roman"/>
          <w:color w:val="FF0000"/>
          <w:sz w:val="28"/>
          <w:szCs w:val="28"/>
        </w:rPr>
      </w:pPr>
      <w:r w:rsidRPr="00D91F58">
        <w:rPr>
          <w:rFonts w:ascii="Times New Roman" w:hAnsi="Times New Roman"/>
          <w:color w:val="FF0000"/>
          <w:sz w:val="28"/>
          <w:szCs w:val="28"/>
        </w:rPr>
        <w:t>Взяття документу на обов’язковий контроль або, І.</w:t>
      </w:r>
      <w:r w:rsidR="00894ACE" w:rsidRPr="00D91F58">
        <w:rPr>
          <w:rFonts w:ascii="Times New Roman" w:hAnsi="Times New Roman"/>
          <w:color w:val="FF0000"/>
          <w:sz w:val="28"/>
          <w:szCs w:val="28"/>
        </w:rPr>
        <w:t xml:space="preserve">186. </w:t>
      </w:r>
      <w:r w:rsidR="00894ACE" w:rsidRPr="00F85CD8">
        <w:rPr>
          <w:rFonts w:ascii="Times New Roman" w:hAnsi="Times New Roman"/>
          <w:color w:val="FF0000"/>
          <w:sz w:val="28"/>
          <w:szCs w:val="28"/>
          <w:u w:val="single"/>
        </w:rPr>
        <w:t xml:space="preserve">Безпосередній моніторинг виконання документа </w:t>
      </w:r>
      <w:r w:rsidR="00894ACE" w:rsidRPr="00D91F58">
        <w:rPr>
          <w:rFonts w:ascii="Times New Roman" w:hAnsi="Times New Roman"/>
          <w:color w:val="FF0000"/>
          <w:sz w:val="28"/>
          <w:szCs w:val="28"/>
        </w:rPr>
        <w:t>проводиться на підставі резолюції керівництва облдержадміністрації, керівника апарату.</w:t>
      </w:r>
      <w:r w:rsidR="00F85CD8">
        <w:rPr>
          <w:rFonts w:ascii="Times New Roman" w:hAnsi="Times New Roman"/>
          <w:color w:val="FF0000"/>
          <w:sz w:val="28"/>
          <w:szCs w:val="28"/>
        </w:rPr>
        <w:t xml:space="preserve"> </w:t>
      </w:r>
    </w:p>
    <w:p w:rsidR="00894ACE" w:rsidRPr="00A61D15" w:rsidRDefault="00F85CD8" w:rsidP="00D91F58">
      <w:pPr>
        <w:pStyle w:val="afd"/>
        <w:spacing w:before="0" w:line="360" w:lineRule="auto"/>
        <w:jc w:val="both"/>
        <w:rPr>
          <w:rFonts w:ascii="Times New Roman" w:hAnsi="Times New Roman"/>
          <w:color w:val="FF0000"/>
          <w:sz w:val="28"/>
          <w:szCs w:val="28"/>
          <w:u w:val="single"/>
        </w:rPr>
      </w:pPr>
      <w:r w:rsidRPr="00A61D15">
        <w:rPr>
          <w:rFonts w:ascii="Times New Roman" w:hAnsi="Times New Roman"/>
          <w:color w:val="FF0000"/>
          <w:sz w:val="28"/>
          <w:szCs w:val="28"/>
          <w:u w:val="single"/>
        </w:rPr>
        <w:t>Тому дуже важливо вчасне доведення резолюцій виконавцям</w:t>
      </w:r>
      <w:r w:rsidR="00A61D15" w:rsidRPr="00A61D15">
        <w:rPr>
          <w:rFonts w:ascii="Times New Roman" w:hAnsi="Times New Roman"/>
          <w:color w:val="FF0000"/>
          <w:sz w:val="28"/>
          <w:szCs w:val="28"/>
          <w:u w:val="single"/>
        </w:rPr>
        <w:t>, надсиланням копій документу декільком виконавцям без резолюції не визначає організації виконання документу, яку покладено на керівництво ОДА</w:t>
      </w:r>
      <w:r w:rsidRPr="00A61D15">
        <w:rPr>
          <w:rFonts w:ascii="Times New Roman" w:hAnsi="Times New Roman"/>
          <w:color w:val="FF0000"/>
          <w:sz w:val="28"/>
          <w:szCs w:val="28"/>
          <w:u w:val="single"/>
        </w:rPr>
        <w:t>.</w:t>
      </w:r>
    </w:p>
    <w:p w:rsidR="00376312" w:rsidRPr="00D91F58" w:rsidRDefault="00B50E0A"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894ACE" w:rsidRPr="00D91F58">
        <w:rPr>
          <w:rFonts w:ascii="Times New Roman" w:hAnsi="Times New Roman"/>
          <w:sz w:val="28"/>
          <w:szCs w:val="28"/>
        </w:rPr>
        <w:t>36.</w:t>
      </w:r>
      <w:r w:rsidR="00376312" w:rsidRPr="00D91F58">
        <w:rPr>
          <w:rFonts w:ascii="Times New Roman" w:hAnsi="Times New Roman"/>
          <w:sz w:val="28"/>
          <w:szCs w:val="28"/>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A61D15" w:rsidRPr="00D91F58" w:rsidRDefault="00A61D15" w:rsidP="00A61D15">
      <w:pPr>
        <w:pStyle w:val="afd"/>
        <w:spacing w:before="0" w:line="360" w:lineRule="auto"/>
        <w:jc w:val="both"/>
        <w:rPr>
          <w:rFonts w:ascii="Times New Roman" w:hAnsi="Times New Roman"/>
          <w:sz w:val="28"/>
          <w:szCs w:val="28"/>
        </w:rPr>
      </w:pPr>
      <w:r w:rsidRPr="00D91F58">
        <w:rPr>
          <w:rFonts w:ascii="Times New Roman" w:hAnsi="Times New Roman"/>
          <w:sz w:val="28"/>
          <w:szCs w:val="28"/>
        </w:rPr>
        <w:t>Створення неконкретних («прискорити», «поліпшити», «активізувати», «звернути увагу» тощо) за змістом резолюцій не допускається.</w:t>
      </w:r>
    </w:p>
    <w:p w:rsidR="00A61D15" w:rsidRDefault="00A61D15" w:rsidP="00A61D15">
      <w:pPr>
        <w:pStyle w:val="afd"/>
        <w:spacing w:before="0" w:line="360" w:lineRule="auto"/>
        <w:jc w:val="both"/>
        <w:rPr>
          <w:rFonts w:ascii="Times New Roman" w:hAnsi="Times New Roman"/>
          <w:sz w:val="28"/>
          <w:szCs w:val="28"/>
        </w:rPr>
      </w:pPr>
      <w:r w:rsidRPr="00D91F58">
        <w:rPr>
          <w:rFonts w:ascii="Times New Roman" w:hAnsi="Times New Roman"/>
          <w:sz w:val="28"/>
          <w:szCs w:val="28"/>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376312" w:rsidRPr="00A61D15" w:rsidRDefault="00376312" w:rsidP="00A61D15">
      <w:pPr>
        <w:pStyle w:val="afd"/>
        <w:spacing w:before="0" w:line="360" w:lineRule="auto"/>
        <w:jc w:val="both"/>
        <w:rPr>
          <w:rFonts w:ascii="Arial" w:hAnsi="Arial" w:cs="Arial"/>
          <w:sz w:val="28"/>
          <w:szCs w:val="28"/>
        </w:rPr>
      </w:pPr>
      <w:r w:rsidRPr="00D91F58">
        <w:rPr>
          <w:rFonts w:ascii="Times New Roman" w:hAnsi="Times New Roman"/>
          <w:sz w:val="28"/>
          <w:szCs w:val="28"/>
        </w:rPr>
        <w:t>Якщо доручення надано кільком посадовим особам</w:t>
      </w:r>
      <w:r w:rsidRPr="00D91F58">
        <w:rPr>
          <w:rFonts w:ascii="Times New Roman" w:hAnsi="Times New Roman"/>
          <w:sz w:val="28"/>
          <w:szCs w:val="28"/>
          <w:u w:val="single"/>
        </w:rPr>
        <w:t xml:space="preserve">, </w:t>
      </w:r>
      <w:r w:rsidRPr="00A61D15">
        <w:rPr>
          <w:rFonts w:ascii="Times New Roman" w:hAnsi="Times New Roman"/>
          <w:b/>
          <w:sz w:val="28"/>
          <w:szCs w:val="28"/>
          <w:u w:val="single"/>
        </w:rPr>
        <w:t>головним виконавцем документа є зазначена першою особа</w:t>
      </w:r>
      <w:r w:rsidRPr="00A61D15">
        <w:rPr>
          <w:rFonts w:ascii="Times New Roman" w:hAnsi="Times New Roman"/>
          <w:b/>
          <w:sz w:val="28"/>
          <w:szCs w:val="28"/>
        </w:rPr>
        <w:t>,</w:t>
      </w:r>
      <w:r w:rsidRPr="00D91F58">
        <w:rPr>
          <w:rFonts w:ascii="Times New Roman" w:hAnsi="Times New Roman"/>
          <w:sz w:val="28"/>
          <w:szCs w:val="28"/>
        </w:rPr>
        <w:t xml:space="preserve"> якій надається право скликати інших виконавців.</w:t>
      </w:r>
      <w:r w:rsidR="00A61D15" w:rsidRPr="00A61D15">
        <w:rPr>
          <w:i/>
          <w:color w:val="00B050"/>
          <w:sz w:val="28"/>
          <w:szCs w:val="28"/>
        </w:rPr>
        <w:t xml:space="preserve"> </w:t>
      </w:r>
      <w:r w:rsidR="00A61D15" w:rsidRPr="00A61D15">
        <w:rPr>
          <w:rFonts w:ascii="Arial" w:hAnsi="Arial" w:cs="Arial"/>
          <w:i/>
          <w:color w:val="00B050"/>
          <w:sz w:val="28"/>
          <w:szCs w:val="28"/>
        </w:rPr>
        <w:t>Р61, що не звільняє інших від своєчасного і якісного надання йому інформації у межах повноважень</w:t>
      </w:r>
    </w:p>
    <w:p w:rsidR="00376312" w:rsidRDefault="00376312" w:rsidP="00D91F58">
      <w:pPr>
        <w:spacing w:line="360" w:lineRule="auto"/>
        <w:ind w:firstLine="720"/>
        <w:jc w:val="both"/>
        <w:rPr>
          <w:rFonts w:ascii="Arial" w:hAnsi="Arial" w:cs="Arial"/>
          <w:i/>
          <w:color w:val="00B050"/>
          <w:sz w:val="28"/>
          <w:szCs w:val="28"/>
          <w:lang w:val="uk-UA"/>
        </w:rPr>
      </w:pPr>
      <w:r w:rsidRPr="00A61D15">
        <w:rPr>
          <w:rFonts w:ascii="Arial" w:hAnsi="Arial" w:cs="Arial"/>
          <w:i/>
          <w:color w:val="00B050"/>
          <w:sz w:val="28"/>
          <w:szCs w:val="28"/>
          <w:lang w:val="uk-UA"/>
        </w:rPr>
        <w:t xml:space="preserve">.У разі наявності зауважень щодо визначення відповідального керівник структурного підрозділу в одноденний термін інформує особу, що надала доручення, з обґрунтуванням позиції. </w:t>
      </w:r>
    </w:p>
    <w:p w:rsidR="00645C94" w:rsidRPr="00A61D15" w:rsidRDefault="00645C94" w:rsidP="00D91F58">
      <w:pPr>
        <w:spacing w:line="360" w:lineRule="auto"/>
        <w:ind w:firstLine="720"/>
        <w:jc w:val="both"/>
        <w:rPr>
          <w:rFonts w:ascii="Arial" w:hAnsi="Arial" w:cs="Arial"/>
          <w:i/>
          <w:color w:val="00B050"/>
          <w:sz w:val="28"/>
          <w:szCs w:val="28"/>
          <w:lang w:val="uk-UA"/>
        </w:rPr>
      </w:pPr>
    </w:p>
    <w:p w:rsidR="00645C94" w:rsidRPr="00D91F58" w:rsidRDefault="00645C94" w:rsidP="00645C94">
      <w:pPr>
        <w:shd w:val="clear" w:color="auto" w:fill="FFFFFF"/>
        <w:spacing w:line="360" w:lineRule="auto"/>
        <w:jc w:val="center"/>
        <w:rPr>
          <w:b/>
          <w:iCs/>
          <w:sz w:val="28"/>
          <w:szCs w:val="28"/>
        </w:rPr>
      </w:pPr>
      <w:r w:rsidRPr="00D91F58">
        <w:rPr>
          <w:b/>
          <w:iCs/>
          <w:sz w:val="28"/>
          <w:szCs w:val="28"/>
        </w:rPr>
        <w:t>Відмітка про контроль</w:t>
      </w:r>
    </w:p>
    <w:p w:rsidR="00645C94" w:rsidRPr="00D91F58" w:rsidRDefault="00B50E0A" w:rsidP="00645C94">
      <w:pPr>
        <w:pStyle w:val="afd"/>
        <w:spacing w:before="0" w:line="360" w:lineRule="auto"/>
        <w:jc w:val="both"/>
        <w:rPr>
          <w:rFonts w:ascii="Times New Roman" w:hAnsi="Times New Roman"/>
          <w:sz w:val="28"/>
          <w:szCs w:val="28"/>
        </w:rPr>
      </w:pPr>
      <w:r>
        <w:rPr>
          <w:rFonts w:ascii="Times New Roman" w:hAnsi="Times New Roman"/>
          <w:sz w:val="28"/>
          <w:szCs w:val="28"/>
        </w:rPr>
        <w:t>І.</w:t>
      </w:r>
      <w:r w:rsidR="00645C94" w:rsidRPr="00D91F58">
        <w:rPr>
          <w:rFonts w:ascii="Times New Roman" w:hAnsi="Times New Roman"/>
          <w:sz w:val="28"/>
          <w:szCs w:val="28"/>
        </w:rPr>
        <w:t>38. Відмітка про контроль означає, що документ взято на контроль для забезпечення його виконання в установлений строк.</w:t>
      </w:r>
    </w:p>
    <w:p w:rsidR="00645C94" w:rsidRPr="00D91F58" w:rsidRDefault="00645C94" w:rsidP="00645C94">
      <w:pPr>
        <w:pStyle w:val="afd"/>
        <w:spacing w:before="0" w:line="360" w:lineRule="auto"/>
        <w:jc w:val="both"/>
        <w:rPr>
          <w:rFonts w:ascii="Times New Roman" w:hAnsi="Times New Roman"/>
          <w:sz w:val="28"/>
          <w:szCs w:val="28"/>
        </w:rPr>
      </w:pPr>
      <w:r w:rsidRPr="00D91F58">
        <w:rPr>
          <w:rFonts w:ascii="Times New Roman" w:hAnsi="Times New Roman"/>
          <w:sz w:val="28"/>
          <w:szCs w:val="28"/>
        </w:rPr>
        <w:lastRenderedPageBreak/>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645C94" w:rsidRDefault="00645C94" w:rsidP="00D91F58">
      <w:pPr>
        <w:pStyle w:val="afd"/>
        <w:spacing w:before="0" w:line="360" w:lineRule="auto"/>
        <w:jc w:val="both"/>
        <w:rPr>
          <w:rFonts w:ascii="Times New Roman" w:hAnsi="Times New Roman"/>
          <w:sz w:val="28"/>
          <w:szCs w:val="28"/>
        </w:rPr>
      </w:pPr>
    </w:p>
    <w:p w:rsidR="00376312" w:rsidRDefault="00645C94" w:rsidP="00645C94">
      <w:pPr>
        <w:pStyle w:val="afd"/>
        <w:spacing w:before="0" w:line="360" w:lineRule="auto"/>
        <w:jc w:val="center"/>
        <w:rPr>
          <w:rFonts w:ascii="Times New Roman" w:hAnsi="Times New Roman"/>
          <w:b/>
          <w:sz w:val="28"/>
          <w:szCs w:val="28"/>
        </w:rPr>
      </w:pPr>
      <w:r w:rsidRPr="00645C94">
        <w:rPr>
          <w:rFonts w:ascii="Times New Roman" w:hAnsi="Times New Roman"/>
          <w:b/>
          <w:sz w:val="28"/>
          <w:szCs w:val="28"/>
        </w:rPr>
        <w:t>Організація виконання</w:t>
      </w:r>
    </w:p>
    <w:p w:rsidR="00645C94" w:rsidRPr="00645C94" w:rsidRDefault="00645C94" w:rsidP="00645C94">
      <w:pPr>
        <w:pStyle w:val="afd"/>
        <w:spacing w:before="0" w:line="360" w:lineRule="auto"/>
        <w:jc w:val="center"/>
        <w:rPr>
          <w:rFonts w:ascii="Times New Roman" w:hAnsi="Times New Roman"/>
          <w:b/>
          <w:sz w:val="28"/>
          <w:szCs w:val="28"/>
        </w:rPr>
      </w:pPr>
    </w:p>
    <w:p w:rsidR="00713AC3" w:rsidRPr="00D91F58" w:rsidRDefault="00B50E0A"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645C94">
        <w:rPr>
          <w:rFonts w:ascii="Times New Roman" w:hAnsi="Times New Roman"/>
          <w:sz w:val="28"/>
          <w:szCs w:val="28"/>
        </w:rPr>
        <w:t>36.</w:t>
      </w:r>
      <w:r w:rsidR="00713AC3" w:rsidRPr="00D91F58">
        <w:rPr>
          <w:rFonts w:ascii="Times New Roman" w:hAnsi="Times New Roman"/>
          <w:sz w:val="28"/>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713AC3" w:rsidRDefault="00713AC3"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961A41" w:rsidRPr="00D91F58" w:rsidRDefault="00B50E0A" w:rsidP="00961A41">
      <w:pPr>
        <w:pStyle w:val="afd"/>
        <w:spacing w:before="0" w:line="360" w:lineRule="auto"/>
        <w:jc w:val="both"/>
        <w:rPr>
          <w:rFonts w:ascii="Times New Roman" w:hAnsi="Times New Roman"/>
          <w:sz w:val="28"/>
          <w:szCs w:val="28"/>
        </w:rPr>
      </w:pPr>
      <w:r>
        <w:rPr>
          <w:rFonts w:ascii="Times New Roman" w:hAnsi="Times New Roman"/>
          <w:sz w:val="28"/>
          <w:szCs w:val="28"/>
        </w:rPr>
        <w:t>І.</w:t>
      </w:r>
      <w:r w:rsidR="00961A41" w:rsidRPr="00D91F58">
        <w:rPr>
          <w:rFonts w:ascii="Times New Roman" w:hAnsi="Times New Roman"/>
          <w:sz w:val="28"/>
          <w:szCs w:val="28"/>
        </w:rPr>
        <w:t>183.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713AC3" w:rsidRPr="00D91F58" w:rsidRDefault="00713AC3" w:rsidP="00D91F58">
      <w:pPr>
        <w:pStyle w:val="afd"/>
        <w:spacing w:before="0" w:line="360" w:lineRule="auto"/>
        <w:jc w:val="both"/>
        <w:rPr>
          <w:rFonts w:ascii="Times New Roman" w:hAnsi="Times New Roman"/>
          <w:sz w:val="28"/>
          <w:szCs w:val="28"/>
        </w:rPr>
      </w:pPr>
    </w:p>
    <w:p w:rsidR="00713AC3" w:rsidRPr="00D91F58" w:rsidRDefault="00B50E0A"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713AC3" w:rsidRPr="00D91F58">
        <w:rPr>
          <w:rFonts w:ascii="Times New Roman" w:hAnsi="Times New Roman"/>
          <w:sz w:val="28"/>
          <w:szCs w:val="28"/>
        </w:rPr>
        <w:t>172.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713AC3" w:rsidRPr="00D91F58" w:rsidRDefault="00B50E0A"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713AC3" w:rsidRPr="00D91F58">
        <w:rPr>
          <w:rFonts w:ascii="Times New Roman" w:hAnsi="Times New Roman"/>
          <w:sz w:val="28"/>
          <w:szCs w:val="28"/>
        </w:rPr>
        <w:t>176. Автор документа (виконавець) у разі відпустки, відрядження, звільнення зобов’язаний передати іншому працівнику згідно з розподілом усі невиконані документи та поінформувати відділ контролю апарату про передачу документів, виконання яких перебуває на контролі.</w:t>
      </w:r>
    </w:p>
    <w:p w:rsidR="004A2A65" w:rsidRPr="00D91F58" w:rsidRDefault="004A2A65" w:rsidP="00D91F58">
      <w:pPr>
        <w:spacing w:line="360" w:lineRule="auto"/>
        <w:ind w:firstLine="720"/>
        <w:jc w:val="both"/>
        <w:rPr>
          <w:color w:val="00B050"/>
          <w:sz w:val="28"/>
          <w:szCs w:val="28"/>
          <w:lang w:val="uk-UA"/>
        </w:rPr>
      </w:pPr>
    </w:p>
    <w:p w:rsidR="00EA6AE6" w:rsidRDefault="00EA6AE6" w:rsidP="00D91F58">
      <w:pPr>
        <w:shd w:val="clear" w:color="auto" w:fill="FFFFFF"/>
        <w:spacing w:line="360" w:lineRule="auto"/>
        <w:jc w:val="center"/>
        <w:rPr>
          <w:b/>
          <w:iCs/>
          <w:sz w:val="28"/>
          <w:szCs w:val="28"/>
          <w:lang w:val="uk-UA"/>
        </w:rPr>
      </w:pPr>
      <w:r w:rsidRPr="00D91F58">
        <w:rPr>
          <w:b/>
          <w:iCs/>
          <w:sz w:val="28"/>
          <w:szCs w:val="28"/>
        </w:rPr>
        <w:t>Організація моніторингу виконання документів</w:t>
      </w:r>
    </w:p>
    <w:p w:rsidR="00324633" w:rsidRPr="00324633" w:rsidRDefault="00324633" w:rsidP="00D91F58">
      <w:pPr>
        <w:shd w:val="clear" w:color="auto" w:fill="FFFFFF"/>
        <w:spacing w:line="360" w:lineRule="auto"/>
        <w:jc w:val="center"/>
        <w:rPr>
          <w:b/>
          <w:iCs/>
          <w:sz w:val="28"/>
          <w:szCs w:val="28"/>
          <w:lang w:val="uk-UA"/>
        </w:rPr>
      </w:pPr>
    </w:p>
    <w:p w:rsidR="009774AF" w:rsidRPr="00324633" w:rsidRDefault="009774AF"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t>Р</w:t>
      </w:r>
      <w:r w:rsidR="00B50E0A">
        <w:rPr>
          <w:rFonts w:ascii="Arial" w:hAnsi="Arial" w:cs="Arial"/>
          <w:i/>
          <w:color w:val="00B050"/>
          <w:sz w:val="28"/>
          <w:szCs w:val="28"/>
          <w:lang w:val="uk-UA"/>
        </w:rPr>
        <w:t>.</w:t>
      </w:r>
      <w:r w:rsidRPr="00324633">
        <w:rPr>
          <w:rFonts w:ascii="Arial" w:hAnsi="Arial" w:cs="Arial"/>
          <w:i/>
          <w:color w:val="00B050"/>
          <w:sz w:val="28"/>
          <w:szCs w:val="28"/>
          <w:lang w:val="uk-UA"/>
        </w:rPr>
        <w:t>61. Контролю підлягають зареєстровані документи, в яких встановлено завдання або які містять питання, що потребують вирішення.</w:t>
      </w:r>
    </w:p>
    <w:p w:rsidR="009774AF" w:rsidRPr="00324633" w:rsidRDefault="009774AF"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lastRenderedPageBreak/>
        <w:t>Обов’язковому контролю підлягають виконання завдань, визначених актами законодавства, дорученнями Президента України та Прем’єр-міністра України, розпорядженнями та дорученнями голови, рішеннями колегії обласної держадміністрації, іншими документами, визначеними Інструкцією з діловодства в облдержадміністрації, розгляд листів комітетів Верховної Ради України, а також запитів і звернень народних депутатів України, депутатів місцевих рад, який здійснюється шляхом:</w:t>
      </w:r>
    </w:p>
    <w:p w:rsidR="009774AF" w:rsidRPr="00324633" w:rsidRDefault="009774AF"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t>1) аналізу і узагальнення письмової інформації про стан виконання документів у цілому або окремих встановлених ними завдань, що надходить від виконавців у визначені строки;</w:t>
      </w:r>
    </w:p>
    <w:p w:rsidR="009774AF" w:rsidRPr="00324633" w:rsidRDefault="009774AF"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t xml:space="preserve">2) систематичного аналізу статистичних та інших даних, що характеризують стан виконання документів; </w:t>
      </w:r>
    </w:p>
    <w:p w:rsidR="009774AF" w:rsidRPr="00324633" w:rsidRDefault="009774AF"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t xml:space="preserve">3) проведення періодичної комплексної або цільової перевірки організації і стану виконання завдань безпосередньо на місцях; </w:t>
      </w:r>
    </w:p>
    <w:p w:rsidR="009774AF" w:rsidRPr="00324633" w:rsidRDefault="009774AF"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t>4) розгляду питань діяльності виконавців (заслуховування звіту) на засіданнях колегії облдержадміністрації, нарадах у голови або його заступників;</w:t>
      </w:r>
    </w:p>
    <w:p w:rsidR="00EA6AE6" w:rsidRPr="00324633" w:rsidRDefault="009774AF" w:rsidP="00D91F58">
      <w:pPr>
        <w:pStyle w:val="afd"/>
        <w:spacing w:before="0" w:line="360" w:lineRule="auto"/>
        <w:jc w:val="both"/>
        <w:rPr>
          <w:rFonts w:ascii="Arial" w:hAnsi="Arial" w:cs="Arial"/>
          <w:i/>
          <w:sz w:val="28"/>
          <w:szCs w:val="28"/>
        </w:rPr>
      </w:pPr>
      <w:r w:rsidRPr="00324633">
        <w:rPr>
          <w:rFonts w:ascii="Arial" w:hAnsi="Arial" w:cs="Arial"/>
          <w:i/>
          <w:color w:val="00B050"/>
          <w:sz w:val="28"/>
          <w:szCs w:val="28"/>
        </w:rPr>
        <w:t>5) надання звітів про повторні та періодичні результати виконання регуляторних актів.</w:t>
      </w:r>
    </w:p>
    <w:p w:rsidR="009774AF" w:rsidRPr="00324633" w:rsidRDefault="009774AF" w:rsidP="00D91F58">
      <w:pPr>
        <w:pStyle w:val="afd"/>
        <w:spacing w:before="0" w:line="360" w:lineRule="auto"/>
        <w:jc w:val="both"/>
        <w:rPr>
          <w:rFonts w:ascii="Arial" w:hAnsi="Arial" w:cs="Arial"/>
          <w:i/>
          <w:color w:val="00B050"/>
          <w:sz w:val="28"/>
          <w:szCs w:val="28"/>
        </w:rPr>
      </w:pPr>
      <w:r w:rsidRPr="00324633">
        <w:rPr>
          <w:rFonts w:ascii="Arial" w:hAnsi="Arial" w:cs="Arial"/>
          <w:i/>
          <w:color w:val="00B050"/>
          <w:sz w:val="28"/>
          <w:szCs w:val="28"/>
        </w:rPr>
        <w:t>Р</w:t>
      </w:r>
      <w:r w:rsidR="00B50E0A">
        <w:rPr>
          <w:rFonts w:ascii="Arial" w:hAnsi="Arial" w:cs="Arial"/>
          <w:i/>
          <w:color w:val="00B050"/>
          <w:sz w:val="28"/>
          <w:szCs w:val="28"/>
        </w:rPr>
        <w:t>.</w:t>
      </w:r>
      <w:r w:rsidRPr="00324633">
        <w:rPr>
          <w:rFonts w:ascii="Arial" w:hAnsi="Arial" w:cs="Arial"/>
          <w:i/>
          <w:color w:val="00B050"/>
          <w:sz w:val="28"/>
          <w:szCs w:val="28"/>
        </w:rPr>
        <w:t xml:space="preserve">63. </w:t>
      </w:r>
      <w:r w:rsidRPr="00324633">
        <w:rPr>
          <w:rFonts w:ascii="Arial" w:hAnsi="Arial" w:cs="Arial"/>
          <w:b/>
          <w:i/>
          <w:color w:val="00B050"/>
          <w:sz w:val="32"/>
          <w:szCs w:val="28"/>
          <w:u w:val="single"/>
        </w:rPr>
        <w:t>Контроль за виконанням завдань</w:t>
      </w:r>
      <w:r w:rsidRPr="00324633">
        <w:rPr>
          <w:rFonts w:ascii="Arial" w:hAnsi="Arial" w:cs="Arial"/>
          <w:i/>
          <w:color w:val="00B050"/>
          <w:sz w:val="28"/>
          <w:szCs w:val="28"/>
        </w:rPr>
        <w:t xml:space="preserve">, що підлягають обов’язковому контролю, здійснюється відділом контролю апарату, звернень громадян – відділом роботи із зверненнями громадян апарату, запитів на інформацію – Департаментом масових комунікацій облдержадміністрації, інших документів – загальним відділом апарату у межах компетенції. У структурних підрозділах облдержадміністрації контроль за виконанням документів здійснює працівник, на якого в посадовій інструкції покладені відповідні функції. </w:t>
      </w:r>
    </w:p>
    <w:p w:rsidR="009774AF" w:rsidRPr="00D91F58" w:rsidRDefault="009774AF"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І.178. У структурних підрозділах безпосередній контроль за виконанням документів здійснює особа, відповідальна за діловодство.</w:t>
      </w:r>
    </w:p>
    <w:p w:rsidR="00324633" w:rsidRDefault="00324633"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lastRenderedPageBreak/>
        <w:t>Р</w:t>
      </w:r>
      <w:r w:rsidR="00B50E0A">
        <w:rPr>
          <w:rFonts w:ascii="Arial" w:hAnsi="Arial" w:cs="Arial"/>
          <w:i/>
          <w:color w:val="00B050"/>
          <w:sz w:val="28"/>
          <w:szCs w:val="28"/>
          <w:lang w:val="uk-UA"/>
        </w:rPr>
        <w:t>.</w:t>
      </w:r>
      <w:r w:rsidRPr="00324633">
        <w:rPr>
          <w:rFonts w:ascii="Arial" w:hAnsi="Arial" w:cs="Arial"/>
          <w:i/>
          <w:color w:val="00B050"/>
          <w:sz w:val="28"/>
          <w:szCs w:val="28"/>
          <w:lang w:val="uk-UA"/>
        </w:rPr>
        <w:t>64.</w:t>
      </w:r>
      <w:r>
        <w:rPr>
          <w:rFonts w:ascii="Arial" w:hAnsi="Arial" w:cs="Arial"/>
          <w:i/>
          <w:color w:val="00B050"/>
          <w:sz w:val="28"/>
          <w:szCs w:val="28"/>
          <w:lang w:val="uk-UA"/>
        </w:rPr>
        <w:t xml:space="preserve"> </w:t>
      </w:r>
      <w:r w:rsidRPr="00324633">
        <w:rPr>
          <w:rFonts w:ascii="Arial" w:hAnsi="Arial" w:cs="Arial"/>
          <w:i/>
          <w:color w:val="00B050"/>
          <w:sz w:val="28"/>
          <w:szCs w:val="28"/>
          <w:lang w:val="uk-UA"/>
        </w:rPr>
        <w:t>Контроль за виконанням документів, доручених заступникам голови, здійснюють головні спеціалісти загального відділу (згідно з розподілом обов’язків), які зобов’язані своєчасно вручати документи безпосереднім виконавцям, доповідати своїм керівникам про їх виконання та відділу контролю апарату.</w:t>
      </w:r>
    </w:p>
    <w:p w:rsidR="00814D1B" w:rsidRDefault="00814D1B"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t>Р</w:t>
      </w:r>
      <w:r w:rsidR="00B50E0A">
        <w:rPr>
          <w:rFonts w:ascii="Arial" w:hAnsi="Arial" w:cs="Arial"/>
          <w:i/>
          <w:color w:val="00B050"/>
          <w:sz w:val="28"/>
          <w:szCs w:val="28"/>
          <w:lang w:val="uk-UA"/>
        </w:rPr>
        <w:t>.</w:t>
      </w:r>
      <w:r w:rsidRPr="00324633">
        <w:rPr>
          <w:rFonts w:ascii="Arial" w:hAnsi="Arial" w:cs="Arial"/>
          <w:i/>
          <w:color w:val="00B050"/>
          <w:sz w:val="28"/>
          <w:szCs w:val="28"/>
          <w:lang w:val="uk-UA"/>
        </w:rPr>
        <w:t>64. Для здійснення такого контролю у разі потреби розробляється план, який затверджується заступником голови, керівником апарату (згідно з розподілом обов’язків), в якому визначаються: проміжні контрольні строки; відповідальні виконавці; структурний підрозділ, який забезпечує координацію роботи з організації і контролю за виконанням у цілому.</w:t>
      </w:r>
    </w:p>
    <w:p w:rsidR="00324633" w:rsidRPr="00324633" w:rsidRDefault="00324633" w:rsidP="00D91F58">
      <w:pPr>
        <w:spacing w:line="360" w:lineRule="auto"/>
        <w:ind w:firstLine="720"/>
        <w:jc w:val="both"/>
        <w:rPr>
          <w:rFonts w:ascii="Arial" w:hAnsi="Arial" w:cs="Arial"/>
          <w:i/>
          <w:color w:val="00B050"/>
          <w:sz w:val="28"/>
          <w:szCs w:val="28"/>
          <w:lang w:val="uk-UA"/>
        </w:rPr>
      </w:pPr>
    </w:p>
    <w:p w:rsidR="00814D1B" w:rsidRPr="00324633" w:rsidRDefault="00814D1B" w:rsidP="00D91F58">
      <w:pPr>
        <w:spacing w:line="360" w:lineRule="auto"/>
        <w:ind w:firstLine="709"/>
        <w:jc w:val="both"/>
        <w:rPr>
          <w:rFonts w:ascii="Arial" w:hAnsi="Arial" w:cs="Arial"/>
          <w:i/>
          <w:color w:val="00B050"/>
          <w:sz w:val="28"/>
          <w:szCs w:val="28"/>
          <w:lang w:val="uk-UA"/>
        </w:rPr>
      </w:pPr>
      <w:r w:rsidRPr="00324633">
        <w:rPr>
          <w:rFonts w:ascii="Arial" w:hAnsi="Arial" w:cs="Arial"/>
          <w:i/>
          <w:color w:val="00B050"/>
          <w:sz w:val="28"/>
          <w:szCs w:val="28"/>
          <w:lang w:val="uk-UA"/>
        </w:rPr>
        <w:t>Керівники структурних підрозділів, відділів облдержадміністрації зобов’язані своєчасно доповідати заступникам голови (згідно з розподілом обов’язків) про виконання документів та в контрольні терміни подавати відділу контролю апарату відповідні письмові звіти.</w:t>
      </w:r>
    </w:p>
    <w:p w:rsidR="00814D1B" w:rsidRPr="00324633" w:rsidRDefault="00814D1B"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t>Р65. 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голові або його заступнику (згідно з розподілом обов’язків) не пізніше ніж за 10 днів до закінчення строку, визначеного контрольним документом або планом контролю.</w:t>
      </w:r>
    </w:p>
    <w:p w:rsidR="00814D1B" w:rsidRPr="00324633" w:rsidRDefault="00814D1B"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t>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голова або його заступник (згідно з розподілом обов’язків) дає доручення виконавцям вжити додаткових заходів щодо усунення таких причин.</w:t>
      </w:r>
    </w:p>
    <w:p w:rsidR="00814D1B" w:rsidRPr="00B5418C" w:rsidRDefault="0047507B" w:rsidP="00D91F58">
      <w:pPr>
        <w:spacing w:line="360" w:lineRule="auto"/>
        <w:ind w:firstLine="720"/>
        <w:jc w:val="both"/>
        <w:rPr>
          <w:rFonts w:ascii="Arial" w:hAnsi="Arial" w:cs="Arial"/>
          <w:i/>
          <w:color w:val="00B050"/>
          <w:sz w:val="28"/>
          <w:szCs w:val="28"/>
          <w:u w:val="single"/>
          <w:lang w:val="uk-UA"/>
        </w:rPr>
      </w:pPr>
      <w:r>
        <w:rPr>
          <w:rFonts w:ascii="Arial" w:hAnsi="Arial" w:cs="Arial"/>
          <w:i/>
          <w:color w:val="00B050"/>
          <w:sz w:val="28"/>
          <w:szCs w:val="28"/>
          <w:lang w:val="uk-UA"/>
        </w:rPr>
        <w:t>Р66</w:t>
      </w:r>
      <w:r w:rsidR="00814D1B" w:rsidRPr="00324633">
        <w:rPr>
          <w:rFonts w:ascii="Arial" w:hAnsi="Arial" w:cs="Arial"/>
          <w:i/>
          <w:color w:val="00B050"/>
          <w:sz w:val="28"/>
          <w:szCs w:val="28"/>
          <w:lang w:val="uk-UA"/>
        </w:rPr>
        <w:t xml:space="preserve">. Інформацію (звіт) про стан виконання документів, що подається відповідно Президенту України, Кабінету Міністрів України, Раді національної безпеки і оборони України, іншим органам виконавчої влади вищого рівня, підписує голова, а у разі його відсутності – </w:t>
      </w:r>
      <w:r w:rsidR="00814D1B" w:rsidRPr="00324633">
        <w:rPr>
          <w:rFonts w:ascii="Arial" w:hAnsi="Arial" w:cs="Arial"/>
          <w:i/>
          <w:color w:val="00B050"/>
          <w:sz w:val="28"/>
          <w:szCs w:val="28"/>
          <w:lang w:val="uk-UA"/>
        </w:rPr>
        <w:lastRenderedPageBreak/>
        <w:t xml:space="preserve">заступник голови, на якого покладено виконання обов’язків голови. Зазначена інформація повинна бути обов’язково завізована заступником голови (згідно з розподілом обов’язків) та начальником відділу контролю апарату. </w:t>
      </w:r>
      <w:r w:rsidR="00814D1B" w:rsidRPr="00B5418C">
        <w:rPr>
          <w:rFonts w:ascii="Arial" w:hAnsi="Arial" w:cs="Arial"/>
          <w:i/>
          <w:color w:val="00B050"/>
          <w:sz w:val="28"/>
          <w:szCs w:val="28"/>
          <w:u w:val="single"/>
          <w:lang w:val="uk-UA"/>
        </w:rPr>
        <w:t>Строк візування не повинен перевищувати 2 днів.</w:t>
      </w:r>
    </w:p>
    <w:p w:rsidR="00814D1B" w:rsidRPr="00324633" w:rsidRDefault="00814D1B" w:rsidP="00D91F58">
      <w:pPr>
        <w:spacing w:line="360" w:lineRule="auto"/>
        <w:ind w:firstLine="720"/>
        <w:jc w:val="both"/>
        <w:rPr>
          <w:rFonts w:ascii="Arial" w:hAnsi="Arial" w:cs="Arial"/>
          <w:i/>
          <w:color w:val="00B050"/>
          <w:sz w:val="28"/>
          <w:szCs w:val="28"/>
          <w:lang w:val="uk-UA"/>
        </w:rPr>
      </w:pPr>
      <w:r w:rsidRPr="00324633">
        <w:rPr>
          <w:rFonts w:ascii="Arial" w:hAnsi="Arial" w:cs="Arial"/>
          <w:i/>
          <w:color w:val="00B050"/>
          <w:sz w:val="28"/>
          <w:szCs w:val="28"/>
          <w:lang w:val="uk-UA"/>
        </w:rPr>
        <w:t xml:space="preserve">Виконання документа </w:t>
      </w:r>
      <w:r w:rsidRPr="00324633">
        <w:rPr>
          <w:rFonts w:ascii="Arial" w:hAnsi="Arial" w:cs="Arial"/>
          <w:b/>
          <w:i/>
          <w:color w:val="00B050"/>
          <w:sz w:val="28"/>
          <w:szCs w:val="28"/>
          <w:u w:val="single"/>
          <w:lang w:val="uk-UA"/>
        </w:rPr>
        <w:t xml:space="preserve">знімається з контролю </w:t>
      </w:r>
      <w:r w:rsidRPr="00324633">
        <w:rPr>
          <w:rFonts w:ascii="Arial" w:hAnsi="Arial" w:cs="Arial"/>
          <w:i/>
          <w:color w:val="00B050"/>
          <w:sz w:val="28"/>
          <w:szCs w:val="28"/>
          <w:lang w:val="uk-UA"/>
        </w:rPr>
        <w:t>на підставі письмового звіту керівника відповідного органу або іншого документа, що підтверджує його виконання, за письмовою згодою голови або його заступника, керівника апарату (згідно з розподілом обов’язків).</w:t>
      </w:r>
    </w:p>
    <w:p w:rsidR="009774AF" w:rsidRPr="00D91F58" w:rsidRDefault="009774AF" w:rsidP="00D91F58">
      <w:pPr>
        <w:spacing w:line="360" w:lineRule="auto"/>
        <w:ind w:firstLine="720"/>
        <w:jc w:val="both"/>
        <w:rPr>
          <w:color w:val="00B050"/>
          <w:sz w:val="28"/>
          <w:szCs w:val="28"/>
          <w:lang w:val="uk-UA"/>
        </w:rPr>
      </w:pPr>
    </w:p>
    <w:p w:rsidR="00EA6AE6" w:rsidRDefault="009774AF"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І.</w:t>
      </w:r>
      <w:r w:rsidR="00EA6AE6" w:rsidRPr="00D91F58">
        <w:rPr>
          <w:rFonts w:ascii="Times New Roman" w:hAnsi="Times New Roman"/>
          <w:sz w:val="28"/>
          <w:szCs w:val="28"/>
        </w:rPr>
        <w:t>177. Основні засади проведення моніторингу виконання документів визначаються Інструкцією з діловодства в електронній формі.</w:t>
      </w:r>
    </w:p>
    <w:p w:rsidR="00961A41" w:rsidRPr="00D91F58" w:rsidRDefault="00B50E0A" w:rsidP="00961A41">
      <w:pPr>
        <w:pStyle w:val="afd"/>
        <w:spacing w:before="0" w:line="360" w:lineRule="auto"/>
        <w:jc w:val="both"/>
        <w:rPr>
          <w:rFonts w:ascii="Times New Roman" w:hAnsi="Times New Roman"/>
          <w:sz w:val="28"/>
          <w:szCs w:val="28"/>
        </w:rPr>
      </w:pPr>
      <w:r>
        <w:rPr>
          <w:rFonts w:ascii="Times New Roman" w:hAnsi="Times New Roman"/>
          <w:sz w:val="28"/>
          <w:szCs w:val="28"/>
        </w:rPr>
        <w:t>І.</w:t>
      </w:r>
      <w:r w:rsidR="00961A41" w:rsidRPr="00D91F58">
        <w:rPr>
          <w:rFonts w:ascii="Times New Roman" w:hAnsi="Times New Roman"/>
          <w:sz w:val="28"/>
          <w:szCs w:val="28"/>
        </w:rPr>
        <w:t>187. РМК документів, щодо виконання яких проводиться моніторинг, для зручності можуть групуватися за строками (наближенням строків) виконання, виконавцями, кореспондентами або групами (накази з основної діяльності, адміністративно-господарських питань, доручення вищих органів влади, голови тощо).</w:t>
      </w:r>
    </w:p>
    <w:p w:rsidR="00961A41" w:rsidRPr="00D91F58" w:rsidRDefault="00961A41" w:rsidP="00961A41">
      <w:pPr>
        <w:pStyle w:val="afd"/>
        <w:spacing w:before="0" w:line="360" w:lineRule="auto"/>
        <w:jc w:val="both"/>
        <w:rPr>
          <w:rFonts w:ascii="Times New Roman" w:hAnsi="Times New Roman"/>
          <w:sz w:val="28"/>
          <w:szCs w:val="28"/>
        </w:rPr>
      </w:pPr>
    </w:p>
    <w:p w:rsidR="00961A41" w:rsidRPr="00D91F58" w:rsidRDefault="00B50E0A" w:rsidP="00961A41">
      <w:pPr>
        <w:pStyle w:val="afd"/>
        <w:spacing w:before="0" w:line="360" w:lineRule="auto"/>
        <w:jc w:val="both"/>
        <w:rPr>
          <w:rFonts w:ascii="Times New Roman" w:hAnsi="Times New Roman"/>
          <w:sz w:val="28"/>
          <w:szCs w:val="28"/>
        </w:rPr>
      </w:pPr>
      <w:r>
        <w:rPr>
          <w:rFonts w:ascii="Times New Roman" w:hAnsi="Times New Roman"/>
          <w:sz w:val="28"/>
          <w:szCs w:val="28"/>
        </w:rPr>
        <w:t>І.</w:t>
      </w:r>
      <w:r w:rsidR="00961A41" w:rsidRPr="00D91F58">
        <w:rPr>
          <w:rFonts w:ascii="Times New Roman" w:hAnsi="Times New Roman"/>
          <w:sz w:val="28"/>
          <w:szCs w:val="28"/>
        </w:rPr>
        <w:t>188. На один документ може бути заведена лише одна РМК незалежно від кількості виконавців або строків виконання окремих завдань, зазначених у документі.</w:t>
      </w:r>
    </w:p>
    <w:p w:rsidR="00961A41" w:rsidRPr="00D91F58" w:rsidRDefault="00961A41" w:rsidP="00961A41">
      <w:pPr>
        <w:pStyle w:val="afd"/>
        <w:spacing w:before="0" w:line="360" w:lineRule="auto"/>
        <w:jc w:val="both"/>
        <w:rPr>
          <w:rFonts w:ascii="Times New Roman" w:hAnsi="Times New Roman"/>
          <w:sz w:val="28"/>
          <w:szCs w:val="28"/>
        </w:rPr>
      </w:pPr>
    </w:p>
    <w:p w:rsidR="00961A41" w:rsidRPr="00D91F58" w:rsidRDefault="00B50E0A" w:rsidP="00961A41">
      <w:pPr>
        <w:pStyle w:val="afd"/>
        <w:spacing w:before="0" w:line="360" w:lineRule="auto"/>
        <w:jc w:val="both"/>
        <w:rPr>
          <w:rFonts w:ascii="Times New Roman" w:hAnsi="Times New Roman"/>
          <w:sz w:val="28"/>
          <w:szCs w:val="28"/>
        </w:rPr>
      </w:pPr>
      <w:r>
        <w:rPr>
          <w:rFonts w:ascii="Times New Roman" w:hAnsi="Times New Roman"/>
          <w:sz w:val="28"/>
          <w:szCs w:val="28"/>
        </w:rPr>
        <w:t>І.</w:t>
      </w:r>
      <w:r w:rsidR="00961A41" w:rsidRPr="00D91F58">
        <w:rPr>
          <w:rFonts w:ascii="Times New Roman" w:hAnsi="Times New Roman"/>
          <w:sz w:val="28"/>
          <w:szCs w:val="28"/>
        </w:rPr>
        <w:t>189. Дані про хід виконання документа можуть вноситися до РМК на підставі їх запиту телефоном або під час перевірки роботи структурного підрозділу – виконавця.</w:t>
      </w:r>
    </w:p>
    <w:p w:rsidR="00961A41" w:rsidRPr="00D91F58" w:rsidRDefault="00961A41" w:rsidP="00961A41">
      <w:pPr>
        <w:pStyle w:val="afd"/>
        <w:spacing w:before="0" w:line="360" w:lineRule="auto"/>
        <w:jc w:val="both"/>
        <w:rPr>
          <w:rFonts w:ascii="Times New Roman" w:hAnsi="Times New Roman"/>
          <w:sz w:val="28"/>
          <w:szCs w:val="28"/>
        </w:rPr>
      </w:pPr>
    </w:p>
    <w:p w:rsidR="00961A41" w:rsidRPr="00D91F58" w:rsidRDefault="00912F4A" w:rsidP="00961A41">
      <w:pPr>
        <w:pStyle w:val="afd"/>
        <w:spacing w:before="0" w:line="360" w:lineRule="auto"/>
        <w:jc w:val="both"/>
        <w:rPr>
          <w:rFonts w:ascii="Times New Roman" w:hAnsi="Times New Roman"/>
          <w:sz w:val="28"/>
          <w:szCs w:val="28"/>
        </w:rPr>
      </w:pPr>
      <w:r>
        <w:rPr>
          <w:rFonts w:ascii="Times New Roman" w:hAnsi="Times New Roman"/>
          <w:sz w:val="28"/>
          <w:szCs w:val="28"/>
        </w:rPr>
        <w:t>І.</w:t>
      </w:r>
      <w:r w:rsidR="00961A41" w:rsidRPr="00D91F58">
        <w:rPr>
          <w:rFonts w:ascii="Times New Roman" w:hAnsi="Times New Roman"/>
          <w:sz w:val="28"/>
          <w:szCs w:val="28"/>
        </w:rPr>
        <w:t>190. За запитом структурного підрозділу відділ контролю апарату надає інформацію про документи, виконавцем яких є відповідний підрозділ, щодо яких проводиться моніторинг.</w:t>
      </w:r>
    </w:p>
    <w:p w:rsidR="00961A41" w:rsidRPr="00D91F58" w:rsidRDefault="00961A41" w:rsidP="00961A41">
      <w:pPr>
        <w:pStyle w:val="afd"/>
        <w:spacing w:before="0" w:line="360" w:lineRule="auto"/>
        <w:jc w:val="both"/>
        <w:rPr>
          <w:rFonts w:ascii="Times New Roman" w:hAnsi="Times New Roman"/>
          <w:sz w:val="28"/>
          <w:szCs w:val="28"/>
        </w:rPr>
      </w:pPr>
    </w:p>
    <w:p w:rsidR="00961A41" w:rsidRPr="00D91F58" w:rsidRDefault="00912F4A" w:rsidP="00961A41">
      <w:pPr>
        <w:pStyle w:val="afd"/>
        <w:spacing w:before="0" w:line="360" w:lineRule="auto"/>
        <w:jc w:val="both"/>
        <w:rPr>
          <w:rFonts w:ascii="Times New Roman" w:hAnsi="Times New Roman"/>
          <w:sz w:val="28"/>
          <w:szCs w:val="28"/>
        </w:rPr>
      </w:pPr>
      <w:r>
        <w:rPr>
          <w:rFonts w:ascii="Times New Roman" w:hAnsi="Times New Roman"/>
          <w:sz w:val="28"/>
          <w:szCs w:val="28"/>
        </w:rPr>
        <w:lastRenderedPageBreak/>
        <w:t>І.</w:t>
      </w:r>
      <w:r w:rsidR="00961A41" w:rsidRPr="00D91F58">
        <w:rPr>
          <w:rFonts w:ascii="Times New Roman" w:hAnsi="Times New Roman"/>
          <w:sz w:val="28"/>
          <w:szCs w:val="28"/>
        </w:rPr>
        <w:t>191. Інформація про стан виконання взятих на контроль документів узагальнюється щомісяця на перше число і подається керівництву облдержадміністрації (додаток 14).</w:t>
      </w:r>
    </w:p>
    <w:p w:rsidR="00324633" w:rsidRPr="007C1C9F" w:rsidRDefault="00324633" w:rsidP="00324633">
      <w:pPr>
        <w:pStyle w:val="rvps7"/>
        <w:shd w:val="clear" w:color="auto" w:fill="FFFFFF"/>
        <w:spacing w:before="150" w:beforeAutospacing="0" w:after="150" w:afterAutospacing="0"/>
        <w:ind w:left="450" w:right="450"/>
        <w:jc w:val="center"/>
        <w:rPr>
          <w:rFonts w:asciiTheme="minorHAnsi" w:hAnsiTheme="minorHAnsi"/>
          <w:color w:val="000000"/>
          <w:sz w:val="28"/>
          <w:szCs w:val="28"/>
        </w:rPr>
      </w:pPr>
      <w:r w:rsidRPr="007C1C9F">
        <w:rPr>
          <w:rStyle w:val="rvts15"/>
          <w:rFonts w:asciiTheme="minorHAnsi" w:hAnsiTheme="minorHAnsi"/>
          <w:b/>
          <w:bCs/>
          <w:color w:val="000000"/>
          <w:sz w:val="28"/>
          <w:szCs w:val="28"/>
        </w:rPr>
        <w:t>V. Моніторинг за станом виконання управлінських рішень</w:t>
      </w:r>
    </w:p>
    <w:p w:rsidR="00324633" w:rsidRPr="007C1C9F" w:rsidRDefault="00912F4A"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9" w:name="n432"/>
      <w:bookmarkEnd w:id="9"/>
      <w:r>
        <w:rPr>
          <w:rFonts w:asciiTheme="minorHAnsi" w:hAnsiTheme="minorHAnsi"/>
          <w:sz w:val="28"/>
          <w:szCs w:val="28"/>
          <w:lang w:val="uk-UA"/>
        </w:rPr>
        <w:t>ТІ</w:t>
      </w:r>
      <w:r w:rsidR="004A5C94"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162. Моніторинг виконання управлінських рішень є складовою системи контролю в установі та проводиться з метою нагляду за виконавською дисципліною.</w:t>
      </w:r>
    </w:p>
    <w:p w:rsidR="00324633" w:rsidRPr="007C1C9F" w:rsidRDefault="00912F4A"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0" w:name="n433"/>
      <w:bookmarkEnd w:id="10"/>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163.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324633" w:rsidRPr="007C1C9F" w:rsidRDefault="00912F4A"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1" w:name="n434"/>
      <w:bookmarkEnd w:id="11"/>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164. Моніторинг виконання управлінських рішень здійснюється службою контролю за допомогою системи моніторингу, інтегрованої в систему електронного документообігу установи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2" w:name="n435"/>
      <w:bookmarkEnd w:id="12"/>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165.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3" w:name="n436"/>
      <w:bookmarkEnd w:id="13"/>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166.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4" w:name="n437"/>
      <w:bookmarkEnd w:id="14"/>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167. Індикатори, строки виконання індикаторів та інші дані, необхідні для моніторингу в установі,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службою діловодства під час вхідної реєстрації документа, керівником під час первинного розгляду або автором документа під час його створення.</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5" w:name="n438"/>
      <w:bookmarkEnd w:id="15"/>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168.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6" w:name="n439"/>
      <w:bookmarkEnd w:id="16"/>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169.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7" w:name="n440"/>
      <w:bookmarkEnd w:id="17"/>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 xml:space="preserve">170. Моніторинг здійснюється за виконанням завдань, визначених законами України, постановами Верховної Ради України, указами Президента </w:t>
      </w:r>
      <w:r w:rsidR="00324633" w:rsidRPr="007C1C9F">
        <w:rPr>
          <w:rFonts w:asciiTheme="minorHAnsi" w:hAnsiTheme="minorHAnsi"/>
          <w:sz w:val="28"/>
          <w:szCs w:val="28"/>
        </w:rPr>
        <w:lastRenderedPageBreak/>
        <w:t>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Адміністрації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w:t>
      </w:r>
      <w:r w:rsidR="00324633" w:rsidRPr="007C1C9F">
        <w:rPr>
          <w:rStyle w:val="apple-converted-space"/>
          <w:rFonts w:asciiTheme="minorHAnsi" w:hAnsiTheme="minorHAnsi"/>
          <w:sz w:val="28"/>
          <w:szCs w:val="28"/>
        </w:rPr>
        <w:t> </w:t>
      </w:r>
      <w:hyperlink r:id="rId9" w:tgtFrame="_blank" w:history="1">
        <w:r w:rsidR="00324633" w:rsidRPr="007C1C9F">
          <w:rPr>
            <w:rStyle w:val="ae"/>
            <w:rFonts w:asciiTheme="minorHAnsi" w:hAnsiTheme="minorHAnsi"/>
            <w:color w:val="000099"/>
            <w:sz w:val="28"/>
            <w:szCs w:val="28"/>
          </w:rPr>
          <w:t>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hyperlink>
      <w:r w:rsidR="00324633" w:rsidRPr="007C1C9F">
        <w:rPr>
          <w:rFonts w:asciiTheme="minorHAnsi" w:hAnsiTheme="minorHAnsi"/>
          <w:sz w:val="28"/>
          <w:szCs w:val="28"/>
        </w:rPr>
        <w:t>,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 НАТО, рішень Комісії Україна - НАТО у рамках</w:t>
      </w:r>
      <w:r w:rsidR="00324633" w:rsidRPr="007C1C9F">
        <w:rPr>
          <w:rStyle w:val="apple-converted-space"/>
          <w:rFonts w:asciiTheme="minorHAnsi" w:hAnsiTheme="minorHAnsi"/>
          <w:sz w:val="28"/>
          <w:szCs w:val="28"/>
        </w:rPr>
        <w:t> </w:t>
      </w:r>
      <w:hyperlink r:id="rId10" w:tgtFrame="_blank" w:history="1">
        <w:r w:rsidR="00324633" w:rsidRPr="007C1C9F">
          <w:rPr>
            <w:rStyle w:val="ae"/>
            <w:rFonts w:asciiTheme="minorHAnsi" w:hAnsiTheme="minorHAnsi"/>
            <w:color w:val="000099"/>
            <w:sz w:val="28"/>
            <w:szCs w:val="28"/>
          </w:rPr>
          <w:t>Хартії про особливе партнерство між Україною та Організацією Північноатлантичного договору</w:t>
        </w:r>
      </w:hyperlink>
      <w:r w:rsidR="00324633" w:rsidRPr="007C1C9F">
        <w:rPr>
          <w:rStyle w:val="apple-converted-space"/>
          <w:rFonts w:asciiTheme="minorHAnsi" w:hAnsiTheme="minorHAnsi"/>
          <w:sz w:val="28"/>
          <w:szCs w:val="28"/>
        </w:rPr>
        <w:t> </w:t>
      </w:r>
      <w:r w:rsidR="00324633" w:rsidRPr="007C1C9F">
        <w:rPr>
          <w:rFonts w:asciiTheme="minorHAnsi" w:hAnsiTheme="minorHAnsi"/>
          <w:sz w:val="28"/>
          <w:szCs w:val="28"/>
        </w:rPr>
        <w:t>та</w:t>
      </w:r>
      <w:r w:rsidR="00324633" w:rsidRPr="007C1C9F">
        <w:rPr>
          <w:rStyle w:val="apple-converted-space"/>
          <w:rFonts w:asciiTheme="minorHAnsi" w:hAnsiTheme="minorHAnsi"/>
          <w:sz w:val="28"/>
          <w:szCs w:val="28"/>
        </w:rPr>
        <w:t> </w:t>
      </w:r>
      <w:hyperlink r:id="rId11" w:tgtFrame="_blank" w:history="1">
        <w:r w:rsidR="00324633" w:rsidRPr="007C1C9F">
          <w:rPr>
            <w:rStyle w:val="ae"/>
            <w:rFonts w:asciiTheme="minorHAnsi" w:hAnsiTheme="minorHAnsi"/>
            <w:color w:val="000099"/>
            <w:sz w:val="28"/>
            <w:szCs w:val="28"/>
          </w:rPr>
          <w:t>Декларації про її доповнення</w:t>
        </w:r>
      </w:hyperlink>
      <w:r w:rsidR="00324633" w:rsidRPr="007C1C9F">
        <w:rPr>
          <w:rFonts w:asciiTheme="minorHAnsi" w:hAnsiTheme="minorHAnsi"/>
          <w:sz w:val="28"/>
          <w:szCs w:val="28"/>
        </w:rPr>
        <w:t>,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розпорядчими документами та дорученнями керівництва установи, рішеннями колегіального органу установи, щодо яких встановлено строки їх виконання.</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8" w:name="n441"/>
      <w:bookmarkEnd w:id="18"/>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171.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324633" w:rsidRPr="007C1C9F" w:rsidRDefault="00324633"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19" w:name="n442"/>
      <w:bookmarkEnd w:id="19"/>
      <w:r w:rsidRPr="007C1C9F">
        <w:rPr>
          <w:rFonts w:asciiTheme="minorHAnsi" w:hAnsiTheme="minorHAnsi"/>
          <w:sz w:val="28"/>
          <w:szCs w:val="28"/>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20" w:name="n443"/>
      <w:bookmarkEnd w:id="20"/>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172.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уповноваженою особою служби контролю.</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21" w:name="n444"/>
      <w:bookmarkEnd w:id="21"/>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 xml:space="preserve">173.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w:t>
      </w:r>
      <w:r w:rsidR="00324633" w:rsidRPr="007C1C9F">
        <w:rPr>
          <w:rFonts w:asciiTheme="minorHAnsi" w:hAnsiTheme="minorHAnsi"/>
          <w:sz w:val="28"/>
          <w:szCs w:val="28"/>
        </w:rPr>
        <w:lastRenderedPageBreak/>
        <w:t xml:space="preserve">електронного документообігу установи) </w:t>
      </w:r>
      <w:proofErr w:type="gramStart"/>
      <w:r w:rsidR="00324633" w:rsidRPr="007C1C9F">
        <w:rPr>
          <w:rFonts w:asciiTheme="minorHAnsi" w:hAnsiTheme="minorHAnsi"/>
          <w:sz w:val="28"/>
          <w:szCs w:val="28"/>
        </w:rPr>
        <w:t>у порядку</w:t>
      </w:r>
      <w:proofErr w:type="gramEnd"/>
      <w:r w:rsidR="00324633" w:rsidRPr="007C1C9F">
        <w:rPr>
          <w:rFonts w:asciiTheme="minorHAnsi" w:hAnsiTheme="minorHAnsi"/>
          <w:sz w:val="28"/>
          <w:szCs w:val="28"/>
        </w:rPr>
        <w:t>, визначеному інструкцією з діловодства установи.</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22" w:name="n445"/>
      <w:bookmarkEnd w:id="22"/>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174. Служба контролю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324633" w:rsidRPr="007C1C9F" w:rsidRDefault="00324633"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23" w:name="n446"/>
      <w:bookmarkEnd w:id="23"/>
      <w:r w:rsidRPr="007C1C9F">
        <w:rPr>
          <w:rFonts w:asciiTheme="minorHAnsi" w:hAnsiTheme="minorHAnsi"/>
          <w:sz w:val="28"/>
          <w:szCs w:val="28"/>
        </w:rPr>
        <w:t>Припинення моніторингу здійснюється лише на підставі зазначеної перевірки.</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24" w:name="n447"/>
      <w:bookmarkEnd w:id="24"/>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rPr>
        <w:t>175. Дані про виконання документа та припинення моніторингу вносяться до реєстраційно-моніторингової картки уповноваженою особою служби контролю.</w:t>
      </w:r>
    </w:p>
    <w:p w:rsidR="00324633" w:rsidRPr="007C1C9F" w:rsidRDefault="00324633" w:rsidP="00324633">
      <w:pPr>
        <w:pStyle w:val="rvps2"/>
        <w:shd w:val="clear" w:color="auto" w:fill="FFFFFF"/>
        <w:spacing w:before="0" w:beforeAutospacing="0" w:after="150" w:afterAutospacing="0"/>
        <w:ind w:firstLine="450"/>
        <w:jc w:val="both"/>
        <w:rPr>
          <w:rFonts w:asciiTheme="minorHAnsi" w:hAnsiTheme="minorHAnsi"/>
          <w:sz w:val="28"/>
          <w:szCs w:val="28"/>
        </w:rPr>
      </w:pPr>
      <w:bookmarkStart w:id="25" w:name="n448"/>
      <w:bookmarkEnd w:id="25"/>
      <w:r w:rsidRPr="007C1C9F">
        <w:rPr>
          <w:rFonts w:asciiTheme="minorHAnsi" w:hAnsiTheme="minorHAnsi"/>
          <w:sz w:val="28"/>
          <w:szCs w:val="28"/>
        </w:rPr>
        <w:t>Документ може бути закритий “до справи” лише після внесеної до реєстраційно-моніторингової картки відмітки про припинення моніторингу.</w:t>
      </w:r>
    </w:p>
    <w:p w:rsidR="00324633" w:rsidRPr="007C1C9F" w:rsidRDefault="009F55F9" w:rsidP="00324633">
      <w:pPr>
        <w:pStyle w:val="rvps2"/>
        <w:shd w:val="clear" w:color="auto" w:fill="FFFFFF"/>
        <w:spacing w:before="0" w:beforeAutospacing="0" w:after="150" w:afterAutospacing="0"/>
        <w:ind w:firstLine="450"/>
        <w:jc w:val="both"/>
        <w:rPr>
          <w:rFonts w:asciiTheme="minorHAnsi" w:hAnsiTheme="minorHAnsi"/>
          <w:sz w:val="28"/>
          <w:szCs w:val="28"/>
          <w:u w:val="single"/>
        </w:rPr>
      </w:pPr>
      <w:bookmarkStart w:id="26" w:name="n449"/>
      <w:bookmarkEnd w:id="26"/>
      <w:r>
        <w:rPr>
          <w:rFonts w:asciiTheme="minorHAnsi" w:hAnsiTheme="minorHAnsi"/>
          <w:sz w:val="28"/>
          <w:szCs w:val="28"/>
          <w:lang w:val="uk-UA"/>
        </w:rPr>
        <w:t>ТІ</w:t>
      </w:r>
      <w:r w:rsidRPr="007C1C9F">
        <w:rPr>
          <w:rFonts w:asciiTheme="minorHAnsi" w:hAnsiTheme="minorHAnsi"/>
          <w:sz w:val="28"/>
          <w:szCs w:val="28"/>
          <w:lang w:val="uk-UA"/>
        </w:rPr>
        <w:t>Е</w:t>
      </w:r>
      <w:r>
        <w:rPr>
          <w:rFonts w:asciiTheme="minorHAnsi" w:hAnsiTheme="minorHAnsi"/>
          <w:sz w:val="28"/>
          <w:szCs w:val="28"/>
          <w:lang w:val="uk-UA"/>
        </w:rPr>
        <w:t>.</w:t>
      </w:r>
      <w:r w:rsidR="00324633" w:rsidRPr="007C1C9F">
        <w:rPr>
          <w:rFonts w:asciiTheme="minorHAnsi" w:hAnsiTheme="minorHAnsi"/>
          <w:sz w:val="28"/>
          <w:szCs w:val="28"/>
          <w:u w:val="single"/>
        </w:rPr>
        <w:t xml:space="preserve">176. </w:t>
      </w:r>
      <w:r w:rsidR="00324633" w:rsidRPr="00ED68D8">
        <w:rPr>
          <w:rFonts w:asciiTheme="minorHAnsi" w:hAnsiTheme="minorHAnsi"/>
          <w:b/>
          <w:sz w:val="28"/>
          <w:szCs w:val="28"/>
          <w:u w:val="single"/>
        </w:rPr>
        <w:t>Днем виконання завдань,</w:t>
      </w:r>
      <w:r w:rsidR="00324633" w:rsidRPr="007C1C9F">
        <w:rPr>
          <w:rFonts w:asciiTheme="minorHAnsi" w:hAnsiTheme="minorHAnsi"/>
          <w:sz w:val="28"/>
          <w:szCs w:val="28"/>
          <w:u w:val="single"/>
        </w:rPr>
        <w:t xml:space="preserve">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надсилання електронного документа установою через систему взаємодії, а у випадках, визначених</w:t>
      </w:r>
      <w:r w:rsidR="00324633" w:rsidRPr="007C1C9F">
        <w:rPr>
          <w:rStyle w:val="apple-converted-space"/>
          <w:rFonts w:asciiTheme="minorHAnsi" w:hAnsiTheme="minorHAnsi"/>
          <w:sz w:val="28"/>
          <w:szCs w:val="28"/>
          <w:u w:val="single"/>
        </w:rPr>
        <w:t> </w:t>
      </w:r>
      <w:hyperlink r:id="rId12" w:anchor="n29" w:history="1">
        <w:r w:rsidR="00324633" w:rsidRPr="007C1C9F">
          <w:rPr>
            <w:rStyle w:val="ae"/>
            <w:rFonts w:asciiTheme="minorHAnsi" w:hAnsiTheme="minorHAnsi"/>
            <w:color w:val="006600"/>
            <w:sz w:val="28"/>
            <w:szCs w:val="28"/>
          </w:rPr>
          <w:t>пунктом 2</w:t>
        </w:r>
      </w:hyperlink>
      <w:r w:rsidR="00324633" w:rsidRPr="007C1C9F">
        <w:rPr>
          <w:rStyle w:val="apple-converted-space"/>
          <w:rFonts w:asciiTheme="minorHAnsi" w:hAnsiTheme="minorHAnsi"/>
          <w:sz w:val="28"/>
          <w:szCs w:val="28"/>
          <w:u w:val="single"/>
        </w:rPr>
        <w:t> </w:t>
      </w:r>
      <w:r w:rsidR="00324633" w:rsidRPr="007C1C9F">
        <w:rPr>
          <w:rFonts w:asciiTheme="minorHAnsi" w:hAnsiTheme="minorHAnsi"/>
          <w:sz w:val="28"/>
          <w:szCs w:val="28"/>
          <w:u w:val="single"/>
        </w:rPr>
        <w:t>цієї Інструкції, - день одержання документа адресатом.</w:t>
      </w:r>
    </w:p>
    <w:p w:rsidR="00324633" w:rsidRPr="00E41E4A" w:rsidRDefault="00324633" w:rsidP="00D91F58">
      <w:pPr>
        <w:pStyle w:val="afd"/>
        <w:spacing w:before="0" w:line="360" w:lineRule="auto"/>
        <w:jc w:val="both"/>
        <w:rPr>
          <w:rFonts w:ascii="Times New Roman" w:hAnsi="Times New Roman"/>
          <w:sz w:val="28"/>
          <w:szCs w:val="28"/>
          <w:u w:val="single"/>
          <w:lang w:val="ru-RU"/>
        </w:rPr>
      </w:pPr>
    </w:p>
    <w:p w:rsidR="007C1C9F" w:rsidRDefault="007C1C9F">
      <w:pPr>
        <w:rPr>
          <w:rStyle w:val="rvts15"/>
          <w:b/>
          <w:bCs/>
          <w:color w:val="000000"/>
          <w:sz w:val="28"/>
          <w:szCs w:val="28"/>
          <w:lang w:val="uk-UA" w:eastAsia="uk-UA"/>
        </w:rPr>
      </w:pPr>
      <w:r>
        <w:rPr>
          <w:rStyle w:val="rvts15"/>
          <w:b/>
          <w:bCs/>
          <w:color w:val="000000"/>
          <w:sz w:val="28"/>
          <w:szCs w:val="28"/>
          <w:lang w:val="uk-UA" w:eastAsia="uk-UA"/>
        </w:rPr>
        <w:br w:type="page"/>
      </w:r>
    </w:p>
    <w:p w:rsidR="00961A41" w:rsidRDefault="001F0EB5">
      <w:pPr>
        <w:rPr>
          <w:rStyle w:val="rvts15"/>
          <w:b/>
          <w:bCs/>
          <w:color w:val="000000"/>
          <w:sz w:val="28"/>
          <w:szCs w:val="28"/>
          <w:lang w:val="uk-UA" w:eastAsia="uk-UA"/>
        </w:rPr>
      </w:pPr>
      <w:r>
        <w:rPr>
          <w:b/>
          <w:i/>
          <w:color w:val="000000"/>
          <w:sz w:val="28"/>
          <w:szCs w:val="28"/>
          <w:lang w:val="uk-UA"/>
        </w:rPr>
        <w:lastRenderedPageBreak/>
        <w:t>І</w:t>
      </w:r>
      <w:r>
        <w:rPr>
          <w:b/>
          <w:i/>
          <w:color w:val="000000"/>
          <w:sz w:val="28"/>
          <w:szCs w:val="28"/>
          <w:lang w:val="en-US"/>
        </w:rPr>
        <w:t>V</w:t>
      </w:r>
      <w:r>
        <w:rPr>
          <w:b/>
          <w:i/>
          <w:color w:val="000000"/>
          <w:sz w:val="28"/>
          <w:szCs w:val="28"/>
        </w:rPr>
        <w:t>.</w:t>
      </w:r>
    </w:p>
    <w:p w:rsidR="00324633" w:rsidRPr="00D91F58" w:rsidRDefault="00324633" w:rsidP="00324633">
      <w:pPr>
        <w:pStyle w:val="rvps7"/>
        <w:shd w:val="clear" w:color="auto" w:fill="FFFFFF"/>
        <w:spacing w:before="150" w:beforeAutospacing="0" w:after="150" w:afterAutospacing="0" w:line="360" w:lineRule="auto"/>
        <w:ind w:left="450" w:right="450"/>
        <w:jc w:val="center"/>
        <w:rPr>
          <w:color w:val="000000"/>
          <w:sz w:val="28"/>
          <w:szCs w:val="28"/>
        </w:rPr>
      </w:pPr>
      <w:r w:rsidRPr="00D91F58">
        <w:rPr>
          <w:rStyle w:val="rvts15"/>
          <w:b/>
          <w:bCs/>
          <w:color w:val="000000"/>
          <w:sz w:val="28"/>
          <w:szCs w:val="28"/>
        </w:rPr>
        <w:t>СТРОКИ </w:t>
      </w:r>
      <w:r w:rsidRPr="00D91F58">
        <w:rPr>
          <w:color w:val="000000"/>
          <w:sz w:val="28"/>
          <w:szCs w:val="28"/>
        </w:rPr>
        <w:br/>
      </w:r>
      <w:r w:rsidRPr="00D91F58">
        <w:rPr>
          <w:rStyle w:val="rvts15"/>
          <w:b/>
          <w:bCs/>
          <w:color w:val="000000"/>
          <w:sz w:val="28"/>
          <w:szCs w:val="28"/>
        </w:rPr>
        <w:t>виконання основних документів</w:t>
      </w:r>
    </w:p>
    <w:p w:rsidR="00EA6AE6" w:rsidRPr="00D91F58" w:rsidRDefault="009F55F9"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A6AE6" w:rsidRPr="00D91F58">
        <w:rPr>
          <w:rFonts w:ascii="Times New Roman" w:hAnsi="Times New Roman"/>
          <w:sz w:val="28"/>
          <w:szCs w:val="28"/>
        </w:rPr>
        <w:t>179. Строк виконання документа може встановлюватися у нормативно-правовому акті, розпорядчому документі або резолюції керівництва облдержадміністрації, керівника апарату.</w:t>
      </w:r>
    </w:p>
    <w:p w:rsidR="00EA6AE6" w:rsidRPr="00D91F58" w:rsidRDefault="00EA6AE6" w:rsidP="00D91F58">
      <w:pPr>
        <w:pStyle w:val="afd"/>
        <w:spacing w:before="0" w:line="360" w:lineRule="auto"/>
        <w:jc w:val="both"/>
        <w:rPr>
          <w:rFonts w:ascii="Times New Roman" w:hAnsi="Times New Roman"/>
          <w:sz w:val="28"/>
          <w:szCs w:val="28"/>
        </w:rPr>
      </w:pPr>
    </w:p>
    <w:p w:rsidR="00EA6AE6" w:rsidRPr="00D91F58" w:rsidRDefault="009F55F9"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A6AE6" w:rsidRPr="00D91F58">
        <w:rPr>
          <w:rFonts w:ascii="Times New Roman" w:hAnsi="Times New Roman"/>
          <w:sz w:val="28"/>
          <w:szCs w:val="28"/>
        </w:rPr>
        <w:t>180. Строки можуть бути типовими або індивідуальними.</w:t>
      </w:r>
    </w:p>
    <w:p w:rsidR="00EA6AE6" w:rsidRPr="00D91F58" w:rsidRDefault="00EA6AE6"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Типові строки виконання документів установлюються законодавством. Строки виконання основних документів наводяться у додатку 13.</w:t>
      </w:r>
    </w:p>
    <w:p w:rsidR="00EA6AE6" w:rsidRPr="00D91F58" w:rsidRDefault="00EA6AE6"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Індивідуальні строки встановлюються керівництвом облдержадміністрації або керівником апарату.</w:t>
      </w:r>
    </w:p>
    <w:tbl>
      <w:tblPr>
        <w:tblW w:w="5000" w:type="pct"/>
        <w:tblCellMar>
          <w:left w:w="0" w:type="dxa"/>
          <w:right w:w="0" w:type="dxa"/>
        </w:tblCellMar>
        <w:tblLook w:val="04A0" w:firstRow="1" w:lastRow="0" w:firstColumn="1" w:lastColumn="0" w:noHBand="0" w:noVBand="1"/>
      </w:tblPr>
      <w:tblGrid>
        <w:gridCol w:w="9774"/>
      </w:tblGrid>
      <w:tr w:rsidR="00104565" w:rsidRPr="00D91F58" w:rsidTr="00104565">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04565" w:rsidRPr="00D91F58" w:rsidRDefault="00104565" w:rsidP="00324633">
            <w:pPr>
              <w:pStyle w:val="rvps12"/>
              <w:spacing w:before="150" w:beforeAutospacing="0" w:after="150" w:afterAutospacing="0" w:line="360" w:lineRule="auto"/>
              <w:jc w:val="center"/>
              <w:rPr>
                <w:sz w:val="28"/>
                <w:szCs w:val="28"/>
              </w:rPr>
            </w:pPr>
            <w:r w:rsidRPr="00D91F58">
              <w:rPr>
                <w:sz w:val="28"/>
                <w:szCs w:val="28"/>
              </w:rPr>
              <w:t>Додаток 13</w:t>
            </w:r>
            <w:r w:rsidR="00324633" w:rsidRPr="00D91F58">
              <w:rPr>
                <w:rStyle w:val="rvts15"/>
                <w:b/>
                <w:bCs/>
                <w:color w:val="000000"/>
                <w:sz w:val="28"/>
                <w:szCs w:val="28"/>
              </w:rPr>
              <w:t xml:space="preserve"> СТРОКИ виконання основних документів</w:t>
            </w:r>
          </w:p>
        </w:tc>
      </w:tr>
    </w:tbl>
    <w:p w:rsidR="00104565" w:rsidRPr="00D91F58" w:rsidRDefault="00104565" w:rsidP="00D91F58">
      <w:pPr>
        <w:pStyle w:val="rvps7"/>
        <w:shd w:val="clear" w:color="auto" w:fill="FFFFFF"/>
        <w:spacing w:before="150" w:beforeAutospacing="0" w:after="150" w:afterAutospacing="0" w:line="360" w:lineRule="auto"/>
        <w:ind w:left="450" w:right="450"/>
        <w:jc w:val="center"/>
        <w:rPr>
          <w:color w:val="000000"/>
          <w:sz w:val="28"/>
          <w:szCs w:val="28"/>
        </w:rPr>
      </w:pPr>
      <w:bookmarkStart w:id="27" w:name="n1226"/>
      <w:bookmarkEnd w:id="27"/>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28" w:name="n1227"/>
      <w:bookmarkEnd w:id="28"/>
      <w:r w:rsidRPr="00D91F58">
        <w:rPr>
          <w:sz w:val="28"/>
          <w:szCs w:val="28"/>
        </w:rPr>
        <w:t>1. Акт Президента України - 30 днів з дати набрання ним чинності, якщо цим актом не передбачено строк виконання визначеного ним завдання.</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29" w:name="n1228"/>
      <w:bookmarkEnd w:id="29"/>
      <w:r w:rsidRPr="00D91F58">
        <w:rPr>
          <w:sz w:val="28"/>
          <w:szCs w:val="28"/>
        </w:rPr>
        <w:t>2. Запит або звернення:</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30" w:name="n1229"/>
      <w:bookmarkEnd w:id="30"/>
      <w:r w:rsidRPr="00D91F58">
        <w:rPr>
          <w:sz w:val="28"/>
          <w:szCs w:val="28"/>
        </w:rPr>
        <w:t>народного депутата України - протягом 15 днів з дня його надходження, якщо Верховною Радою України не встановлено інший строк;</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31" w:name="n1230"/>
      <w:bookmarkEnd w:id="31"/>
      <w:r w:rsidRPr="00D91F58">
        <w:rPr>
          <w:sz w:val="28"/>
          <w:szCs w:val="28"/>
        </w:rPr>
        <w:t>депутата Верховної Ради Автономної Республіки Крим - протягом 15 днів з дня його надходження;</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32" w:name="n1231"/>
      <w:bookmarkEnd w:id="32"/>
      <w:r w:rsidRPr="00D91F58">
        <w:rPr>
          <w:sz w:val="28"/>
          <w:szCs w:val="28"/>
        </w:rPr>
        <w:t>депутата місцевої ради - протягом 10 днів з дня його надходження.</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33" w:name="n1232"/>
      <w:bookmarkEnd w:id="33"/>
      <w:r w:rsidRPr="00D91F58">
        <w:rPr>
          <w:sz w:val="28"/>
          <w:szCs w:val="28"/>
        </w:rPr>
        <w:t xml:space="preserve">3.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w:t>
      </w:r>
      <w:proofErr w:type="gramStart"/>
      <w:r w:rsidRPr="00D91F58">
        <w:rPr>
          <w:sz w:val="28"/>
          <w:szCs w:val="28"/>
        </w:rPr>
        <w:t>в установлений</w:t>
      </w:r>
      <w:proofErr w:type="gramEnd"/>
      <w:r w:rsidRPr="00D91F58">
        <w:rPr>
          <w:sz w:val="28"/>
          <w:szCs w:val="28"/>
        </w:rPr>
        <w:t xml:space="preserve"> строк, надсилається письмове повідомлення суб’єктам внесення запиту (звернення) із зазначенням причин продовження строку розгляду.</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34" w:name="n1233"/>
      <w:bookmarkEnd w:id="34"/>
      <w:r w:rsidRPr="00D91F58">
        <w:rPr>
          <w:sz w:val="28"/>
          <w:szCs w:val="28"/>
        </w:rPr>
        <w:lastRenderedPageBreak/>
        <w:t>Строк розгляду депутатського звернення з урахуванням строку продовження не може перевищувати 30 днів з моменту його надходження.</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35" w:name="n1234"/>
      <w:bookmarkEnd w:id="35"/>
      <w:r w:rsidRPr="00D91F58">
        <w:rPr>
          <w:sz w:val="28"/>
          <w:szCs w:val="28"/>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36" w:name="n1235"/>
      <w:bookmarkEnd w:id="36"/>
      <w:r w:rsidRPr="00D91F58">
        <w:rPr>
          <w:sz w:val="28"/>
          <w:szCs w:val="28"/>
        </w:rPr>
        <w:t>5. Постанови та висновки Колегії Рахункової палати - протягом 15 днів з дня їх реєстрації в установі, якщо в них не встановлено інший строк.</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37" w:name="n1236"/>
      <w:bookmarkEnd w:id="37"/>
      <w:r w:rsidRPr="00D91F58">
        <w:rPr>
          <w:sz w:val="28"/>
          <w:szCs w:val="28"/>
        </w:rPr>
        <w:t>6. Погодження проектів актів заінтересованими органами - у строк, установлений їх головними розробниками відповідно до вимог </w:t>
      </w:r>
      <w:hyperlink r:id="rId13" w:anchor="n13" w:tgtFrame="_blank" w:history="1">
        <w:r w:rsidRPr="00D91F58">
          <w:rPr>
            <w:rStyle w:val="ae"/>
            <w:sz w:val="28"/>
            <w:szCs w:val="28"/>
          </w:rPr>
          <w:t>Регламенту Кабінету Міністрів України</w:t>
        </w:r>
      </w:hyperlink>
      <w:r w:rsidRPr="00D91F58">
        <w:rPr>
          <w:sz w:val="28"/>
          <w:szCs w:val="28"/>
        </w:rPr>
        <w:t>.</w:t>
      </w:r>
    </w:p>
    <w:p w:rsidR="00104565" w:rsidRPr="00D91F58" w:rsidRDefault="00104565" w:rsidP="00D91F58">
      <w:pPr>
        <w:pStyle w:val="rvps2"/>
        <w:shd w:val="clear" w:color="auto" w:fill="FFFFFF"/>
        <w:spacing w:before="0" w:beforeAutospacing="0" w:after="150" w:afterAutospacing="0" w:line="360" w:lineRule="auto"/>
        <w:ind w:firstLine="450"/>
        <w:jc w:val="both"/>
        <w:rPr>
          <w:sz w:val="28"/>
          <w:szCs w:val="28"/>
        </w:rPr>
      </w:pPr>
      <w:bookmarkStart w:id="38" w:name="n1237"/>
      <w:bookmarkEnd w:id="38"/>
      <w:r w:rsidRPr="00D91F58">
        <w:rPr>
          <w:sz w:val="28"/>
          <w:szCs w:val="28"/>
        </w:rPr>
        <w:t>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w:t>
      </w:r>
      <w:hyperlink r:id="rId14" w:anchor="n170" w:tgtFrame="_blank" w:history="1">
        <w:r w:rsidRPr="00D91F58">
          <w:rPr>
            <w:rStyle w:val="ae"/>
            <w:sz w:val="28"/>
            <w:szCs w:val="28"/>
          </w:rPr>
          <w:t>статтею 20</w:t>
        </w:r>
      </w:hyperlink>
      <w:r w:rsidRPr="00D91F58">
        <w:rPr>
          <w:sz w:val="28"/>
          <w:szCs w:val="28"/>
        </w:rPr>
        <w:t> Закону України “Про доступ до публічної інформації”.</w:t>
      </w:r>
    </w:p>
    <w:p w:rsidR="00104565" w:rsidRPr="00D91F58" w:rsidRDefault="00104565" w:rsidP="00D91F58">
      <w:pPr>
        <w:pStyle w:val="a8"/>
        <w:spacing w:line="360" w:lineRule="auto"/>
        <w:ind w:firstLine="708"/>
        <w:jc w:val="both"/>
        <w:rPr>
          <w:rFonts w:ascii="Times New Roman" w:hAnsi="Times New Roman"/>
          <w:sz w:val="28"/>
          <w:szCs w:val="28"/>
        </w:rPr>
      </w:pPr>
      <w:r w:rsidRPr="00D91F58">
        <w:rPr>
          <w:rFonts w:ascii="Times New Roman" w:hAnsi="Times New Roman"/>
          <w:sz w:val="28"/>
          <w:szCs w:val="28"/>
        </w:rPr>
        <w:t xml:space="preserve">АЛЕ: В частині строків виконання типова інструкція має дуже стислий </w:t>
      </w:r>
      <w:r w:rsidRPr="00D91F58">
        <w:rPr>
          <w:rFonts w:ascii="Times New Roman" w:hAnsi="Times New Roman"/>
          <w:b/>
          <w:sz w:val="28"/>
          <w:szCs w:val="28"/>
        </w:rPr>
        <w:t>перелік основних документів</w:t>
      </w:r>
      <w:r w:rsidRPr="00D91F58">
        <w:rPr>
          <w:rFonts w:ascii="Times New Roman" w:hAnsi="Times New Roman"/>
          <w:sz w:val="28"/>
          <w:szCs w:val="28"/>
        </w:rPr>
        <w:t xml:space="preserve"> (Додаток 13 нашої Інструкції Розпорядження № 577 від 31.07.2018), але як ми знаємо, що Постанови  - це підзаконні акти та мають меншу юридичну силу ніж закони, тому, не зважаючи на те, </w:t>
      </w:r>
      <w:r w:rsidR="009F55F9">
        <w:rPr>
          <w:rFonts w:ascii="Times New Roman" w:hAnsi="Times New Roman"/>
          <w:sz w:val="28"/>
          <w:szCs w:val="28"/>
        </w:rPr>
        <w:t>необхідно звератти увагу на визначені строки саме</w:t>
      </w:r>
      <w:r w:rsidRPr="00D91F58">
        <w:rPr>
          <w:rFonts w:ascii="Times New Roman" w:hAnsi="Times New Roman"/>
          <w:sz w:val="28"/>
          <w:szCs w:val="28"/>
        </w:rPr>
        <w:t xml:space="preserve"> Закон</w:t>
      </w:r>
      <w:r w:rsidR="009F55F9">
        <w:rPr>
          <w:rFonts w:ascii="Times New Roman" w:hAnsi="Times New Roman"/>
          <w:sz w:val="28"/>
          <w:szCs w:val="28"/>
        </w:rPr>
        <w:t>ами</w:t>
      </w:r>
      <w:r w:rsidRPr="00D91F58">
        <w:rPr>
          <w:rFonts w:ascii="Times New Roman" w:hAnsi="Times New Roman"/>
          <w:sz w:val="28"/>
          <w:szCs w:val="28"/>
        </w:rPr>
        <w:t>.</w:t>
      </w:r>
    </w:p>
    <w:p w:rsidR="00961A41" w:rsidRDefault="00961A41" w:rsidP="00D91F58">
      <w:pPr>
        <w:spacing w:line="360" w:lineRule="auto"/>
        <w:jc w:val="center"/>
        <w:outlineLvl w:val="4"/>
        <w:rPr>
          <w:b/>
          <w:bCs/>
          <w:i/>
          <w:iCs/>
          <w:color w:val="000000"/>
          <w:sz w:val="28"/>
          <w:szCs w:val="28"/>
          <w:lang w:val="uk-UA"/>
        </w:rPr>
      </w:pPr>
    </w:p>
    <w:p w:rsidR="00CF4EAD" w:rsidRPr="00D91F58" w:rsidRDefault="00CF4EAD" w:rsidP="00D91F58">
      <w:pPr>
        <w:spacing w:line="360" w:lineRule="auto"/>
        <w:jc w:val="center"/>
        <w:outlineLvl w:val="4"/>
        <w:rPr>
          <w:b/>
          <w:bCs/>
          <w:i/>
          <w:iCs/>
          <w:color w:val="000000"/>
          <w:sz w:val="28"/>
          <w:szCs w:val="28"/>
          <w:lang w:val="uk-UA"/>
        </w:rPr>
      </w:pPr>
      <w:r w:rsidRPr="00D91F58">
        <w:rPr>
          <w:b/>
          <w:bCs/>
          <w:i/>
          <w:iCs/>
          <w:color w:val="000000"/>
          <w:sz w:val="28"/>
          <w:szCs w:val="28"/>
          <w:lang w:val="uk-UA"/>
        </w:rPr>
        <w:t xml:space="preserve">Строки виконання документів органів вищого рівня та </w:t>
      </w:r>
    </w:p>
    <w:p w:rsidR="00CF4EAD" w:rsidRPr="009F55F9" w:rsidRDefault="00CF4EAD" w:rsidP="00D91F58">
      <w:pPr>
        <w:spacing w:line="360" w:lineRule="auto"/>
        <w:jc w:val="center"/>
        <w:outlineLvl w:val="4"/>
        <w:rPr>
          <w:b/>
          <w:bCs/>
          <w:i/>
          <w:iCs/>
          <w:color w:val="000000"/>
          <w:sz w:val="28"/>
          <w:szCs w:val="28"/>
          <w:lang w:val="uk-UA"/>
        </w:rPr>
      </w:pPr>
      <w:r w:rsidRPr="00D91F58">
        <w:rPr>
          <w:b/>
          <w:bCs/>
          <w:i/>
          <w:iCs/>
          <w:color w:val="000000"/>
          <w:sz w:val="28"/>
          <w:szCs w:val="28"/>
          <w:lang w:val="uk-UA"/>
        </w:rPr>
        <w:t xml:space="preserve">місцевих органів виконавчої влади </w:t>
      </w:r>
      <w:r w:rsidR="009F55F9">
        <w:rPr>
          <w:b/>
          <w:bCs/>
          <w:i/>
          <w:iCs/>
          <w:color w:val="000000"/>
          <w:sz w:val="28"/>
          <w:szCs w:val="28"/>
          <w:lang w:val="uk-UA"/>
        </w:rPr>
        <w:t xml:space="preserve">наведені у окремому файлі: </w:t>
      </w:r>
      <w:r w:rsidR="009F55F9">
        <w:t>Перелік типових контрольних строків</w:t>
      </w:r>
      <w:r w:rsidR="009F55F9">
        <w:rPr>
          <w:lang w:val="uk-UA"/>
        </w:rPr>
        <w:t>.</w:t>
      </w:r>
    </w:p>
    <w:p w:rsidR="00CF4EAD" w:rsidRPr="00D91F58" w:rsidRDefault="00CF4EAD" w:rsidP="00D91F58">
      <w:pPr>
        <w:spacing w:line="360" w:lineRule="auto"/>
        <w:rPr>
          <w:sz w:val="28"/>
          <w:szCs w:val="28"/>
          <w:lang w:val="uk-UA"/>
        </w:rPr>
      </w:pPr>
    </w:p>
    <w:p w:rsidR="00104565" w:rsidRPr="009F55F9" w:rsidRDefault="009F55F9" w:rsidP="009F55F9">
      <w:pPr>
        <w:pStyle w:val="a8"/>
        <w:spacing w:line="360" w:lineRule="auto"/>
        <w:ind w:firstLine="708"/>
        <w:jc w:val="both"/>
        <w:rPr>
          <w:rFonts w:ascii="Times New Roman" w:hAnsi="Times New Roman"/>
          <w:sz w:val="28"/>
          <w:szCs w:val="28"/>
        </w:rPr>
      </w:pPr>
      <w:r w:rsidRPr="009F55F9">
        <w:rPr>
          <w:rFonts w:ascii="Times New Roman" w:hAnsi="Times New Roman"/>
          <w:sz w:val="28"/>
          <w:szCs w:val="28"/>
        </w:rPr>
        <w:t>У</w:t>
      </w:r>
      <w:r w:rsidR="00355914" w:rsidRPr="009F55F9">
        <w:rPr>
          <w:rFonts w:ascii="Times New Roman" w:hAnsi="Times New Roman"/>
          <w:sz w:val="28"/>
          <w:szCs w:val="28"/>
        </w:rPr>
        <w:t xml:space="preserve"> </w:t>
      </w:r>
      <w:r w:rsidRPr="009F55F9">
        <w:rPr>
          <w:rFonts w:ascii="Times New Roman" w:hAnsi="Times New Roman"/>
          <w:sz w:val="28"/>
          <w:szCs w:val="28"/>
        </w:rPr>
        <w:t>Цивільному Кодексі України,</w:t>
      </w:r>
      <w:r w:rsidR="00645C94" w:rsidRPr="009F55F9">
        <w:rPr>
          <w:rFonts w:ascii="Times New Roman" w:hAnsi="Times New Roman"/>
          <w:sz w:val="28"/>
          <w:szCs w:val="28"/>
        </w:rPr>
        <w:t xml:space="preserve"> </w:t>
      </w:r>
      <w:r w:rsidR="00355914" w:rsidRPr="009F55F9">
        <w:rPr>
          <w:rFonts w:ascii="Times New Roman" w:hAnsi="Times New Roman"/>
          <w:sz w:val="28"/>
          <w:szCs w:val="28"/>
        </w:rPr>
        <w:t>Глав</w:t>
      </w:r>
      <w:r w:rsidRPr="009F55F9">
        <w:rPr>
          <w:rFonts w:ascii="Times New Roman" w:hAnsi="Times New Roman"/>
          <w:sz w:val="28"/>
          <w:szCs w:val="28"/>
        </w:rPr>
        <w:t>а</w:t>
      </w:r>
      <w:r w:rsidR="00355914" w:rsidRPr="009F55F9">
        <w:rPr>
          <w:rFonts w:ascii="Times New Roman" w:hAnsi="Times New Roman"/>
          <w:sz w:val="28"/>
          <w:szCs w:val="28"/>
        </w:rPr>
        <w:t xml:space="preserve"> 18 </w:t>
      </w:r>
      <w:r w:rsidR="00104565" w:rsidRPr="009F55F9">
        <w:rPr>
          <w:rFonts w:ascii="Times New Roman" w:hAnsi="Times New Roman"/>
          <w:sz w:val="28"/>
          <w:szCs w:val="28"/>
        </w:rPr>
        <w:t>Розділ</w:t>
      </w:r>
      <w:r w:rsidR="00355914" w:rsidRPr="009F55F9">
        <w:rPr>
          <w:rFonts w:ascii="Times New Roman" w:hAnsi="Times New Roman"/>
          <w:sz w:val="28"/>
          <w:szCs w:val="28"/>
        </w:rPr>
        <w:t>у</w:t>
      </w:r>
      <w:r w:rsidR="00104565" w:rsidRPr="009F55F9">
        <w:rPr>
          <w:rFonts w:ascii="Times New Roman" w:hAnsi="Times New Roman"/>
          <w:sz w:val="28"/>
          <w:szCs w:val="28"/>
        </w:rPr>
        <w:t xml:space="preserve"> V ВИЗНАЧЕННЯ ТА ОБЧИСЛЕННЯ СТРОКІВ</w:t>
      </w:r>
      <w:r w:rsidRPr="009F55F9">
        <w:rPr>
          <w:rFonts w:ascii="Times New Roman" w:hAnsi="Times New Roman"/>
          <w:sz w:val="28"/>
          <w:szCs w:val="28"/>
        </w:rPr>
        <w:t xml:space="preserve"> визначено понятійні характеристики строків та термінів.</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39" w:name="n1392"/>
      <w:bookmarkEnd w:id="39"/>
      <w:r w:rsidRPr="00D91F58">
        <w:rPr>
          <w:sz w:val="28"/>
          <w:szCs w:val="28"/>
          <w:lang w:val="uk-UA" w:eastAsia="uk-UA"/>
        </w:rPr>
        <w:t>Стаття 251. Поняття строку та терміну</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40" w:name="n1393"/>
      <w:bookmarkEnd w:id="40"/>
      <w:r w:rsidRPr="00D91F58">
        <w:rPr>
          <w:sz w:val="28"/>
          <w:szCs w:val="28"/>
          <w:lang w:val="uk-UA" w:eastAsia="uk-UA"/>
        </w:rPr>
        <w:lastRenderedPageBreak/>
        <w:t>1. Строком є певний період у часі, зі спливом якого пов'язана дія чи подія, яка має юридичне значення.</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41" w:name="n1394"/>
      <w:bookmarkEnd w:id="41"/>
      <w:r w:rsidRPr="00D91F58">
        <w:rPr>
          <w:sz w:val="28"/>
          <w:szCs w:val="28"/>
          <w:lang w:val="uk-UA" w:eastAsia="uk-UA"/>
        </w:rPr>
        <w:t>2. Терміном є певний момент у часі, з настанням якого пов'язана дія чи подія, яка має юридичне значення.</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42" w:name="n1395"/>
      <w:bookmarkEnd w:id="42"/>
      <w:r w:rsidRPr="00D91F58">
        <w:rPr>
          <w:sz w:val="28"/>
          <w:szCs w:val="28"/>
          <w:lang w:val="uk-UA" w:eastAsia="uk-UA"/>
        </w:rPr>
        <w:t>3. Строк та термін можуть бути визначені актами цивільного законодавства, правочином або рішенням суду.</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43" w:name="n1396"/>
      <w:bookmarkEnd w:id="43"/>
      <w:r w:rsidRPr="00D91F58">
        <w:rPr>
          <w:sz w:val="28"/>
          <w:szCs w:val="28"/>
          <w:lang w:val="uk-UA" w:eastAsia="uk-UA"/>
        </w:rPr>
        <w:t>Стаття 252. Визначення строку та терміну</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44" w:name="n1397"/>
      <w:bookmarkEnd w:id="44"/>
      <w:r w:rsidRPr="00D91F58">
        <w:rPr>
          <w:sz w:val="28"/>
          <w:szCs w:val="28"/>
          <w:lang w:val="uk-UA" w:eastAsia="uk-UA"/>
        </w:rPr>
        <w:t>1. Строк визначається роками, місяцями, тижнями, днями або годинами.</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45" w:name="n1398"/>
      <w:bookmarkEnd w:id="45"/>
      <w:r w:rsidRPr="00D91F58">
        <w:rPr>
          <w:sz w:val="28"/>
          <w:szCs w:val="28"/>
          <w:lang w:val="uk-UA" w:eastAsia="uk-UA"/>
        </w:rPr>
        <w:t>2. Термін визначається календарною датою або вказівкою на подію, яка має неминуче настати.</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46" w:name="n1399"/>
      <w:bookmarkEnd w:id="46"/>
      <w:r w:rsidRPr="00D91F58">
        <w:rPr>
          <w:sz w:val="28"/>
          <w:szCs w:val="28"/>
          <w:lang w:val="uk-UA" w:eastAsia="uk-UA"/>
        </w:rPr>
        <w:t>Стаття 253. Початок перебігу строку</w:t>
      </w:r>
    </w:p>
    <w:p w:rsidR="00104565" w:rsidRPr="00D91F58" w:rsidRDefault="00104565" w:rsidP="009F55F9">
      <w:pPr>
        <w:spacing w:before="100" w:beforeAutospacing="1" w:after="100" w:afterAutospacing="1" w:line="360" w:lineRule="auto"/>
        <w:ind w:firstLine="851"/>
        <w:jc w:val="both"/>
        <w:rPr>
          <w:sz w:val="28"/>
          <w:szCs w:val="28"/>
          <w:u w:val="single"/>
          <w:lang w:val="uk-UA" w:eastAsia="uk-UA"/>
        </w:rPr>
      </w:pPr>
      <w:bookmarkStart w:id="47" w:name="n1400"/>
      <w:bookmarkEnd w:id="47"/>
      <w:r w:rsidRPr="00D91F58">
        <w:rPr>
          <w:sz w:val="28"/>
          <w:szCs w:val="28"/>
          <w:lang w:val="uk-UA" w:eastAsia="uk-UA"/>
        </w:rPr>
        <w:t xml:space="preserve">1. </w:t>
      </w:r>
      <w:r w:rsidRPr="00D91F58">
        <w:rPr>
          <w:sz w:val="28"/>
          <w:szCs w:val="28"/>
          <w:u w:val="single"/>
          <w:lang w:val="uk-UA" w:eastAsia="uk-UA"/>
        </w:rPr>
        <w:t>Перебіг строку починається з наступного дня після відповідної календарної дати або настання події, з якою пов'язано його початок.</w:t>
      </w:r>
      <w:r w:rsidR="00355914" w:rsidRPr="00D91F58">
        <w:rPr>
          <w:sz w:val="28"/>
          <w:szCs w:val="28"/>
          <w:lang w:val="uk-UA" w:eastAsia="uk-UA"/>
        </w:rPr>
        <w:t>–  частіше за все – це дата реєстрації</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48" w:name="n1401"/>
      <w:bookmarkEnd w:id="48"/>
      <w:r w:rsidRPr="00D91F58">
        <w:rPr>
          <w:sz w:val="28"/>
          <w:szCs w:val="28"/>
          <w:lang w:val="uk-UA" w:eastAsia="uk-UA"/>
        </w:rPr>
        <w:t>Стаття 254. Закінчення строку</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49" w:name="n1402"/>
      <w:bookmarkEnd w:id="49"/>
      <w:r w:rsidRPr="00D91F58">
        <w:rPr>
          <w:sz w:val="28"/>
          <w:szCs w:val="28"/>
          <w:lang w:val="uk-UA" w:eastAsia="uk-UA"/>
        </w:rPr>
        <w:t>1. Строк, що визначений роками, спливає у відповідні місяць та число останнього року строку.</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50" w:name="n1403"/>
      <w:bookmarkEnd w:id="50"/>
      <w:r w:rsidRPr="00D91F58">
        <w:rPr>
          <w:sz w:val="28"/>
          <w:szCs w:val="28"/>
          <w:lang w:val="uk-UA" w:eastAsia="uk-UA"/>
        </w:rPr>
        <w:t>2. До строку, що визначений півроком або кварталом року, застосовуються правила про строки, які визначені місяцями. При цьому відлік кварталів ведеться з початку року.</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51" w:name="n1404"/>
      <w:bookmarkEnd w:id="51"/>
      <w:r w:rsidRPr="00D91F58">
        <w:rPr>
          <w:sz w:val="28"/>
          <w:szCs w:val="28"/>
          <w:lang w:val="uk-UA" w:eastAsia="uk-UA"/>
        </w:rPr>
        <w:t>3. Строк, що визначений місяцями, спливає у відповідне число останнього місяця строку.</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52" w:name="n1405"/>
      <w:bookmarkEnd w:id="52"/>
      <w:r w:rsidRPr="00D91F58">
        <w:rPr>
          <w:sz w:val="28"/>
          <w:szCs w:val="28"/>
          <w:lang w:val="uk-UA" w:eastAsia="uk-UA"/>
        </w:rPr>
        <w:t>Строк, що визначений у півмісяця, дорівнює п'ятнадцяти дням.</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53" w:name="n1406"/>
      <w:bookmarkEnd w:id="53"/>
      <w:r w:rsidRPr="00D91F58">
        <w:rPr>
          <w:sz w:val="28"/>
          <w:szCs w:val="28"/>
          <w:lang w:val="uk-UA" w:eastAsia="uk-UA"/>
        </w:rPr>
        <w:lastRenderedPageBreak/>
        <w:t>Якщо закінчення строку, визначеного місяцем, припадає на такий місяць, у якому немає відповідного числа, строк спливає в останній день цього місяця.</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54" w:name="n1407"/>
      <w:bookmarkEnd w:id="54"/>
      <w:r w:rsidRPr="00D91F58">
        <w:rPr>
          <w:sz w:val="28"/>
          <w:szCs w:val="28"/>
          <w:lang w:val="uk-UA" w:eastAsia="uk-UA"/>
        </w:rPr>
        <w:t>4. Строк, що визначений тижнями, спливає у відповідний день останнього тижня строку.</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55" w:name="n1408"/>
      <w:bookmarkEnd w:id="55"/>
      <w:r w:rsidRPr="00D91F58">
        <w:rPr>
          <w:sz w:val="28"/>
          <w:szCs w:val="28"/>
          <w:lang w:val="uk-UA" w:eastAsia="uk-UA"/>
        </w:rPr>
        <w:t>5. Якщо останній день строку припадає на вихідний, святковий або інший неробочий день, що визначений відповідно до закону у місці вчинення певної дії, днем закінчення строку є перший за ним робочий день.</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56" w:name="n1409"/>
      <w:bookmarkEnd w:id="56"/>
      <w:r w:rsidRPr="00D91F58">
        <w:rPr>
          <w:sz w:val="28"/>
          <w:szCs w:val="28"/>
          <w:lang w:val="uk-UA" w:eastAsia="uk-UA"/>
        </w:rPr>
        <w:t>Стаття 255. Порядок вчинення дій в останній день строку</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57" w:name="n1410"/>
      <w:bookmarkEnd w:id="57"/>
      <w:r w:rsidRPr="00D91F58">
        <w:rPr>
          <w:sz w:val="28"/>
          <w:szCs w:val="28"/>
          <w:lang w:val="uk-UA" w:eastAsia="uk-UA"/>
        </w:rPr>
        <w:t>1. 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w:t>
      </w:r>
    </w:p>
    <w:p w:rsidR="00104565" w:rsidRPr="00D91F58" w:rsidRDefault="00104565" w:rsidP="009F55F9">
      <w:pPr>
        <w:spacing w:before="100" w:beforeAutospacing="1" w:after="100" w:afterAutospacing="1" w:line="360" w:lineRule="auto"/>
        <w:ind w:firstLine="851"/>
        <w:jc w:val="both"/>
        <w:rPr>
          <w:sz w:val="28"/>
          <w:szCs w:val="28"/>
          <w:lang w:val="uk-UA" w:eastAsia="uk-UA"/>
        </w:rPr>
      </w:pPr>
      <w:bookmarkStart w:id="58" w:name="n1411"/>
      <w:bookmarkEnd w:id="58"/>
      <w:r w:rsidRPr="00D91F58">
        <w:rPr>
          <w:sz w:val="28"/>
          <w:szCs w:val="28"/>
          <w:lang w:val="uk-UA" w:eastAsia="uk-UA"/>
        </w:rPr>
        <w:t>2. Письмові заяви та повідомлення, здані до установи зв'язку до закінчення останнього дня строку, вважаються такими, що здані своєчасно.</w:t>
      </w:r>
    </w:p>
    <w:p w:rsidR="00EA6AE6" w:rsidRPr="00D91F58" w:rsidRDefault="00EA6AE6" w:rsidP="00D91F58">
      <w:pPr>
        <w:pStyle w:val="afd"/>
        <w:spacing w:before="0" w:line="360" w:lineRule="auto"/>
        <w:jc w:val="both"/>
        <w:rPr>
          <w:rFonts w:ascii="Times New Roman" w:hAnsi="Times New Roman"/>
          <w:sz w:val="28"/>
          <w:szCs w:val="28"/>
        </w:rPr>
      </w:pPr>
    </w:p>
    <w:p w:rsidR="00EA6AE6" w:rsidRPr="00D91F58" w:rsidRDefault="009F55F9"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A6AE6" w:rsidRPr="00D91F58">
        <w:rPr>
          <w:rFonts w:ascii="Times New Roman" w:hAnsi="Times New Roman"/>
          <w:sz w:val="28"/>
          <w:szCs w:val="28"/>
        </w:rPr>
        <w:t>181.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облдержадміністрації.</w:t>
      </w:r>
    </w:p>
    <w:p w:rsidR="00EA6AE6" w:rsidRPr="00D91F58" w:rsidRDefault="00EA6AE6" w:rsidP="00D91F58">
      <w:pPr>
        <w:pStyle w:val="afd"/>
        <w:spacing w:before="0" w:line="360" w:lineRule="auto"/>
        <w:jc w:val="both"/>
        <w:rPr>
          <w:rFonts w:ascii="Times New Roman" w:hAnsi="Times New Roman"/>
          <w:sz w:val="28"/>
          <w:szCs w:val="28"/>
        </w:rPr>
      </w:pPr>
    </w:p>
    <w:p w:rsidR="00EA6AE6" w:rsidRPr="00D91F58" w:rsidRDefault="009F55F9" w:rsidP="00D91F58">
      <w:pPr>
        <w:pStyle w:val="afd"/>
        <w:spacing w:before="0" w:line="360" w:lineRule="auto"/>
        <w:jc w:val="both"/>
        <w:rPr>
          <w:rFonts w:ascii="Times New Roman" w:hAnsi="Times New Roman"/>
          <w:sz w:val="28"/>
          <w:szCs w:val="28"/>
          <w:u w:val="single"/>
        </w:rPr>
      </w:pPr>
      <w:r>
        <w:rPr>
          <w:rFonts w:ascii="Times New Roman" w:hAnsi="Times New Roman"/>
          <w:sz w:val="28"/>
          <w:szCs w:val="28"/>
          <w:u w:val="single"/>
        </w:rPr>
        <w:t>І.</w:t>
      </w:r>
      <w:r w:rsidR="00EA6AE6" w:rsidRPr="00D91F58">
        <w:rPr>
          <w:rFonts w:ascii="Times New Roman" w:hAnsi="Times New Roman"/>
          <w:sz w:val="28"/>
          <w:szCs w:val="28"/>
          <w:u w:val="single"/>
        </w:rPr>
        <w:t>182. Якщо завдання потребує термінового виконання, у його тексті обов’язково зазначається конкретний кінцевий строк виконання.</w:t>
      </w:r>
    </w:p>
    <w:p w:rsidR="00EA6AE6" w:rsidRPr="00D91F58" w:rsidRDefault="00EA6AE6" w:rsidP="00D91F58">
      <w:pPr>
        <w:pStyle w:val="afd"/>
        <w:spacing w:before="0" w:line="360" w:lineRule="auto"/>
        <w:jc w:val="both"/>
        <w:rPr>
          <w:rFonts w:ascii="Times New Roman" w:hAnsi="Times New Roman"/>
          <w:sz w:val="28"/>
          <w:szCs w:val="28"/>
        </w:rPr>
      </w:pPr>
    </w:p>
    <w:p w:rsidR="00EA6AE6" w:rsidRPr="00D91F58" w:rsidRDefault="009F55F9" w:rsidP="00D91F58">
      <w:pPr>
        <w:pStyle w:val="af2"/>
        <w:spacing w:before="0" w:beforeAutospacing="0" w:after="0" w:afterAutospacing="0" w:line="360" w:lineRule="auto"/>
        <w:ind w:firstLine="567"/>
        <w:jc w:val="both"/>
        <w:rPr>
          <w:color w:val="000000"/>
          <w:sz w:val="28"/>
          <w:szCs w:val="28"/>
        </w:rPr>
      </w:pPr>
      <w:r>
        <w:rPr>
          <w:sz w:val="28"/>
          <w:szCs w:val="28"/>
        </w:rPr>
        <w:t>І.</w:t>
      </w:r>
      <w:r w:rsidR="00EA6AE6" w:rsidRPr="00D91F58">
        <w:rPr>
          <w:sz w:val="28"/>
          <w:szCs w:val="28"/>
        </w:rPr>
        <w:t xml:space="preserve">184. </w:t>
      </w:r>
      <w:r w:rsidR="00EA6AE6" w:rsidRPr="00D91F58">
        <w:rPr>
          <w:color w:val="000000"/>
          <w:sz w:val="28"/>
          <w:szCs w:val="28"/>
        </w:rPr>
        <w:t>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не пізніше ніж за три робочих дні до закінчення встановленого строку безпосередньо посадовій особі, яка його встановила.</w:t>
      </w:r>
    </w:p>
    <w:p w:rsidR="00EA6AE6" w:rsidRPr="00D91F58" w:rsidRDefault="00EA6AE6" w:rsidP="00D91F58">
      <w:pPr>
        <w:pStyle w:val="afd"/>
        <w:spacing w:before="0" w:line="360" w:lineRule="auto"/>
        <w:jc w:val="both"/>
        <w:rPr>
          <w:rFonts w:ascii="Times New Roman" w:hAnsi="Times New Roman"/>
          <w:sz w:val="28"/>
          <w:szCs w:val="28"/>
        </w:rPr>
      </w:pPr>
    </w:p>
    <w:p w:rsidR="00EA6AE6" w:rsidRPr="00D91F58" w:rsidRDefault="009F55F9"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A6AE6" w:rsidRPr="00D91F58">
        <w:rPr>
          <w:rFonts w:ascii="Times New Roman" w:hAnsi="Times New Roman"/>
          <w:sz w:val="28"/>
          <w:szCs w:val="28"/>
        </w:rPr>
        <w:t>185.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облдержадміністрацією разом з проектом листа, адресованого відповідно керівнику Апарату Верховної Ради України чи Главі Адміністрації Президента України, за 7 днів до закінчення встановленого строку.</w:t>
      </w:r>
    </w:p>
    <w:p w:rsidR="00EA6AE6" w:rsidRPr="009541AD" w:rsidRDefault="009541AD" w:rsidP="00D91F58">
      <w:pPr>
        <w:pStyle w:val="afd"/>
        <w:spacing w:before="0" w:line="360" w:lineRule="auto"/>
        <w:jc w:val="both"/>
        <w:rPr>
          <w:rFonts w:ascii="Times New Roman" w:hAnsi="Times New Roman"/>
          <w:b/>
          <w:sz w:val="28"/>
          <w:szCs w:val="28"/>
        </w:rPr>
      </w:pPr>
      <w:r>
        <w:rPr>
          <w:rFonts w:ascii="Times New Roman" w:hAnsi="Times New Roman"/>
          <w:sz w:val="28"/>
          <w:szCs w:val="28"/>
        </w:rPr>
        <w:t xml:space="preserve">В цілому змінено підхід до встановлення строків, але є розбіжності у тлумаченні завдань, що надходять від КМУ, тому відділом </w:t>
      </w:r>
      <w:r w:rsidRPr="009541AD">
        <w:rPr>
          <w:rFonts w:ascii="Times New Roman" w:hAnsi="Times New Roman"/>
          <w:b/>
          <w:sz w:val="28"/>
          <w:szCs w:val="28"/>
        </w:rPr>
        <w:t>направлено лист про надання роз’яснень</w:t>
      </w:r>
      <w:r w:rsidR="009F55F9">
        <w:rPr>
          <w:rFonts w:ascii="Times New Roman" w:hAnsi="Times New Roman"/>
          <w:b/>
          <w:sz w:val="28"/>
          <w:szCs w:val="28"/>
        </w:rPr>
        <w:t>, але відповіді, нажаль не отримано</w:t>
      </w:r>
      <w:r w:rsidRPr="009541AD">
        <w:rPr>
          <w:rFonts w:ascii="Times New Roman" w:hAnsi="Times New Roman"/>
          <w:b/>
          <w:sz w:val="28"/>
          <w:szCs w:val="28"/>
        </w:rPr>
        <w:t>.</w:t>
      </w:r>
    </w:p>
    <w:p w:rsidR="009541AD" w:rsidRPr="00D91F58" w:rsidRDefault="009541AD" w:rsidP="00D91F58">
      <w:pPr>
        <w:pStyle w:val="afd"/>
        <w:spacing w:before="0" w:line="360" w:lineRule="auto"/>
        <w:jc w:val="both"/>
        <w:rPr>
          <w:rFonts w:ascii="Times New Roman" w:hAnsi="Times New Roman"/>
          <w:sz w:val="28"/>
          <w:szCs w:val="28"/>
        </w:rPr>
      </w:pPr>
    </w:p>
    <w:p w:rsidR="00553F2F" w:rsidRPr="00961A41" w:rsidRDefault="00961A41" w:rsidP="00D91F58">
      <w:pPr>
        <w:pStyle w:val="afd"/>
        <w:spacing w:before="0" w:line="360" w:lineRule="auto"/>
        <w:jc w:val="both"/>
        <w:rPr>
          <w:rFonts w:ascii="Times New Roman" w:hAnsi="Times New Roman"/>
          <w:b/>
          <w:sz w:val="28"/>
          <w:szCs w:val="28"/>
        </w:rPr>
      </w:pPr>
      <w:r w:rsidRPr="00961A41">
        <w:rPr>
          <w:rFonts w:ascii="Times New Roman" w:hAnsi="Times New Roman"/>
          <w:b/>
          <w:sz w:val="28"/>
          <w:szCs w:val="28"/>
        </w:rPr>
        <w:t>Стосовно підготовки відповідей до контрольних документів</w:t>
      </w:r>
    </w:p>
    <w:p w:rsidR="00EA6AE6" w:rsidRPr="00D91F58" w:rsidRDefault="00EA6AE6" w:rsidP="00D91F58">
      <w:pPr>
        <w:pStyle w:val="afd"/>
        <w:spacing w:before="0" w:line="360" w:lineRule="auto"/>
        <w:jc w:val="both"/>
        <w:rPr>
          <w:rFonts w:ascii="Times New Roman" w:hAnsi="Times New Roman"/>
          <w:sz w:val="28"/>
          <w:szCs w:val="28"/>
        </w:rPr>
      </w:pPr>
    </w:p>
    <w:p w:rsidR="00553F2F" w:rsidRPr="00D91F58" w:rsidRDefault="009F55F9"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553F2F" w:rsidRPr="00D91F58">
        <w:rPr>
          <w:rFonts w:ascii="Times New Roman" w:hAnsi="Times New Roman"/>
          <w:sz w:val="28"/>
          <w:szCs w:val="28"/>
        </w:rPr>
        <w:t>125. Службові листи складаються з метою обміну інформацією між установами як відповіді на виконання завдань, визначених в актах органів державної влади, дорученнях вищих посадових осіб, на запити, звернення, кореспонденцію Верховної Ради України, доручень установ вищого рівня, запити інших установ, звернення громадян, запити на інформацію, а також як ініціативні та супровідні листи.</w:t>
      </w:r>
    </w:p>
    <w:p w:rsidR="00553F2F" w:rsidRPr="00D91F58" w:rsidRDefault="009F55F9"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553F2F" w:rsidRPr="00D91F58">
        <w:rPr>
          <w:rFonts w:ascii="Times New Roman" w:hAnsi="Times New Roman"/>
          <w:sz w:val="28"/>
          <w:szCs w:val="28"/>
        </w:rPr>
        <w:t>127.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(відповідає на питання «про що?»), текст (основний реквізит), відмітка про наявність додатків (у разі потреби), підпис, відмітка про виконавця.</w:t>
      </w:r>
    </w:p>
    <w:p w:rsidR="00E61413" w:rsidRPr="00D91F58" w:rsidRDefault="009F55F9"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61413" w:rsidRPr="00D91F58">
        <w:rPr>
          <w:rFonts w:ascii="Times New Roman" w:hAnsi="Times New Roman"/>
          <w:sz w:val="28"/>
          <w:szCs w:val="28"/>
        </w:rPr>
        <w:t>32. Посилання у тексті документа на документ, на який або на виконання якого дається відповідь,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5E122E" w:rsidRPr="00D91F58" w:rsidRDefault="009F55F9"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5E122E" w:rsidRPr="00D91F58">
        <w:rPr>
          <w:rFonts w:ascii="Times New Roman" w:hAnsi="Times New Roman"/>
          <w:sz w:val="28"/>
          <w:szCs w:val="28"/>
        </w:rPr>
        <w:t xml:space="preserve">39.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w:t>
      </w:r>
      <w:r w:rsidR="005E122E" w:rsidRPr="00D91F58">
        <w:rPr>
          <w:rFonts w:ascii="Times New Roman" w:hAnsi="Times New Roman"/>
          <w:sz w:val="28"/>
          <w:szCs w:val="28"/>
        </w:rPr>
        <w:lastRenderedPageBreak/>
        <w:t>вживається діловий стиль, для якого характерний нейтральний тон викладення, позбавлений образності та емоційності.</w:t>
      </w:r>
    </w:p>
    <w:p w:rsidR="005E122E" w:rsidRPr="00D91F58" w:rsidRDefault="005E122E"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5E122E" w:rsidRPr="00D91F58" w:rsidRDefault="005E122E"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 xml:space="preserve">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облдержадміністрації, в заключній – </w:t>
      </w:r>
      <w:r w:rsidRPr="00D91F58">
        <w:rPr>
          <w:rFonts w:ascii="Times New Roman" w:hAnsi="Times New Roman"/>
          <w:sz w:val="28"/>
          <w:szCs w:val="28"/>
          <w:u w:val="single"/>
        </w:rPr>
        <w:t>висновки, пропозиції, рішення, прохання</w:t>
      </w:r>
      <w:r w:rsidRPr="00D91F58">
        <w:rPr>
          <w:rFonts w:ascii="Times New Roman" w:hAnsi="Times New Roman"/>
          <w:sz w:val="28"/>
          <w:szCs w:val="28"/>
        </w:rPr>
        <w:t>.</w:t>
      </w:r>
    </w:p>
    <w:p w:rsidR="00553F2F" w:rsidRPr="00D91F58" w:rsidRDefault="009F55F9"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553F2F" w:rsidRPr="00D91F58">
        <w:rPr>
          <w:rFonts w:ascii="Times New Roman" w:hAnsi="Times New Roman"/>
          <w:sz w:val="28"/>
          <w:szCs w:val="28"/>
        </w:rPr>
        <w:t>5. За підготовлений проект документа відповідальним є його автор.</w:t>
      </w:r>
    </w:p>
    <w:p w:rsidR="00EA6AE6"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A6AE6" w:rsidRPr="00D91F58">
        <w:rPr>
          <w:rFonts w:ascii="Times New Roman" w:hAnsi="Times New Roman"/>
          <w:sz w:val="28"/>
          <w:szCs w:val="28"/>
        </w:rPr>
        <w:t>173.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E61413"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61413" w:rsidRPr="00D91F58">
        <w:rPr>
          <w:rFonts w:ascii="Times New Roman" w:hAnsi="Times New Roman"/>
          <w:sz w:val="28"/>
          <w:szCs w:val="28"/>
        </w:rPr>
        <w:t xml:space="preserve">132. Службовий лист у паперовій формі візує автор документа, керівник структурного підрозділу облдержадміністрації, в якому його створено, у разі потреби (якщо в листі порушуються важливі та принципові питання) керівники інших заінтересованих структурних підрозділів, а також заступник голови, який координує роботу підрозділу, в якому створено лист. </w:t>
      </w:r>
    </w:p>
    <w:p w:rsidR="00E61413" w:rsidRPr="00D91F58" w:rsidRDefault="00E61413"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Л</w:t>
      </w:r>
      <w:r w:rsidRPr="00D91F58">
        <w:rPr>
          <w:rFonts w:ascii="Times New Roman" w:hAnsi="Times New Roman"/>
          <w:color w:val="000000"/>
          <w:sz w:val="28"/>
          <w:szCs w:val="28"/>
        </w:rPr>
        <w:t>исти, які підписує голова, потребують обов’язкового візування: заступником голови відповідно до розподілу функціональних обов’язків, начальником відділу контролю апарату (якщо це відповідь на контрольний документ), співробітником загального відділу у межах повноважень.</w:t>
      </w:r>
    </w:p>
    <w:p w:rsidR="00E61413"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61413" w:rsidRPr="00D91F58">
        <w:rPr>
          <w:rFonts w:ascii="Times New Roman" w:hAnsi="Times New Roman"/>
          <w:sz w:val="28"/>
          <w:szCs w:val="28"/>
        </w:rPr>
        <w:t>60. За зміст документа, який візується кількома особами, такі особи відповідають згідно з компетенцією.</w:t>
      </w:r>
    </w:p>
    <w:p w:rsidR="00E61413"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61413" w:rsidRPr="00D91F58">
        <w:rPr>
          <w:rFonts w:ascii="Times New Roman" w:hAnsi="Times New Roman"/>
          <w:sz w:val="28"/>
          <w:szCs w:val="28"/>
        </w:rPr>
        <w:t>78. Ім’</w:t>
      </w:r>
      <w:r w:rsidR="00E61413" w:rsidRPr="00D91F58">
        <w:rPr>
          <w:rFonts w:ascii="Times New Roman" w:hAnsi="Times New Roman"/>
          <w:sz w:val="28"/>
          <w:szCs w:val="28"/>
          <w:lang w:val="ru-RU"/>
        </w:rPr>
        <w:t xml:space="preserve">я та </w:t>
      </w:r>
      <w:r w:rsidR="00E61413" w:rsidRPr="00D91F58">
        <w:rPr>
          <w:rFonts w:ascii="Times New Roman" w:hAnsi="Times New Roman"/>
          <w:sz w:val="28"/>
          <w:szCs w:val="28"/>
        </w:rPr>
        <w:t xml:space="preserve">прізвище працівника, який створив документ - </w:t>
      </w:r>
      <w:r w:rsidR="00E61413" w:rsidRPr="00D91F58">
        <w:rPr>
          <w:rFonts w:ascii="Times New Roman" w:hAnsi="Times New Roman"/>
          <w:sz w:val="28"/>
          <w:szCs w:val="28"/>
          <w:u w:val="single"/>
        </w:rPr>
        <w:t>автора</w:t>
      </w:r>
      <w:r w:rsidR="00E61413" w:rsidRPr="00D91F58">
        <w:rPr>
          <w:rFonts w:ascii="Times New Roman" w:hAnsi="Times New Roman"/>
          <w:sz w:val="28"/>
          <w:szCs w:val="28"/>
        </w:rPr>
        <w:t>, і номер його службового телефону зазначаються в нижньому лівому куті останньої сторінки паперового документа, наприклад: Олена Петренко 78 23 29.</w:t>
      </w:r>
    </w:p>
    <w:p w:rsidR="00EA6AE6"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A6AE6" w:rsidRPr="00D91F58">
        <w:rPr>
          <w:rFonts w:ascii="Times New Roman" w:hAnsi="Times New Roman"/>
          <w:sz w:val="28"/>
          <w:szCs w:val="28"/>
        </w:rPr>
        <w:t>174. Документ подається на підпис разом з документами, на виконання чи на підставі яких його складено.</w:t>
      </w:r>
    </w:p>
    <w:p w:rsidR="00EA6AE6" w:rsidRPr="00D91F58" w:rsidRDefault="00EA6AE6" w:rsidP="00D91F58">
      <w:pPr>
        <w:pStyle w:val="afd"/>
        <w:spacing w:before="0" w:line="360" w:lineRule="auto"/>
        <w:jc w:val="both"/>
        <w:rPr>
          <w:rFonts w:ascii="Times New Roman" w:hAnsi="Times New Roman"/>
          <w:sz w:val="28"/>
          <w:szCs w:val="28"/>
        </w:rPr>
      </w:pPr>
    </w:p>
    <w:p w:rsidR="007803CB" w:rsidRPr="00D91F58" w:rsidRDefault="008541FF" w:rsidP="00D91F58">
      <w:pPr>
        <w:pStyle w:val="afd"/>
        <w:spacing w:before="0" w:line="360" w:lineRule="auto"/>
        <w:jc w:val="both"/>
        <w:rPr>
          <w:rFonts w:ascii="Times New Roman" w:hAnsi="Times New Roman"/>
          <w:b/>
          <w:i/>
          <w:color w:val="000000"/>
          <w:sz w:val="28"/>
          <w:szCs w:val="28"/>
        </w:rPr>
      </w:pPr>
      <w:r>
        <w:rPr>
          <w:rFonts w:ascii="Times New Roman" w:hAnsi="Times New Roman"/>
          <w:sz w:val="28"/>
          <w:szCs w:val="28"/>
        </w:rPr>
        <w:t>І.</w:t>
      </w:r>
      <w:r w:rsidR="007803CB" w:rsidRPr="00D91F58">
        <w:rPr>
          <w:rFonts w:ascii="Times New Roman" w:hAnsi="Times New Roman"/>
          <w:sz w:val="28"/>
          <w:szCs w:val="28"/>
        </w:rPr>
        <w:t xml:space="preserve">47. Посадові особи облдержадміністрації підписують документи в межах повноважень, визначених у Регламенті облдержадміністрації, розпорядженні голови </w:t>
      </w:r>
      <w:r w:rsidR="007803CB" w:rsidRPr="00D91F58">
        <w:rPr>
          <w:rFonts w:ascii="Times New Roman" w:hAnsi="Times New Roman"/>
          <w:color w:val="000000"/>
          <w:sz w:val="28"/>
          <w:szCs w:val="28"/>
        </w:rPr>
        <w:t>про розподіл обов’язків між ним і його заступниками та інших актах облдержадміністрації.</w:t>
      </w:r>
    </w:p>
    <w:p w:rsidR="007803CB" w:rsidRPr="00D91F58" w:rsidRDefault="007803CB" w:rsidP="00D91F58">
      <w:pPr>
        <w:pStyle w:val="3"/>
        <w:keepNext w:val="0"/>
        <w:widowControl w:val="0"/>
        <w:spacing w:before="0" w:line="360" w:lineRule="auto"/>
        <w:ind w:firstLine="600"/>
        <w:jc w:val="both"/>
        <w:rPr>
          <w:rFonts w:ascii="Times New Roman" w:hAnsi="Times New Roman"/>
          <w:b w:val="0"/>
          <w:i/>
          <w:color w:val="000000"/>
          <w:sz w:val="28"/>
          <w:szCs w:val="28"/>
          <w:lang w:val="uk-UA"/>
        </w:rPr>
      </w:pPr>
    </w:p>
    <w:p w:rsidR="007803CB" w:rsidRPr="00D91F58" w:rsidRDefault="007803CB" w:rsidP="00D91F58">
      <w:pPr>
        <w:pStyle w:val="3"/>
        <w:keepNext w:val="0"/>
        <w:widowControl w:val="0"/>
        <w:spacing w:before="0" w:line="360" w:lineRule="auto"/>
        <w:ind w:firstLine="600"/>
        <w:jc w:val="both"/>
        <w:rPr>
          <w:rFonts w:ascii="Times New Roman" w:hAnsi="Times New Roman"/>
          <w:b w:val="0"/>
          <w:i/>
          <w:color w:val="000000"/>
          <w:sz w:val="28"/>
          <w:szCs w:val="28"/>
          <w:lang w:val="uk-UA"/>
        </w:rPr>
      </w:pPr>
      <w:r w:rsidRPr="00D91F58">
        <w:rPr>
          <w:rFonts w:ascii="Times New Roman" w:hAnsi="Times New Roman"/>
          <w:b w:val="0"/>
          <w:i/>
          <w:color w:val="000000"/>
          <w:sz w:val="28"/>
          <w:szCs w:val="28"/>
          <w:lang w:val="uk-UA"/>
        </w:rPr>
        <w:t>Підписувачами документів, що надсилаються:</w:t>
      </w:r>
    </w:p>
    <w:p w:rsidR="007803CB" w:rsidRPr="00D91F58" w:rsidRDefault="007803CB" w:rsidP="00D91F58">
      <w:pPr>
        <w:pStyle w:val="3"/>
        <w:keepNext w:val="0"/>
        <w:widowControl w:val="0"/>
        <w:spacing w:before="0" w:line="360" w:lineRule="auto"/>
        <w:ind w:firstLine="600"/>
        <w:jc w:val="both"/>
        <w:rPr>
          <w:rFonts w:ascii="Times New Roman" w:hAnsi="Times New Roman"/>
          <w:b w:val="0"/>
          <w:i/>
          <w:color w:val="000000"/>
          <w:sz w:val="28"/>
          <w:szCs w:val="28"/>
          <w:lang w:val="uk-UA"/>
        </w:rPr>
      </w:pPr>
      <w:r w:rsidRPr="00D91F58">
        <w:rPr>
          <w:rFonts w:ascii="Times New Roman" w:hAnsi="Times New Roman"/>
          <w:b w:val="0"/>
          <w:i/>
          <w:color w:val="000000"/>
          <w:sz w:val="28"/>
          <w:szCs w:val="28"/>
          <w:lang w:val="uk-UA"/>
        </w:rPr>
        <w:t>1) Верховній Раді України, Адміністрації Президента України, Кабінету Міністрів України, є голова або особа, що виконує його обов’язки,</w:t>
      </w:r>
      <w:r w:rsidR="008541FF">
        <w:rPr>
          <w:rFonts w:ascii="Times New Roman" w:hAnsi="Times New Roman"/>
          <w:b w:val="0"/>
          <w:i/>
          <w:color w:val="000000"/>
          <w:sz w:val="28"/>
          <w:szCs w:val="28"/>
          <w:lang w:val="uk-UA"/>
        </w:rPr>
        <w:t xml:space="preserve"> заступники голови (інформаційного характеру згідно з розподілом обов’язків) та</w:t>
      </w:r>
      <w:r w:rsidRPr="00D91F58">
        <w:rPr>
          <w:rFonts w:ascii="Times New Roman" w:hAnsi="Times New Roman"/>
          <w:b w:val="0"/>
          <w:i/>
          <w:color w:val="000000"/>
          <w:sz w:val="28"/>
          <w:szCs w:val="28"/>
          <w:lang w:val="uk-UA"/>
        </w:rPr>
        <w:t xml:space="preserve"> керівник апарату;</w:t>
      </w:r>
    </w:p>
    <w:p w:rsidR="007803CB" w:rsidRPr="00D91F58" w:rsidRDefault="007803CB" w:rsidP="00D91F58">
      <w:pPr>
        <w:shd w:val="clear" w:color="auto" w:fill="FFFFFF"/>
        <w:spacing w:line="360" w:lineRule="auto"/>
        <w:ind w:firstLine="567"/>
        <w:jc w:val="both"/>
        <w:rPr>
          <w:sz w:val="28"/>
          <w:szCs w:val="28"/>
        </w:rPr>
      </w:pPr>
      <w:r w:rsidRPr="00D91F58">
        <w:rPr>
          <w:sz w:val="28"/>
          <w:szCs w:val="28"/>
        </w:rPr>
        <w:t>2) установам вищого рівня, а також установам, організаціям та підприємствам, що належать до сфери управління облдержадміністрації, є голова або особа, що виконує його обов’язки, заступники голови, керівник апарату;</w:t>
      </w:r>
    </w:p>
    <w:p w:rsidR="007803CB" w:rsidRPr="00D91F58" w:rsidRDefault="007803CB" w:rsidP="00D91F58">
      <w:pPr>
        <w:shd w:val="clear" w:color="auto" w:fill="FFFFFF"/>
        <w:spacing w:line="360" w:lineRule="auto"/>
        <w:ind w:firstLine="567"/>
        <w:jc w:val="both"/>
        <w:rPr>
          <w:sz w:val="28"/>
          <w:szCs w:val="28"/>
        </w:rPr>
      </w:pPr>
      <w:r w:rsidRPr="00D91F58">
        <w:rPr>
          <w:sz w:val="28"/>
          <w:szCs w:val="28"/>
        </w:rPr>
        <w:t>3) установам того ж або нижчого рівня, райдержадміністраціям, організаціям та підприємствам, що належать до сфери управління облдержадміністрації, а також листів щодо розроблення проектів актів є керівники структурних підрозділів облдержадміністрації;</w:t>
      </w:r>
    </w:p>
    <w:p w:rsidR="007803CB" w:rsidRPr="00D91F58" w:rsidRDefault="007803CB" w:rsidP="00D91F58">
      <w:pPr>
        <w:shd w:val="clear" w:color="auto" w:fill="FFFFFF"/>
        <w:spacing w:line="360" w:lineRule="auto"/>
        <w:ind w:firstLine="567"/>
        <w:jc w:val="both"/>
        <w:rPr>
          <w:sz w:val="28"/>
          <w:szCs w:val="28"/>
        </w:rPr>
      </w:pPr>
      <w:r w:rsidRPr="00D91F58">
        <w:rPr>
          <w:sz w:val="28"/>
          <w:szCs w:val="28"/>
        </w:rPr>
        <w:t xml:space="preserve">4) підприємствам, установам та організаціям, які не належать </w:t>
      </w:r>
      <w:proofErr w:type="gramStart"/>
      <w:r w:rsidRPr="00D91F58">
        <w:rPr>
          <w:sz w:val="28"/>
          <w:szCs w:val="28"/>
        </w:rPr>
        <w:t>до державного сектору</w:t>
      </w:r>
      <w:proofErr w:type="gramEnd"/>
      <w:r w:rsidRPr="00D91F58">
        <w:rPr>
          <w:sz w:val="28"/>
          <w:szCs w:val="28"/>
        </w:rPr>
        <w:t xml:space="preserve"> економіки, громадянам, є голова, його заступники та керівники структурних підрозділів у межах їх повноважень.</w:t>
      </w:r>
    </w:p>
    <w:p w:rsidR="00104565" w:rsidRPr="00D91F58" w:rsidRDefault="008541FF" w:rsidP="00D91F58">
      <w:pPr>
        <w:pStyle w:val="a8"/>
        <w:spacing w:line="360" w:lineRule="auto"/>
        <w:ind w:firstLine="708"/>
        <w:jc w:val="both"/>
        <w:rPr>
          <w:rFonts w:ascii="Times New Roman" w:hAnsi="Times New Roman"/>
          <w:sz w:val="28"/>
          <w:szCs w:val="28"/>
        </w:rPr>
      </w:pPr>
      <w:r>
        <w:rPr>
          <w:rFonts w:ascii="Times New Roman" w:hAnsi="Times New Roman"/>
          <w:sz w:val="28"/>
          <w:szCs w:val="28"/>
        </w:rPr>
        <w:t>Н</w:t>
      </w:r>
      <w:r w:rsidR="00104565" w:rsidRPr="00D91F58">
        <w:rPr>
          <w:rFonts w:ascii="Times New Roman" w:hAnsi="Times New Roman"/>
          <w:sz w:val="28"/>
          <w:szCs w:val="28"/>
        </w:rPr>
        <w:t>еприпустимо направляти відповіді за підписами керівників структурних підрозділів поза межами підпорядкованості  та з порушення Закону України «Про статус народного депутату України»,</w:t>
      </w:r>
      <w:r>
        <w:rPr>
          <w:rFonts w:ascii="Times New Roman" w:hAnsi="Times New Roman"/>
          <w:sz w:val="28"/>
          <w:szCs w:val="28"/>
        </w:rPr>
        <w:t xml:space="preserve"> </w:t>
      </w:r>
      <w:r w:rsidR="00104565" w:rsidRPr="00D91F58">
        <w:rPr>
          <w:rFonts w:ascii="Times New Roman" w:hAnsi="Times New Roman"/>
          <w:sz w:val="28"/>
          <w:szCs w:val="28"/>
        </w:rPr>
        <w:t>п..2, 4 Ст.16 якого наголошують, що «Орган державної влади, орган місцевого самоврядування, їх посадові особи, керівники підприємств, установ і організацій, об'єднань громадян, яким адресовано депутатське звернення, зобов'язані протягом 10 днів з моменту його одержання розглянути і дати письмову відповідь.  Відповідь надається в обов'язковому порядку і безпосередньо тим органом державної влади чи органом місцевого самоврядування, до якого було направлено звернення, за підписом його керівника чи посадової особи…».</w:t>
      </w:r>
    </w:p>
    <w:p w:rsidR="007803CB" w:rsidRPr="00D91F58" w:rsidRDefault="007803CB" w:rsidP="00D91F58">
      <w:pPr>
        <w:pStyle w:val="3"/>
        <w:keepNext w:val="0"/>
        <w:widowControl w:val="0"/>
        <w:spacing w:before="0" w:line="360" w:lineRule="auto"/>
        <w:ind w:firstLine="600"/>
        <w:jc w:val="both"/>
        <w:rPr>
          <w:rFonts w:ascii="Times New Roman" w:hAnsi="Times New Roman"/>
          <w:b w:val="0"/>
          <w:i/>
          <w:color w:val="000000"/>
          <w:sz w:val="28"/>
          <w:szCs w:val="28"/>
          <w:lang w:val="uk-UA"/>
        </w:rPr>
      </w:pPr>
    </w:p>
    <w:p w:rsidR="007803CB" w:rsidRDefault="008541FF" w:rsidP="00D91F58">
      <w:pPr>
        <w:pStyle w:val="3"/>
        <w:keepNext w:val="0"/>
        <w:widowControl w:val="0"/>
        <w:spacing w:before="0" w:line="360" w:lineRule="auto"/>
        <w:ind w:firstLine="600"/>
        <w:jc w:val="both"/>
        <w:rPr>
          <w:rFonts w:ascii="Times New Roman" w:hAnsi="Times New Roman"/>
          <w:b w:val="0"/>
          <w:i/>
          <w:color w:val="000000"/>
          <w:sz w:val="28"/>
          <w:szCs w:val="28"/>
          <w:lang w:val="uk-UA"/>
        </w:rPr>
      </w:pPr>
      <w:r>
        <w:rPr>
          <w:rFonts w:ascii="Times New Roman" w:hAnsi="Times New Roman"/>
          <w:b w:val="0"/>
          <w:i/>
          <w:color w:val="000000"/>
          <w:sz w:val="28"/>
          <w:szCs w:val="28"/>
          <w:lang w:val="uk-UA"/>
        </w:rPr>
        <w:t>І.</w:t>
      </w:r>
      <w:r w:rsidR="007803CB" w:rsidRPr="00D91F58">
        <w:rPr>
          <w:rFonts w:ascii="Times New Roman" w:hAnsi="Times New Roman"/>
          <w:b w:val="0"/>
          <w:i/>
          <w:color w:val="000000"/>
          <w:sz w:val="28"/>
          <w:szCs w:val="28"/>
          <w:lang w:val="uk-UA"/>
        </w:rPr>
        <w:t>48.</w:t>
      </w:r>
      <w:r w:rsidR="007803CB" w:rsidRPr="00D91F58">
        <w:rPr>
          <w:rFonts w:ascii="Times New Roman" w:hAnsi="Times New Roman"/>
          <w:b w:val="0"/>
          <w:i/>
          <w:color w:val="000000"/>
          <w:sz w:val="28"/>
          <w:szCs w:val="28"/>
        </w:rPr>
        <w:t> </w:t>
      </w:r>
      <w:r w:rsidR="007803CB" w:rsidRPr="00D91F58">
        <w:rPr>
          <w:rFonts w:ascii="Times New Roman" w:hAnsi="Times New Roman"/>
          <w:b w:val="0"/>
          <w:i/>
          <w:color w:val="000000"/>
          <w:sz w:val="28"/>
          <w:szCs w:val="28"/>
          <w:lang w:val="uk-UA"/>
        </w:rPr>
        <w:t>Не допускається підписання проектів документів, адресованих Верховній Раді України, Президенту України, Адміністрації Президента України, Прем’єр-міністру України, віце-прем’єр-міністрам України, Кабінету Міністрів України, Секретаріату Кабінету Міністрів України, міністрам, оминаючи голову, якщо інше не передбачено законодавством.</w:t>
      </w:r>
    </w:p>
    <w:p w:rsidR="005E122E" w:rsidRPr="008541FF" w:rsidRDefault="008541FF" w:rsidP="008541FF">
      <w:pPr>
        <w:pStyle w:val="afd"/>
        <w:spacing w:before="0" w:line="360" w:lineRule="auto"/>
        <w:jc w:val="both"/>
        <w:rPr>
          <w:rFonts w:ascii="Times New Roman" w:hAnsi="Times New Roman"/>
          <w:sz w:val="28"/>
          <w:szCs w:val="28"/>
        </w:rPr>
      </w:pPr>
      <w:r w:rsidRPr="008541FF">
        <w:rPr>
          <w:rFonts w:ascii="Times New Roman" w:hAnsi="Times New Roman"/>
          <w:sz w:val="28"/>
          <w:szCs w:val="28"/>
        </w:rPr>
        <w:tab/>
        <w:t>І.</w:t>
      </w:r>
      <w:r w:rsidR="007803CB" w:rsidRPr="008541FF">
        <w:rPr>
          <w:rFonts w:ascii="Times New Roman" w:hAnsi="Times New Roman"/>
          <w:sz w:val="28"/>
          <w:szCs w:val="28"/>
        </w:rPr>
        <w:t>53. У разі відсутності посадової особи, найменування посади, прізвище, ініціал імені якої зазначено на проекті документа, його підписує особа, що виконує її обов’язки, або її заступник.</w:t>
      </w:r>
    </w:p>
    <w:p w:rsidR="007803CB" w:rsidRPr="008541FF"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7803CB" w:rsidRPr="00D91F58">
        <w:rPr>
          <w:rFonts w:ascii="Times New Roman" w:hAnsi="Times New Roman"/>
          <w:sz w:val="28"/>
          <w:szCs w:val="28"/>
        </w:rPr>
        <w:t xml:space="preserve">59. Порядок візування </w:t>
      </w:r>
      <w:r w:rsidR="007803CB" w:rsidRPr="008541FF">
        <w:rPr>
          <w:rFonts w:ascii="Times New Roman" w:hAnsi="Times New Roman"/>
          <w:sz w:val="28"/>
          <w:szCs w:val="28"/>
        </w:rPr>
        <w:t xml:space="preserve">проектів розпоряджень голови, наказів керівника апарату </w:t>
      </w:r>
      <w:r w:rsidR="007803CB" w:rsidRPr="00D91F58">
        <w:rPr>
          <w:rFonts w:ascii="Times New Roman" w:hAnsi="Times New Roman"/>
          <w:sz w:val="28"/>
          <w:szCs w:val="28"/>
        </w:rPr>
        <w:t xml:space="preserve">визначається Інструкцією з діловодства в електронній формі та </w:t>
      </w:r>
      <w:r w:rsidR="007803CB" w:rsidRPr="008541FF">
        <w:rPr>
          <w:rFonts w:ascii="Times New Roman" w:hAnsi="Times New Roman"/>
          <w:sz w:val="28"/>
          <w:szCs w:val="28"/>
        </w:rPr>
        <w:t>Регламентом обласної державної адміністрації.</w:t>
      </w:r>
    </w:p>
    <w:p w:rsidR="00EB4EC8" w:rsidRPr="00D91F58" w:rsidRDefault="00EB4EC8" w:rsidP="00D91F58">
      <w:pPr>
        <w:pStyle w:val="afd"/>
        <w:spacing w:before="0" w:line="360" w:lineRule="auto"/>
        <w:jc w:val="both"/>
        <w:rPr>
          <w:rFonts w:ascii="Times New Roman" w:hAnsi="Times New Roman"/>
          <w:sz w:val="28"/>
          <w:szCs w:val="28"/>
        </w:rPr>
      </w:pPr>
    </w:p>
    <w:p w:rsidR="00EB4EC8"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B4EC8" w:rsidRPr="00D91F58">
        <w:rPr>
          <w:rFonts w:ascii="Times New Roman" w:hAnsi="Times New Roman"/>
          <w:sz w:val="28"/>
          <w:szCs w:val="28"/>
        </w:rPr>
        <w:t>79. Після завершення роботи з документом проставляється відмітка про його виконання, яка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куті нижнього поля першої сторінки, наприклад:</w:t>
      </w:r>
    </w:p>
    <w:p w:rsidR="00EB4EC8" w:rsidRPr="00D91F58" w:rsidRDefault="00EB4EC8" w:rsidP="00D91F58">
      <w:pPr>
        <w:pStyle w:val="afd"/>
        <w:spacing w:before="0" w:line="360" w:lineRule="auto"/>
        <w:jc w:val="both"/>
        <w:rPr>
          <w:rFonts w:ascii="Times New Roman" w:hAnsi="Times New Roman"/>
          <w:sz w:val="28"/>
          <w:szCs w:val="28"/>
        </w:rPr>
      </w:pPr>
    </w:p>
    <w:tbl>
      <w:tblPr>
        <w:tblW w:w="0" w:type="auto"/>
        <w:tblLook w:val="00A0" w:firstRow="1" w:lastRow="0" w:firstColumn="1" w:lastColumn="0" w:noHBand="0" w:noVBand="0"/>
      </w:tblPr>
      <w:tblGrid>
        <w:gridCol w:w="4908"/>
        <w:gridCol w:w="4800"/>
      </w:tblGrid>
      <w:tr w:rsidR="00EB4EC8" w:rsidRPr="00D91F58" w:rsidTr="00CF4EAD">
        <w:tc>
          <w:tcPr>
            <w:tcW w:w="4908" w:type="dxa"/>
          </w:tcPr>
          <w:p w:rsidR="00EB4EC8" w:rsidRPr="00D91F58" w:rsidRDefault="00EB4EC8" w:rsidP="00D91F58">
            <w:pPr>
              <w:pStyle w:val="afd"/>
              <w:spacing w:before="0" w:line="360" w:lineRule="auto"/>
              <w:ind w:firstLine="0"/>
              <w:rPr>
                <w:rFonts w:ascii="Times New Roman" w:hAnsi="Times New Roman"/>
                <w:sz w:val="28"/>
                <w:szCs w:val="28"/>
              </w:rPr>
            </w:pPr>
            <w:r w:rsidRPr="00D91F58">
              <w:rPr>
                <w:rFonts w:ascii="Times New Roman" w:hAnsi="Times New Roman"/>
                <w:sz w:val="28"/>
                <w:szCs w:val="28"/>
              </w:rPr>
              <w:t>До справи № 03-10</w:t>
            </w:r>
          </w:p>
          <w:p w:rsidR="00EB4EC8" w:rsidRPr="00D91F58" w:rsidRDefault="00EB4EC8" w:rsidP="00D91F58">
            <w:pPr>
              <w:pStyle w:val="afd"/>
              <w:spacing w:before="0" w:line="360" w:lineRule="auto"/>
              <w:ind w:firstLine="0"/>
              <w:rPr>
                <w:rFonts w:ascii="Times New Roman" w:hAnsi="Times New Roman"/>
                <w:sz w:val="28"/>
                <w:szCs w:val="28"/>
              </w:rPr>
            </w:pPr>
          </w:p>
          <w:p w:rsidR="00EB4EC8" w:rsidRPr="00D91F58" w:rsidRDefault="00EB4EC8" w:rsidP="00D91F58">
            <w:pPr>
              <w:pStyle w:val="afd"/>
              <w:spacing w:before="0" w:line="360" w:lineRule="auto"/>
              <w:ind w:firstLine="0"/>
              <w:rPr>
                <w:rFonts w:ascii="Times New Roman" w:hAnsi="Times New Roman"/>
                <w:sz w:val="28"/>
                <w:szCs w:val="28"/>
              </w:rPr>
            </w:pPr>
            <w:r w:rsidRPr="00D91F58">
              <w:rPr>
                <w:rFonts w:ascii="Times New Roman" w:hAnsi="Times New Roman"/>
                <w:sz w:val="28"/>
                <w:szCs w:val="28"/>
              </w:rPr>
              <w:t>Або</w:t>
            </w:r>
          </w:p>
          <w:p w:rsidR="00EB4EC8" w:rsidRPr="00D91F58" w:rsidRDefault="00EB4EC8" w:rsidP="00D91F58">
            <w:pPr>
              <w:pStyle w:val="afd"/>
              <w:spacing w:before="0" w:line="360" w:lineRule="auto"/>
              <w:ind w:firstLine="0"/>
              <w:rPr>
                <w:rFonts w:ascii="Times New Roman" w:hAnsi="Times New Roman"/>
                <w:sz w:val="28"/>
                <w:szCs w:val="28"/>
              </w:rPr>
            </w:pPr>
          </w:p>
        </w:tc>
        <w:tc>
          <w:tcPr>
            <w:tcW w:w="4800" w:type="dxa"/>
          </w:tcPr>
          <w:p w:rsidR="00EB4EC8" w:rsidRPr="00D91F58" w:rsidRDefault="00EB4EC8" w:rsidP="00D91F58">
            <w:pPr>
              <w:pStyle w:val="afd"/>
              <w:spacing w:before="0" w:line="360" w:lineRule="auto"/>
              <w:ind w:firstLine="0"/>
              <w:rPr>
                <w:rFonts w:ascii="Times New Roman" w:hAnsi="Times New Roman"/>
                <w:sz w:val="28"/>
                <w:szCs w:val="28"/>
              </w:rPr>
            </w:pPr>
            <w:r w:rsidRPr="00D91F58">
              <w:rPr>
                <w:rFonts w:ascii="Times New Roman" w:hAnsi="Times New Roman"/>
                <w:sz w:val="28"/>
                <w:szCs w:val="28"/>
              </w:rPr>
              <w:t>До справи № 05-19</w:t>
            </w:r>
          </w:p>
          <w:p w:rsidR="00EB4EC8" w:rsidRPr="00D91F58" w:rsidRDefault="00EB4EC8" w:rsidP="00D91F58">
            <w:pPr>
              <w:pStyle w:val="afd"/>
              <w:spacing w:before="0" w:line="360" w:lineRule="auto"/>
              <w:ind w:firstLine="0"/>
              <w:rPr>
                <w:rFonts w:ascii="Times New Roman" w:hAnsi="Times New Roman"/>
                <w:sz w:val="28"/>
                <w:szCs w:val="28"/>
              </w:rPr>
            </w:pPr>
          </w:p>
        </w:tc>
      </w:tr>
      <w:tr w:rsidR="00EB4EC8" w:rsidRPr="00D91F58" w:rsidTr="00CF4EAD">
        <w:tc>
          <w:tcPr>
            <w:tcW w:w="4908" w:type="dxa"/>
          </w:tcPr>
          <w:p w:rsidR="00EB4EC8" w:rsidRPr="00D91F58" w:rsidRDefault="00EB4EC8" w:rsidP="00D91F58">
            <w:pPr>
              <w:pStyle w:val="afd"/>
              <w:spacing w:before="0" w:line="360" w:lineRule="auto"/>
              <w:ind w:firstLine="0"/>
              <w:rPr>
                <w:rFonts w:ascii="Times New Roman" w:hAnsi="Times New Roman"/>
                <w:sz w:val="28"/>
                <w:szCs w:val="28"/>
              </w:rPr>
            </w:pPr>
            <w:r w:rsidRPr="00D91F58">
              <w:rPr>
                <w:rFonts w:ascii="Times New Roman" w:hAnsi="Times New Roman"/>
                <w:sz w:val="28"/>
                <w:szCs w:val="28"/>
              </w:rPr>
              <w:t>Лист-відповідь від 20.05.2018</w:t>
            </w:r>
          </w:p>
          <w:p w:rsidR="00EB4EC8" w:rsidRPr="00D91F58" w:rsidRDefault="00EB4EC8" w:rsidP="00D91F58">
            <w:pPr>
              <w:pStyle w:val="afd"/>
              <w:spacing w:before="0" w:line="360" w:lineRule="auto"/>
              <w:ind w:firstLine="0"/>
              <w:rPr>
                <w:rFonts w:ascii="Times New Roman" w:hAnsi="Times New Roman"/>
                <w:sz w:val="28"/>
                <w:szCs w:val="28"/>
              </w:rPr>
            </w:pPr>
            <w:r w:rsidRPr="00D91F58">
              <w:rPr>
                <w:rFonts w:ascii="Times New Roman" w:hAnsi="Times New Roman"/>
                <w:sz w:val="28"/>
                <w:szCs w:val="28"/>
              </w:rPr>
              <w:t>№ 03-10/01/802</w:t>
            </w:r>
          </w:p>
        </w:tc>
        <w:tc>
          <w:tcPr>
            <w:tcW w:w="4800" w:type="dxa"/>
          </w:tcPr>
          <w:p w:rsidR="00EB4EC8" w:rsidRPr="00D91F58" w:rsidRDefault="00EB4EC8" w:rsidP="00D91F58">
            <w:pPr>
              <w:pStyle w:val="afd"/>
              <w:spacing w:before="0" w:line="360" w:lineRule="auto"/>
              <w:ind w:firstLine="0"/>
              <w:rPr>
                <w:rFonts w:ascii="Times New Roman" w:hAnsi="Times New Roman"/>
                <w:sz w:val="28"/>
                <w:szCs w:val="28"/>
              </w:rPr>
            </w:pPr>
            <w:r w:rsidRPr="00D91F58">
              <w:rPr>
                <w:rFonts w:ascii="Times New Roman" w:hAnsi="Times New Roman"/>
                <w:sz w:val="28"/>
                <w:szCs w:val="28"/>
              </w:rPr>
              <w:t>Питання вирішено позитивно під час телефонної розмови</w:t>
            </w:r>
          </w:p>
          <w:p w:rsidR="00EB4EC8" w:rsidRPr="00D91F58" w:rsidRDefault="00EB4EC8" w:rsidP="00D91F58">
            <w:pPr>
              <w:pStyle w:val="afd"/>
              <w:spacing w:before="0" w:line="360" w:lineRule="auto"/>
              <w:ind w:firstLine="0"/>
              <w:rPr>
                <w:rFonts w:ascii="Times New Roman" w:hAnsi="Times New Roman"/>
                <w:sz w:val="28"/>
                <w:szCs w:val="28"/>
              </w:rPr>
            </w:pPr>
            <w:r w:rsidRPr="00D91F58">
              <w:rPr>
                <w:rFonts w:ascii="Times New Roman" w:hAnsi="Times New Roman"/>
                <w:sz w:val="28"/>
                <w:szCs w:val="28"/>
              </w:rPr>
              <w:t>04.03.2018</w:t>
            </w:r>
          </w:p>
          <w:p w:rsidR="00EB4EC8" w:rsidRPr="00D91F58" w:rsidRDefault="00EB4EC8" w:rsidP="00D91F58">
            <w:pPr>
              <w:pStyle w:val="afd"/>
              <w:spacing w:before="0" w:line="360" w:lineRule="auto"/>
              <w:ind w:firstLine="0"/>
              <w:rPr>
                <w:rFonts w:ascii="Times New Roman" w:hAnsi="Times New Roman"/>
                <w:sz w:val="28"/>
                <w:szCs w:val="28"/>
              </w:rPr>
            </w:pPr>
          </w:p>
        </w:tc>
      </w:tr>
      <w:tr w:rsidR="00EB4EC8" w:rsidRPr="00D91F58" w:rsidTr="00CF4EAD">
        <w:tc>
          <w:tcPr>
            <w:tcW w:w="4908" w:type="dxa"/>
          </w:tcPr>
          <w:p w:rsidR="00EB4EC8" w:rsidRPr="00D91F58" w:rsidRDefault="00EB4EC8" w:rsidP="00D91F58">
            <w:pPr>
              <w:pStyle w:val="afd"/>
              <w:spacing w:before="0" w:line="360" w:lineRule="auto"/>
              <w:ind w:right="-108" w:firstLine="0"/>
              <w:rPr>
                <w:rFonts w:ascii="Times New Roman" w:hAnsi="Times New Roman"/>
                <w:sz w:val="28"/>
                <w:szCs w:val="28"/>
              </w:rPr>
            </w:pPr>
            <w:r w:rsidRPr="00D91F58">
              <w:rPr>
                <w:rFonts w:ascii="Times New Roman" w:hAnsi="Times New Roman"/>
                <w:sz w:val="28"/>
                <w:szCs w:val="28"/>
              </w:rPr>
              <w:lastRenderedPageBreak/>
              <w:t>посада підпис Ініціал ПРІЗВИЩЕ</w:t>
            </w:r>
          </w:p>
        </w:tc>
        <w:tc>
          <w:tcPr>
            <w:tcW w:w="4800" w:type="dxa"/>
          </w:tcPr>
          <w:p w:rsidR="00EB4EC8" w:rsidRPr="00D91F58" w:rsidRDefault="00EB4EC8" w:rsidP="00D91F58">
            <w:pPr>
              <w:pStyle w:val="afd"/>
              <w:spacing w:before="0" w:line="360" w:lineRule="auto"/>
              <w:ind w:right="-108" w:firstLine="0"/>
              <w:rPr>
                <w:rFonts w:ascii="Times New Roman" w:hAnsi="Times New Roman"/>
                <w:sz w:val="28"/>
                <w:szCs w:val="28"/>
              </w:rPr>
            </w:pPr>
            <w:r w:rsidRPr="00D91F58">
              <w:rPr>
                <w:rFonts w:ascii="Times New Roman" w:hAnsi="Times New Roman"/>
                <w:sz w:val="28"/>
                <w:szCs w:val="28"/>
              </w:rPr>
              <w:t>посада підпис Ініціал ПРІЗВИЩЕ</w:t>
            </w:r>
          </w:p>
        </w:tc>
      </w:tr>
      <w:tr w:rsidR="00EB4EC8" w:rsidRPr="00D91F58" w:rsidTr="00CF4EAD">
        <w:tc>
          <w:tcPr>
            <w:tcW w:w="4908" w:type="dxa"/>
          </w:tcPr>
          <w:p w:rsidR="00EB4EC8" w:rsidRPr="00D91F58" w:rsidRDefault="00EB4EC8" w:rsidP="00D91F58">
            <w:pPr>
              <w:pStyle w:val="afd"/>
              <w:spacing w:before="0" w:line="360" w:lineRule="auto"/>
              <w:ind w:firstLine="0"/>
              <w:jc w:val="both"/>
              <w:rPr>
                <w:rFonts w:ascii="Times New Roman" w:hAnsi="Times New Roman"/>
                <w:sz w:val="28"/>
                <w:szCs w:val="28"/>
              </w:rPr>
            </w:pPr>
            <w:r w:rsidRPr="00D91F58">
              <w:rPr>
                <w:rFonts w:ascii="Times New Roman" w:hAnsi="Times New Roman"/>
                <w:sz w:val="28"/>
                <w:szCs w:val="28"/>
              </w:rPr>
              <w:t>21.05.2018</w:t>
            </w:r>
          </w:p>
        </w:tc>
        <w:tc>
          <w:tcPr>
            <w:tcW w:w="4800" w:type="dxa"/>
          </w:tcPr>
          <w:p w:rsidR="00EB4EC8" w:rsidRPr="00D91F58" w:rsidRDefault="00EB4EC8" w:rsidP="00D91F58">
            <w:pPr>
              <w:pStyle w:val="afd"/>
              <w:spacing w:before="0" w:line="360" w:lineRule="auto"/>
              <w:ind w:firstLine="0"/>
              <w:jc w:val="both"/>
              <w:rPr>
                <w:rFonts w:ascii="Times New Roman" w:hAnsi="Times New Roman"/>
                <w:sz w:val="28"/>
                <w:szCs w:val="28"/>
              </w:rPr>
            </w:pPr>
            <w:r w:rsidRPr="00D91F58">
              <w:rPr>
                <w:rFonts w:ascii="Times New Roman" w:hAnsi="Times New Roman"/>
                <w:sz w:val="28"/>
                <w:szCs w:val="28"/>
              </w:rPr>
              <w:t>05.03.2018</w:t>
            </w:r>
          </w:p>
        </w:tc>
      </w:tr>
    </w:tbl>
    <w:p w:rsidR="00EB4EC8" w:rsidRPr="00D91F58" w:rsidRDefault="00EB4EC8" w:rsidP="00D91F58">
      <w:pPr>
        <w:pStyle w:val="af2"/>
        <w:spacing w:before="0" w:beforeAutospacing="0" w:after="0" w:afterAutospacing="0" w:line="360" w:lineRule="auto"/>
        <w:ind w:firstLine="720"/>
        <w:jc w:val="both"/>
        <w:rPr>
          <w:color w:val="000000"/>
          <w:sz w:val="28"/>
          <w:szCs w:val="28"/>
        </w:rPr>
      </w:pPr>
      <w:r w:rsidRPr="00D91F58">
        <w:rPr>
          <w:color w:val="000000"/>
          <w:sz w:val="28"/>
          <w:szCs w:val="28"/>
        </w:rPr>
        <w:t>В облдержадміністрації про виконання документів, які перебувають на обов’язковому контролі у відділі контролю апарату, робляться позначки в електронній реєстраційно-контрольній картці.</w:t>
      </w:r>
    </w:p>
    <w:p w:rsidR="00553F2F" w:rsidRPr="00D91F58" w:rsidRDefault="00553F2F" w:rsidP="00D91F58">
      <w:pPr>
        <w:pStyle w:val="af2"/>
        <w:spacing w:before="0" w:beforeAutospacing="0" w:after="0" w:afterAutospacing="0" w:line="360" w:lineRule="auto"/>
        <w:ind w:firstLine="720"/>
        <w:jc w:val="both"/>
        <w:rPr>
          <w:color w:val="000000"/>
          <w:sz w:val="28"/>
          <w:szCs w:val="28"/>
        </w:rPr>
      </w:pPr>
    </w:p>
    <w:p w:rsidR="00EB4EC8" w:rsidRPr="00D91F58" w:rsidRDefault="00EB4EC8"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Щодо контрол</w:t>
      </w:r>
      <w:r w:rsidR="00BE2E06" w:rsidRPr="00D91F58">
        <w:rPr>
          <w:rFonts w:ascii="Times New Roman" w:hAnsi="Times New Roman"/>
          <w:sz w:val="28"/>
          <w:szCs w:val="28"/>
        </w:rPr>
        <w:t>ь</w:t>
      </w:r>
      <w:r w:rsidRPr="00D91F58">
        <w:rPr>
          <w:rFonts w:ascii="Times New Roman" w:hAnsi="Times New Roman"/>
          <w:sz w:val="28"/>
          <w:szCs w:val="28"/>
        </w:rPr>
        <w:t>них розпоряджень</w:t>
      </w:r>
    </w:p>
    <w:p w:rsidR="00EB4EC8"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B4EC8" w:rsidRPr="00D91F58">
        <w:rPr>
          <w:rFonts w:ascii="Times New Roman" w:hAnsi="Times New Roman"/>
          <w:sz w:val="28"/>
          <w:szCs w:val="28"/>
        </w:rPr>
        <w:t>92. Розпорядча частина поділяється на пункти і підпункти, які нумеруються арабськими цифрами, у кожному з яких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EB4EC8" w:rsidRPr="00D91F58" w:rsidRDefault="00EB4EC8"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керівникам структурних підрозділів;</w:t>
      </w:r>
    </w:p>
    <w:p w:rsidR="00EB4EC8" w:rsidRPr="00D91F58" w:rsidRDefault="00EB4EC8"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головам районних державних адміністрацій.</w:t>
      </w:r>
    </w:p>
    <w:p w:rsidR="00EB4EC8" w:rsidRPr="00D91F58" w:rsidRDefault="00EB4EC8" w:rsidP="00D91F58">
      <w:pPr>
        <w:pStyle w:val="afd"/>
        <w:spacing w:before="0" w:line="360" w:lineRule="auto"/>
        <w:jc w:val="both"/>
        <w:rPr>
          <w:rFonts w:ascii="Times New Roman" w:hAnsi="Times New Roman"/>
          <w:sz w:val="28"/>
          <w:szCs w:val="28"/>
        </w:rPr>
      </w:pPr>
    </w:p>
    <w:p w:rsidR="00EB4EC8"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B4EC8" w:rsidRPr="00D91F58">
        <w:rPr>
          <w:rFonts w:ascii="Times New Roman" w:hAnsi="Times New Roman"/>
          <w:sz w:val="28"/>
          <w:szCs w:val="28"/>
        </w:rPr>
        <w:t>93. Неконкретні («прискорити», «поліпшити», «активізувати», «звернути увагу» тощо) та неконтрольні («довести до відома», «ознайомити» тощо) доручення в розпорядженнях (наказах) не застосовуються.</w:t>
      </w:r>
    </w:p>
    <w:p w:rsidR="00EB4EC8" w:rsidRPr="00D91F58" w:rsidRDefault="00EB4EC8" w:rsidP="00D91F58">
      <w:pPr>
        <w:pStyle w:val="afd"/>
        <w:spacing w:before="0" w:line="360" w:lineRule="auto"/>
        <w:jc w:val="both"/>
        <w:rPr>
          <w:rFonts w:ascii="Times New Roman" w:hAnsi="Times New Roman"/>
          <w:sz w:val="28"/>
          <w:szCs w:val="28"/>
        </w:rPr>
      </w:pPr>
    </w:p>
    <w:p w:rsidR="00EB4EC8"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B4EC8" w:rsidRPr="00D91F58">
        <w:rPr>
          <w:rFonts w:ascii="Times New Roman" w:hAnsi="Times New Roman"/>
          <w:sz w:val="28"/>
          <w:szCs w:val="28"/>
        </w:rPr>
        <w:t>94. Після набрання чинності розпорядженням (наказом) внесення змін до нього, визнання його таким, що втратив чинність, чи його скасування здійснюється лише шляхом видання нового розпорядження (наказу).</w:t>
      </w:r>
    </w:p>
    <w:p w:rsidR="00EB4EC8" w:rsidRPr="00D91F58" w:rsidRDefault="008541FF" w:rsidP="00D91F58">
      <w:pPr>
        <w:pStyle w:val="afd"/>
        <w:spacing w:before="0" w:line="360" w:lineRule="auto"/>
        <w:jc w:val="both"/>
        <w:rPr>
          <w:rFonts w:ascii="Times New Roman" w:hAnsi="Times New Roman"/>
          <w:sz w:val="28"/>
          <w:szCs w:val="28"/>
        </w:rPr>
      </w:pPr>
      <w:r>
        <w:rPr>
          <w:rFonts w:ascii="Times New Roman" w:hAnsi="Times New Roman"/>
          <w:sz w:val="28"/>
          <w:szCs w:val="28"/>
        </w:rPr>
        <w:t>І.</w:t>
      </w:r>
      <w:r w:rsidR="00EB4EC8" w:rsidRPr="00D91F58">
        <w:rPr>
          <w:rFonts w:ascii="Times New Roman" w:hAnsi="Times New Roman"/>
          <w:sz w:val="28"/>
          <w:szCs w:val="28"/>
        </w:rPr>
        <w:t>97. Контроль за виконанням завдань (доручень), зазначених у розпорядженні (наказі), покладається на відділ контролю апарату.</w:t>
      </w:r>
    </w:p>
    <w:p w:rsidR="00AB43C7" w:rsidRPr="009541AD" w:rsidRDefault="00AB43C7" w:rsidP="00D91F58">
      <w:pPr>
        <w:spacing w:line="360" w:lineRule="auto"/>
        <w:ind w:firstLine="720"/>
        <w:jc w:val="both"/>
        <w:rPr>
          <w:rFonts w:ascii="Arial" w:hAnsi="Arial" w:cs="Arial"/>
          <w:color w:val="00B050"/>
          <w:sz w:val="28"/>
          <w:szCs w:val="28"/>
          <w:lang w:val="uk-UA"/>
        </w:rPr>
      </w:pPr>
      <w:r w:rsidRPr="009541AD">
        <w:rPr>
          <w:rFonts w:ascii="Arial" w:hAnsi="Arial" w:cs="Arial"/>
          <w:color w:val="00B050"/>
          <w:sz w:val="28"/>
          <w:szCs w:val="28"/>
          <w:lang w:val="uk-UA"/>
        </w:rPr>
        <w:t>Тому відповідно Р</w:t>
      </w:r>
      <w:r w:rsidR="00147607">
        <w:rPr>
          <w:rFonts w:ascii="Arial" w:hAnsi="Arial" w:cs="Arial"/>
          <w:color w:val="00B050"/>
          <w:sz w:val="28"/>
          <w:szCs w:val="28"/>
          <w:lang w:val="uk-UA"/>
        </w:rPr>
        <w:t>.</w:t>
      </w:r>
      <w:r w:rsidRPr="009541AD">
        <w:rPr>
          <w:rFonts w:ascii="Arial" w:hAnsi="Arial" w:cs="Arial"/>
          <w:color w:val="00B050"/>
          <w:sz w:val="28"/>
          <w:szCs w:val="28"/>
          <w:lang w:val="uk-UA"/>
        </w:rPr>
        <w:t>97 Проект розпорядження обов’язково візується:</w:t>
      </w:r>
    </w:p>
    <w:p w:rsidR="00AB43C7" w:rsidRPr="009541AD" w:rsidRDefault="00147607" w:rsidP="00D91F58">
      <w:pPr>
        <w:spacing w:line="360" w:lineRule="auto"/>
        <w:ind w:firstLine="720"/>
        <w:jc w:val="both"/>
        <w:rPr>
          <w:rFonts w:ascii="Arial" w:hAnsi="Arial" w:cs="Arial"/>
          <w:color w:val="00B050"/>
          <w:sz w:val="28"/>
          <w:szCs w:val="28"/>
          <w:lang w:val="uk-UA"/>
        </w:rPr>
      </w:pPr>
      <w:r>
        <w:rPr>
          <w:rFonts w:ascii="Arial" w:hAnsi="Arial" w:cs="Arial"/>
          <w:color w:val="00B050"/>
          <w:sz w:val="28"/>
          <w:szCs w:val="28"/>
          <w:lang w:val="uk-UA"/>
        </w:rPr>
        <w:t>3</w:t>
      </w:r>
      <w:r w:rsidR="00AB43C7" w:rsidRPr="009541AD">
        <w:rPr>
          <w:rFonts w:ascii="Arial" w:hAnsi="Arial" w:cs="Arial"/>
          <w:color w:val="00B050"/>
          <w:sz w:val="28"/>
          <w:szCs w:val="28"/>
          <w:lang w:val="uk-UA"/>
        </w:rPr>
        <w:t>) начальником відділу контролю апарату;</w:t>
      </w:r>
    </w:p>
    <w:p w:rsidR="00AB43C7" w:rsidRPr="009541AD" w:rsidRDefault="00AB43C7" w:rsidP="00D91F58">
      <w:pPr>
        <w:spacing w:line="360" w:lineRule="auto"/>
        <w:ind w:firstLine="720"/>
        <w:jc w:val="both"/>
        <w:rPr>
          <w:rFonts w:ascii="Arial" w:hAnsi="Arial" w:cs="Arial"/>
          <w:color w:val="00B050"/>
          <w:sz w:val="28"/>
          <w:szCs w:val="28"/>
          <w:lang w:val="uk-UA"/>
        </w:rPr>
      </w:pPr>
      <w:r w:rsidRPr="009541AD">
        <w:rPr>
          <w:rFonts w:ascii="Arial" w:hAnsi="Arial" w:cs="Arial"/>
          <w:color w:val="00B050"/>
          <w:sz w:val="28"/>
          <w:szCs w:val="28"/>
          <w:lang w:val="uk-UA"/>
        </w:rPr>
        <w:t>Р</w:t>
      </w:r>
      <w:r w:rsidR="00147607">
        <w:rPr>
          <w:rFonts w:ascii="Arial" w:hAnsi="Arial" w:cs="Arial"/>
          <w:color w:val="00B050"/>
          <w:sz w:val="28"/>
          <w:szCs w:val="28"/>
          <w:lang w:val="uk-UA"/>
        </w:rPr>
        <w:t>.</w:t>
      </w:r>
      <w:r w:rsidRPr="009541AD">
        <w:rPr>
          <w:rFonts w:ascii="Arial" w:hAnsi="Arial" w:cs="Arial"/>
          <w:color w:val="00B050"/>
          <w:sz w:val="28"/>
          <w:szCs w:val="28"/>
          <w:lang w:val="uk-UA"/>
        </w:rPr>
        <w:t xml:space="preserve">107. Розпорядження голови: </w:t>
      </w:r>
    </w:p>
    <w:p w:rsidR="00F87AF4" w:rsidRPr="009541AD" w:rsidRDefault="00AB43C7" w:rsidP="00D91F58">
      <w:pPr>
        <w:spacing w:line="360" w:lineRule="auto"/>
        <w:ind w:firstLine="720"/>
        <w:jc w:val="both"/>
        <w:rPr>
          <w:rFonts w:ascii="Arial" w:hAnsi="Arial" w:cs="Arial"/>
          <w:color w:val="00B050"/>
          <w:sz w:val="28"/>
          <w:szCs w:val="28"/>
          <w:lang w:val="uk-UA"/>
        </w:rPr>
      </w:pPr>
      <w:r w:rsidRPr="009541AD">
        <w:rPr>
          <w:rFonts w:ascii="Arial" w:hAnsi="Arial" w:cs="Arial"/>
          <w:color w:val="00B050"/>
          <w:sz w:val="28"/>
          <w:szCs w:val="28"/>
          <w:lang w:val="uk-UA"/>
        </w:rPr>
        <w:t>1) </w:t>
      </w:r>
      <w:r w:rsidRPr="009541AD">
        <w:rPr>
          <w:rFonts w:ascii="Arial" w:hAnsi="Arial" w:cs="Arial"/>
          <w:color w:val="00B050"/>
          <w:sz w:val="28"/>
          <w:szCs w:val="28"/>
          <w:u w:val="single"/>
          <w:lang w:val="uk-UA"/>
        </w:rPr>
        <w:t>ненормативного характеру набирають чинності з моменту їх видання, якщо іншого не встановлено самим розпорядження, а у разі потреби оприлюднюються Департаментом масових комунікацій облдержадміністрації</w:t>
      </w:r>
      <w:r w:rsidR="00F87AF4" w:rsidRPr="009541AD">
        <w:rPr>
          <w:rFonts w:ascii="Arial" w:hAnsi="Arial" w:cs="Arial"/>
          <w:color w:val="00B050"/>
          <w:sz w:val="28"/>
          <w:szCs w:val="28"/>
          <w:lang w:val="uk-UA"/>
        </w:rPr>
        <w:t xml:space="preserve"> (що стосуються прав та обов’язків громадян або </w:t>
      </w:r>
      <w:r w:rsidR="00F87AF4" w:rsidRPr="009541AD">
        <w:rPr>
          <w:rFonts w:ascii="Arial" w:hAnsi="Arial" w:cs="Arial"/>
          <w:color w:val="00B050"/>
          <w:sz w:val="28"/>
          <w:szCs w:val="28"/>
          <w:lang w:val="uk-UA"/>
        </w:rPr>
        <w:lastRenderedPageBreak/>
        <w:t>мають загальний характер) після чого набирають чинності, якщо самими актами не встановлено більш пізній строк набрання чинності.</w:t>
      </w:r>
    </w:p>
    <w:p w:rsidR="00AB43C7" w:rsidRPr="009541AD" w:rsidRDefault="00AB43C7" w:rsidP="00D91F58">
      <w:pPr>
        <w:spacing w:line="360" w:lineRule="auto"/>
        <w:ind w:firstLine="720"/>
        <w:jc w:val="both"/>
        <w:rPr>
          <w:rFonts w:ascii="Arial" w:hAnsi="Arial" w:cs="Arial"/>
          <w:color w:val="00B050"/>
          <w:sz w:val="28"/>
          <w:szCs w:val="28"/>
          <w:lang w:val="uk-UA"/>
        </w:rPr>
      </w:pPr>
      <w:r w:rsidRPr="009541AD">
        <w:rPr>
          <w:rFonts w:ascii="Arial" w:hAnsi="Arial" w:cs="Arial"/>
          <w:color w:val="00B050"/>
          <w:sz w:val="28"/>
          <w:szCs w:val="28"/>
          <w:lang w:val="uk-UA"/>
        </w:rPr>
        <w:t>2) </w:t>
      </w:r>
      <w:r w:rsidRPr="009541AD">
        <w:rPr>
          <w:rFonts w:ascii="Arial" w:hAnsi="Arial" w:cs="Arial"/>
          <w:color w:val="00B050"/>
          <w:sz w:val="28"/>
          <w:szCs w:val="28"/>
          <w:u w:val="single"/>
          <w:lang w:val="uk-UA"/>
        </w:rPr>
        <w:t>нормативного характеру підлягають державній реєстрації у Головному територіальному управлінні юстиції у Луганській області</w:t>
      </w:r>
      <w:r w:rsidRPr="009541AD">
        <w:rPr>
          <w:rFonts w:ascii="Arial" w:hAnsi="Arial" w:cs="Arial"/>
          <w:color w:val="00B050"/>
          <w:sz w:val="28"/>
          <w:szCs w:val="28"/>
          <w:lang w:val="uk-UA"/>
        </w:rPr>
        <w:t xml:space="preserve"> згідно з Положенням про державну реєстрацію нормативно-правових актів міністерств, інших органів виконавчої влади, затвердженим постановою Кабінету Міністрів України від 28.12.1992 № 731</w:t>
      </w:r>
      <w:r w:rsidR="00F87AF4" w:rsidRPr="009541AD">
        <w:rPr>
          <w:rFonts w:ascii="Arial" w:hAnsi="Arial" w:cs="Arial"/>
          <w:color w:val="00B050"/>
          <w:sz w:val="28"/>
          <w:szCs w:val="28"/>
          <w:lang w:val="uk-UA"/>
        </w:rPr>
        <w:t xml:space="preserve">. </w:t>
      </w:r>
      <w:r w:rsidRPr="009541AD">
        <w:rPr>
          <w:rFonts w:ascii="Arial" w:hAnsi="Arial" w:cs="Arial"/>
          <w:color w:val="00B050"/>
          <w:sz w:val="28"/>
          <w:szCs w:val="28"/>
          <w:u w:val="single"/>
          <w:lang w:val="uk-UA"/>
        </w:rPr>
        <w:t>Такі розпорядження набирають чинності з дня їх оприлюднення, але не раніше дня їх державної реєстрації, якщо самими актами не встановлено більш пізнього строку введення їх у дію</w:t>
      </w:r>
      <w:r w:rsidRPr="009541AD">
        <w:rPr>
          <w:rFonts w:ascii="Arial" w:hAnsi="Arial" w:cs="Arial"/>
          <w:color w:val="00B050"/>
          <w:sz w:val="28"/>
          <w:szCs w:val="28"/>
          <w:lang w:val="uk-UA"/>
        </w:rPr>
        <w:t>.</w:t>
      </w:r>
    </w:p>
    <w:p w:rsidR="00EB4EC8" w:rsidRPr="00D91F58" w:rsidRDefault="00EB4EC8" w:rsidP="00D91F58">
      <w:pPr>
        <w:pStyle w:val="afd"/>
        <w:spacing w:before="0" w:line="360" w:lineRule="auto"/>
        <w:jc w:val="both"/>
        <w:rPr>
          <w:rFonts w:ascii="Times New Roman" w:hAnsi="Times New Roman"/>
          <w:sz w:val="28"/>
          <w:szCs w:val="28"/>
        </w:rPr>
      </w:pPr>
    </w:p>
    <w:p w:rsidR="00EB4EC8" w:rsidRPr="00D91F58" w:rsidRDefault="002E059A"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До протокольних доручень</w:t>
      </w:r>
      <w:r w:rsidR="00147607">
        <w:rPr>
          <w:rFonts w:ascii="Times New Roman" w:hAnsi="Times New Roman"/>
          <w:sz w:val="28"/>
          <w:szCs w:val="28"/>
        </w:rPr>
        <w:t>:</w:t>
      </w:r>
      <w:r w:rsidRPr="00D91F58">
        <w:rPr>
          <w:rFonts w:ascii="Times New Roman" w:hAnsi="Times New Roman"/>
          <w:sz w:val="28"/>
          <w:szCs w:val="28"/>
        </w:rPr>
        <w:t xml:space="preserve"> </w:t>
      </w:r>
    </w:p>
    <w:p w:rsidR="00894ACE" w:rsidRPr="009541AD" w:rsidRDefault="00E35630" w:rsidP="00D91F58">
      <w:pPr>
        <w:spacing w:line="360" w:lineRule="auto"/>
        <w:ind w:firstLine="720"/>
        <w:jc w:val="both"/>
        <w:rPr>
          <w:rFonts w:ascii="Arial" w:hAnsi="Arial" w:cs="Arial"/>
          <w:color w:val="00B050"/>
          <w:sz w:val="28"/>
          <w:szCs w:val="28"/>
          <w:lang w:val="uk-UA"/>
        </w:rPr>
      </w:pPr>
      <w:r w:rsidRPr="009541AD">
        <w:rPr>
          <w:rFonts w:ascii="Arial" w:hAnsi="Arial" w:cs="Arial"/>
          <w:color w:val="00B050"/>
          <w:sz w:val="28"/>
          <w:szCs w:val="28"/>
          <w:lang w:val="uk-UA"/>
        </w:rPr>
        <w:t>Р</w:t>
      </w:r>
      <w:r w:rsidR="00147607">
        <w:rPr>
          <w:rFonts w:ascii="Arial" w:hAnsi="Arial" w:cs="Arial"/>
          <w:color w:val="00B050"/>
          <w:sz w:val="28"/>
          <w:szCs w:val="28"/>
          <w:lang w:val="uk-UA"/>
        </w:rPr>
        <w:t>.</w:t>
      </w:r>
      <w:r w:rsidRPr="009541AD">
        <w:rPr>
          <w:rFonts w:ascii="Arial" w:hAnsi="Arial" w:cs="Arial"/>
          <w:color w:val="00B050"/>
          <w:sz w:val="28"/>
          <w:szCs w:val="28"/>
          <w:lang w:val="uk-UA"/>
        </w:rPr>
        <w:t>89</w:t>
      </w:r>
      <w:r w:rsidR="00894ACE" w:rsidRPr="009541AD">
        <w:rPr>
          <w:rFonts w:ascii="Arial" w:hAnsi="Arial" w:cs="Arial"/>
          <w:color w:val="00B050"/>
          <w:sz w:val="28"/>
          <w:szCs w:val="28"/>
          <w:lang w:val="uk-UA"/>
        </w:rPr>
        <w:t xml:space="preserve">. Прийняті на нарадах рішення оформляються протоколом не пізніше ніж у триденний строк. У протоколі зазначаються прізвища та ініціали посадових осіб, які брали участь у нараді, питання, що розглядалися, і прийняті за результатами розгляду рішення. </w:t>
      </w:r>
    </w:p>
    <w:p w:rsidR="00894ACE" w:rsidRPr="009541AD" w:rsidRDefault="00894ACE" w:rsidP="00D91F58">
      <w:pPr>
        <w:spacing w:line="360" w:lineRule="auto"/>
        <w:ind w:firstLine="720"/>
        <w:jc w:val="both"/>
        <w:rPr>
          <w:rFonts w:ascii="Arial" w:hAnsi="Arial" w:cs="Arial"/>
          <w:color w:val="00B050"/>
          <w:sz w:val="28"/>
          <w:szCs w:val="28"/>
          <w:lang w:val="uk-UA"/>
        </w:rPr>
      </w:pPr>
      <w:r w:rsidRPr="009541AD">
        <w:rPr>
          <w:rFonts w:ascii="Arial" w:hAnsi="Arial" w:cs="Arial"/>
          <w:color w:val="00B050"/>
          <w:sz w:val="28"/>
          <w:szCs w:val="28"/>
          <w:lang w:val="uk-UA"/>
        </w:rPr>
        <w:t xml:space="preserve">Протокол наради підписує головуючий. </w:t>
      </w:r>
    </w:p>
    <w:p w:rsidR="00894ACE" w:rsidRPr="009541AD" w:rsidRDefault="00894ACE" w:rsidP="00D9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48"/>
        <w:jc w:val="both"/>
        <w:rPr>
          <w:rFonts w:ascii="Arial" w:hAnsi="Arial" w:cs="Arial"/>
          <w:color w:val="00B050"/>
          <w:sz w:val="28"/>
          <w:szCs w:val="28"/>
          <w:lang w:val="uk-UA"/>
        </w:rPr>
      </w:pPr>
      <w:r w:rsidRPr="009541AD">
        <w:rPr>
          <w:rFonts w:ascii="Arial" w:hAnsi="Arial" w:cs="Arial"/>
          <w:color w:val="00B050"/>
          <w:sz w:val="28"/>
          <w:szCs w:val="28"/>
          <w:lang w:val="uk-UA"/>
        </w:rPr>
        <w:t xml:space="preserve">Рішення, ухвалені в результаті обговорення питань, доводяться до виконавців у вигляді самостійного документа – протокольного доручення – не пізніше ніж у 3-денний термін, який готує помічник голови або структурний підрозділ облдержадміністрації, який забезпечував підготовку та проведення наради. Протокольні доручення за підписом голови або виконуючого його обов’язки заступника голови перед підписом обов’язково візуються начальником відділу контролю апарату.  </w:t>
      </w:r>
    </w:p>
    <w:p w:rsidR="00894ACE" w:rsidRPr="009541AD" w:rsidRDefault="00894ACE" w:rsidP="00D91F58">
      <w:pPr>
        <w:spacing w:line="360" w:lineRule="auto"/>
        <w:ind w:firstLine="720"/>
        <w:jc w:val="both"/>
        <w:rPr>
          <w:rFonts w:ascii="Arial" w:hAnsi="Arial" w:cs="Arial"/>
          <w:color w:val="00B050"/>
          <w:sz w:val="28"/>
          <w:szCs w:val="28"/>
          <w:lang w:val="uk-UA"/>
        </w:rPr>
      </w:pPr>
      <w:r w:rsidRPr="009541AD">
        <w:rPr>
          <w:rFonts w:ascii="Arial" w:hAnsi="Arial" w:cs="Arial"/>
          <w:color w:val="00B050"/>
          <w:sz w:val="28"/>
          <w:szCs w:val="28"/>
          <w:lang w:val="uk-UA"/>
        </w:rPr>
        <w:t>Контроль за виконанням протокольних доручень, наданих під час нарад у голови або виконуючого його обов’язки заступника голови, здійснює відділ контролю апарату, а заступників голови – головний спеціаліст загального відділу (згідно з розподілом обов’язків) або інша, визначена ним особа.</w:t>
      </w:r>
    </w:p>
    <w:p w:rsidR="002E059A" w:rsidRPr="00D91F58" w:rsidRDefault="002E059A" w:rsidP="00D91F58">
      <w:pPr>
        <w:pStyle w:val="afd"/>
        <w:spacing w:before="0" w:line="360" w:lineRule="auto"/>
        <w:jc w:val="both"/>
        <w:rPr>
          <w:rFonts w:ascii="Times New Roman" w:hAnsi="Times New Roman"/>
          <w:sz w:val="28"/>
          <w:szCs w:val="28"/>
        </w:rPr>
      </w:pPr>
      <w:r w:rsidRPr="00D91F58">
        <w:rPr>
          <w:rFonts w:ascii="Times New Roman" w:hAnsi="Times New Roman"/>
          <w:sz w:val="28"/>
          <w:szCs w:val="28"/>
        </w:rPr>
        <w:t xml:space="preserve">При </w:t>
      </w:r>
      <w:r w:rsidR="00147607">
        <w:rPr>
          <w:rFonts w:ascii="Times New Roman" w:hAnsi="Times New Roman"/>
          <w:sz w:val="28"/>
          <w:szCs w:val="28"/>
        </w:rPr>
        <w:t>підготовці рішень І.</w:t>
      </w:r>
      <w:r w:rsidRPr="00D91F58">
        <w:rPr>
          <w:rFonts w:ascii="Times New Roman" w:hAnsi="Times New Roman"/>
          <w:sz w:val="28"/>
          <w:szCs w:val="28"/>
        </w:rPr>
        <w:t xml:space="preserve">121. Після слова «ВИРІШИЛИ» («УХВАЛИЛИ», «ПОСТАНОВИЛИ») фіксується прийняте рішення з розглянутого питання </w:t>
      </w:r>
      <w:r w:rsidRPr="00D91F58">
        <w:rPr>
          <w:rFonts w:ascii="Times New Roman" w:hAnsi="Times New Roman"/>
          <w:sz w:val="28"/>
          <w:szCs w:val="28"/>
        </w:rPr>
        <w:lastRenderedPageBreak/>
        <w:t>порядку денного, яке повинне бути конкретним і включати складові, що відповідають на такі питання: кому, що зробити і в який строк.</w:t>
      </w:r>
    </w:p>
    <w:p w:rsidR="002E059A" w:rsidRPr="00D91F58" w:rsidRDefault="002E059A" w:rsidP="00147607">
      <w:pPr>
        <w:pStyle w:val="afd"/>
        <w:spacing w:before="0" w:line="360" w:lineRule="auto"/>
        <w:ind w:firstLine="851"/>
        <w:jc w:val="both"/>
        <w:rPr>
          <w:rFonts w:ascii="Times New Roman" w:hAnsi="Times New Roman"/>
          <w:sz w:val="28"/>
          <w:szCs w:val="28"/>
        </w:rPr>
      </w:pPr>
      <w:r w:rsidRPr="00D91F58">
        <w:rPr>
          <w:rFonts w:ascii="Times New Roman" w:hAnsi="Times New Roman"/>
          <w:sz w:val="28"/>
          <w:szCs w:val="28"/>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E35630" w:rsidRPr="009541AD" w:rsidRDefault="00E35630" w:rsidP="00147607">
      <w:pPr>
        <w:shd w:val="clear" w:color="auto" w:fill="FFFFFF"/>
        <w:tabs>
          <w:tab w:val="left" w:pos="696"/>
        </w:tabs>
        <w:spacing w:line="360" w:lineRule="auto"/>
        <w:ind w:firstLine="851"/>
        <w:jc w:val="both"/>
        <w:rPr>
          <w:rFonts w:ascii="Arial" w:hAnsi="Arial" w:cs="Arial"/>
          <w:color w:val="00B050"/>
          <w:spacing w:val="-2"/>
          <w:sz w:val="28"/>
          <w:szCs w:val="28"/>
          <w:lang w:val="uk-UA"/>
        </w:rPr>
      </w:pPr>
      <w:r w:rsidRPr="009541AD">
        <w:rPr>
          <w:rFonts w:ascii="Arial" w:hAnsi="Arial" w:cs="Arial"/>
          <w:color w:val="00B050"/>
          <w:sz w:val="28"/>
          <w:szCs w:val="28"/>
          <w:lang w:val="uk-UA"/>
        </w:rPr>
        <w:t>Р</w:t>
      </w:r>
      <w:r w:rsidR="00147607">
        <w:rPr>
          <w:rFonts w:ascii="Arial" w:hAnsi="Arial" w:cs="Arial"/>
          <w:color w:val="00B050"/>
          <w:sz w:val="28"/>
          <w:szCs w:val="28"/>
          <w:lang w:val="uk-UA"/>
        </w:rPr>
        <w:t>.</w:t>
      </w:r>
      <w:r w:rsidRPr="009541AD">
        <w:rPr>
          <w:rFonts w:ascii="Arial" w:hAnsi="Arial" w:cs="Arial"/>
          <w:color w:val="00B050"/>
          <w:sz w:val="28"/>
          <w:szCs w:val="28"/>
          <w:lang w:val="uk-UA"/>
        </w:rPr>
        <w:t xml:space="preserve">90. Відповідальність </w:t>
      </w:r>
      <w:r w:rsidRPr="009541AD">
        <w:rPr>
          <w:rFonts w:ascii="Arial" w:hAnsi="Arial" w:cs="Arial"/>
          <w:color w:val="00B050"/>
          <w:spacing w:val="-2"/>
          <w:sz w:val="28"/>
          <w:szCs w:val="28"/>
          <w:lang w:val="uk-UA"/>
        </w:rPr>
        <w:t xml:space="preserve">за виконання протокольних доручень, наданих під час нарад у голови та його заступників, здійснюють особи, визначені ними як головні виконавці. </w:t>
      </w:r>
    </w:p>
    <w:p w:rsidR="00E35630" w:rsidRPr="009541AD" w:rsidRDefault="00E35630" w:rsidP="00147607">
      <w:pPr>
        <w:shd w:val="clear" w:color="auto" w:fill="FFFFFF"/>
        <w:tabs>
          <w:tab w:val="left" w:pos="696"/>
        </w:tabs>
        <w:spacing w:line="360" w:lineRule="auto"/>
        <w:ind w:firstLine="851"/>
        <w:jc w:val="both"/>
        <w:rPr>
          <w:rFonts w:ascii="Arial" w:hAnsi="Arial" w:cs="Arial"/>
          <w:color w:val="00B050"/>
          <w:spacing w:val="-2"/>
          <w:sz w:val="28"/>
          <w:szCs w:val="28"/>
          <w:lang w:val="uk-UA"/>
        </w:rPr>
      </w:pPr>
      <w:r w:rsidRPr="009541AD">
        <w:rPr>
          <w:rFonts w:ascii="Arial" w:hAnsi="Arial" w:cs="Arial"/>
          <w:color w:val="00B050"/>
          <w:spacing w:val="-2"/>
          <w:sz w:val="28"/>
          <w:szCs w:val="28"/>
          <w:lang w:val="uk-UA"/>
        </w:rPr>
        <w:t xml:space="preserve">За необхідності особа, яка надала доручення, може затверджувати план контролю за його виконанням.  </w:t>
      </w:r>
    </w:p>
    <w:p w:rsidR="00E35630" w:rsidRPr="009541AD" w:rsidRDefault="00E35630" w:rsidP="00147607">
      <w:pPr>
        <w:shd w:val="clear" w:color="auto" w:fill="FFFFFF"/>
        <w:tabs>
          <w:tab w:val="left" w:pos="696"/>
        </w:tabs>
        <w:spacing w:line="360" w:lineRule="auto"/>
        <w:ind w:firstLine="851"/>
        <w:jc w:val="both"/>
        <w:rPr>
          <w:rFonts w:ascii="Arial" w:hAnsi="Arial" w:cs="Arial"/>
          <w:color w:val="00B050"/>
          <w:spacing w:val="-2"/>
          <w:sz w:val="28"/>
          <w:szCs w:val="28"/>
          <w:lang w:val="uk-UA"/>
        </w:rPr>
      </w:pPr>
      <w:r w:rsidRPr="009541AD">
        <w:rPr>
          <w:rFonts w:ascii="Arial" w:hAnsi="Arial" w:cs="Arial"/>
          <w:color w:val="00B050"/>
          <w:spacing w:val="-2"/>
          <w:sz w:val="28"/>
          <w:szCs w:val="28"/>
          <w:lang w:val="uk-UA"/>
        </w:rPr>
        <w:t xml:space="preserve">Головний виконавець не пізніше двох робочих днів після закінчення терміну виконання доручень надає особі, що відповідно до пункту </w:t>
      </w:r>
      <w:r w:rsidR="00147607">
        <w:rPr>
          <w:rFonts w:ascii="Arial" w:hAnsi="Arial" w:cs="Arial"/>
          <w:color w:val="00B050"/>
          <w:spacing w:val="-2"/>
          <w:sz w:val="28"/>
          <w:szCs w:val="28"/>
          <w:lang w:val="uk-UA"/>
        </w:rPr>
        <w:t>Р.</w:t>
      </w:r>
      <w:r w:rsidRPr="009541AD">
        <w:rPr>
          <w:rFonts w:ascii="Arial" w:hAnsi="Arial" w:cs="Arial"/>
          <w:color w:val="00B050"/>
          <w:spacing w:val="-2"/>
          <w:sz w:val="28"/>
          <w:szCs w:val="28"/>
          <w:lang w:val="uk-UA"/>
        </w:rPr>
        <w:t>77 цього розділу здійснює контроль за їх виконанням, відповідний письмовий звіт. Якщо у дорученні зазначені декілька виконавців, узагальнення й надання звіту покладається на особу, яка зазначена першою.</w:t>
      </w:r>
    </w:p>
    <w:p w:rsidR="00E35630" w:rsidRPr="009541AD" w:rsidRDefault="00E35630" w:rsidP="00147607">
      <w:pPr>
        <w:shd w:val="clear" w:color="auto" w:fill="FFFFFF"/>
        <w:tabs>
          <w:tab w:val="left" w:pos="696"/>
        </w:tabs>
        <w:spacing w:line="360" w:lineRule="auto"/>
        <w:ind w:firstLine="851"/>
        <w:jc w:val="both"/>
        <w:rPr>
          <w:rFonts w:ascii="Arial" w:hAnsi="Arial" w:cs="Arial"/>
          <w:color w:val="00B050"/>
          <w:spacing w:val="-2"/>
          <w:sz w:val="28"/>
          <w:szCs w:val="28"/>
          <w:lang w:val="uk-UA"/>
        </w:rPr>
      </w:pPr>
      <w:r w:rsidRPr="009541AD">
        <w:rPr>
          <w:rFonts w:ascii="Arial" w:hAnsi="Arial" w:cs="Arial"/>
          <w:color w:val="00B050"/>
          <w:spacing w:val="-2"/>
          <w:sz w:val="28"/>
          <w:szCs w:val="28"/>
          <w:lang w:val="uk-UA"/>
        </w:rPr>
        <w:t>У разі неможливості виконання доручення в установлений термін, головний виконавець не пізніше ніж за 5 днів до його закінчення надає керівництву доповідну записку з пропозиціями щодо його продовження з обґрунтуванням причин.</w:t>
      </w:r>
    </w:p>
    <w:p w:rsidR="00E35630" w:rsidRPr="009541AD" w:rsidRDefault="00E35630" w:rsidP="00147607">
      <w:pPr>
        <w:shd w:val="clear" w:color="auto" w:fill="FFFFFF"/>
        <w:tabs>
          <w:tab w:val="left" w:pos="696"/>
        </w:tabs>
        <w:spacing w:line="360" w:lineRule="auto"/>
        <w:ind w:firstLine="851"/>
        <w:jc w:val="both"/>
        <w:rPr>
          <w:rFonts w:ascii="Arial" w:hAnsi="Arial" w:cs="Arial"/>
          <w:color w:val="00B050"/>
          <w:spacing w:val="-2"/>
          <w:sz w:val="28"/>
          <w:szCs w:val="28"/>
          <w:lang w:val="uk-UA"/>
        </w:rPr>
      </w:pPr>
      <w:r w:rsidRPr="009541AD">
        <w:rPr>
          <w:rFonts w:ascii="Arial" w:hAnsi="Arial" w:cs="Arial"/>
          <w:color w:val="00B050"/>
          <w:spacing w:val="-2"/>
          <w:sz w:val="28"/>
          <w:szCs w:val="28"/>
          <w:lang w:val="uk-UA"/>
        </w:rPr>
        <w:t>Остаточне рішення щодо продовження термінів виконання доручень приймає посадова особа, яка їх надавала.</w:t>
      </w:r>
    </w:p>
    <w:p w:rsidR="00E35630" w:rsidRPr="009541AD" w:rsidRDefault="00E35630" w:rsidP="00147607">
      <w:pPr>
        <w:shd w:val="clear" w:color="auto" w:fill="FFFFFF"/>
        <w:tabs>
          <w:tab w:val="left" w:pos="696"/>
        </w:tabs>
        <w:spacing w:line="360" w:lineRule="auto"/>
        <w:ind w:firstLine="851"/>
        <w:jc w:val="both"/>
        <w:rPr>
          <w:rFonts w:ascii="Arial" w:hAnsi="Arial" w:cs="Arial"/>
          <w:color w:val="00B050"/>
          <w:spacing w:val="-2"/>
          <w:sz w:val="28"/>
          <w:szCs w:val="28"/>
          <w:lang w:val="uk-UA"/>
        </w:rPr>
      </w:pPr>
      <w:r w:rsidRPr="009541AD">
        <w:rPr>
          <w:rFonts w:ascii="Arial" w:hAnsi="Arial" w:cs="Arial"/>
          <w:color w:val="00B050"/>
          <w:spacing w:val="-2"/>
          <w:sz w:val="28"/>
          <w:szCs w:val="28"/>
          <w:lang w:val="uk-UA"/>
        </w:rPr>
        <w:t xml:space="preserve">Доручення виконуються у визначені терміни. Для довгострокових документів зі строками «постійно» або «протягом року» передбачено періодичне звітування (вперше – протягом 30 календарних днів з дня підписання, у подальшому – щокварталу або щопівроку). </w:t>
      </w:r>
    </w:p>
    <w:p w:rsidR="00E35630" w:rsidRPr="009541AD" w:rsidRDefault="00E35630" w:rsidP="00D91F58">
      <w:pPr>
        <w:shd w:val="clear" w:color="auto" w:fill="FFFFFF"/>
        <w:tabs>
          <w:tab w:val="left" w:pos="696"/>
        </w:tabs>
        <w:spacing w:line="360" w:lineRule="auto"/>
        <w:ind w:firstLine="720"/>
        <w:jc w:val="both"/>
        <w:rPr>
          <w:rFonts w:ascii="Arial" w:hAnsi="Arial" w:cs="Arial"/>
          <w:color w:val="00B050"/>
          <w:spacing w:val="-2"/>
          <w:sz w:val="28"/>
          <w:szCs w:val="28"/>
          <w:lang w:val="uk-UA"/>
        </w:rPr>
      </w:pPr>
      <w:r w:rsidRPr="009541AD">
        <w:rPr>
          <w:rFonts w:ascii="Arial" w:hAnsi="Arial" w:cs="Arial"/>
          <w:color w:val="00B050"/>
          <w:spacing w:val="-2"/>
          <w:sz w:val="28"/>
          <w:szCs w:val="28"/>
          <w:lang w:val="uk-UA"/>
        </w:rPr>
        <w:t xml:space="preserve">Щотижня, не пізніше ніж у четвер, виконавці надають відділу контролю апарату інформацію про хід виконання протокольних доручень за підписом (або погодженням) заступника голови, керівника апарату (згідно з розподілом обов’язків). Щоп’ятниці відділ контролю апарату готує голові узагальнену інформацію про стан виконання його доручень разом з проектами відповідних резолюцій. </w:t>
      </w:r>
    </w:p>
    <w:p w:rsidR="009541AD" w:rsidRDefault="00E35630" w:rsidP="00147607">
      <w:pPr>
        <w:shd w:val="clear" w:color="auto" w:fill="FFFFFF"/>
        <w:tabs>
          <w:tab w:val="left" w:pos="696"/>
        </w:tabs>
        <w:spacing w:line="360" w:lineRule="auto"/>
        <w:ind w:firstLine="720"/>
        <w:jc w:val="both"/>
        <w:rPr>
          <w:rFonts w:eastAsia="Calibri"/>
          <w:sz w:val="28"/>
          <w:szCs w:val="28"/>
          <w:lang w:val="uk-UA"/>
        </w:rPr>
      </w:pPr>
      <w:r w:rsidRPr="009541AD">
        <w:rPr>
          <w:rFonts w:ascii="Arial" w:hAnsi="Arial" w:cs="Arial"/>
          <w:color w:val="00B050"/>
          <w:spacing w:val="-2"/>
          <w:sz w:val="28"/>
          <w:szCs w:val="28"/>
          <w:lang w:val="uk-UA"/>
        </w:rPr>
        <w:lastRenderedPageBreak/>
        <w:t xml:space="preserve">Рішення про зняття з контролю доручення приймає особа, яка його надавала, на підставі пропозицій відділу контролю апарату та звіту головного виконавця. Про результати прийнятого рішення повідомляється головний виконавець. </w:t>
      </w:r>
    </w:p>
    <w:p w:rsidR="002E059A" w:rsidRPr="00D91F58" w:rsidRDefault="002E059A" w:rsidP="00D91F58">
      <w:pPr>
        <w:pStyle w:val="afd"/>
        <w:spacing w:before="0" w:line="360" w:lineRule="auto"/>
        <w:jc w:val="both"/>
        <w:rPr>
          <w:rFonts w:ascii="Times New Roman" w:hAnsi="Times New Roman"/>
          <w:sz w:val="28"/>
          <w:szCs w:val="28"/>
        </w:rPr>
      </w:pPr>
    </w:p>
    <w:p w:rsidR="00147607" w:rsidRPr="00281BA0" w:rsidRDefault="00357556" w:rsidP="00D91F58">
      <w:pPr>
        <w:spacing w:line="360" w:lineRule="auto"/>
        <w:jc w:val="both"/>
        <w:rPr>
          <w:sz w:val="28"/>
          <w:szCs w:val="28"/>
          <w:u w:val="single"/>
          <w:lang w:val="uk-UA"/>
        </w:rPr>
      </w:pPr>
      <w:r w:rsidRPr="00281BA0">
        <w:rPr>
          <w:sz w:val="28"/>
          <w:szCs w:val="28"/>
          <w:u w:val="single"/>
          <w:lang w:val="uk-UA"/>
        </w:rPr>
        <w:t>Список використаних джерел</w:t>
      </w:r>
      <w:r w:rsidR="00147607" w:rsidRPr="00281BA0">
        <w:rPr>
          <w:sz w:val="28"/>
          <w:szCs w:val="28"/>
          <w:u w:val="single"/>
          <w:lang w:val="uk-UA"/>
        </w:rPr>
        <w:t>:</w:t>
      </w:r>
    </w:p>
    <w:sectPr w:rsidR="00147607" w:rsidRPr="00281BA0" w:rsidSect="00425B8A">
      <w:headerReference w:type="default" r:id="rId15"/>
      <w:footerReference w:type="even" r:id="rId16"/>
      <w:pgSz w:w="11906" w:h="16838"/>
      <w:pgMar w:top="426" w:right="566" w:bottom="709" w:left="1560" w:header="284" w:footer="1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F5" w:rsidRDefault="00C173F5">
      <w:r>
        <w:separator/>
      </w:r>
    </w:p>
  </w:endnote>
  <w:endnote w:type="continuationSeparator" w:id="0">
    <w:p w:rsidR="00C173F5" w:rsidRDefault="00C173F5">
      <w:r>
        <w:continuationSeparator/>
      </w:r>
    </w:p>
  </w:endnote>
  <w:endnote w:id="1">
    <w:p w:rsidR="00C173F5" w:rsidRPr="00145E38" w:rsidRDefault="00C173F5" w:rsidP="00D6516B">
      <w:pPr>
        <w:pStyle w:val="afa"/>
        <w:rPr>
          <w:lang w:val="uk-UA"/>
        </w:rPr>
      </w:pPr>
    </w:p>
  </w:endnote>
  <w:endnote w:id="2">
    <w:p w:rsidR="00281BA0" w:rsidRPr="00281BA0" w:rsidRDefault="00281BA0" w:rsidP="00281BA0">
      <w:pPr>
        <w:pStyle w:val="af"/>
        <w:numPr>
          <w:ilvl w:val="0"/>
          <w:numId w:val="42"/>
        </w:numPr>
        <w:ind w:left="0" w:firstLine="851"/>
        <w:jc w:val="both"/>
        <w:rPr>
          <w:rFonts w:ascii="Times New Roman" w:hAnsi="Times New Roman"/>
          <w:color w:val="000000"/>
          <w:sz w:val="28"/>
          <w:szCs w:val="28"/>
          <w:lang w:val="uk-UA"/>
        </w:rPr>
      </w:pPr>
      <w:r w:rsidRPr="00281BA0">
        <w:rPr>
          <w:rFonts w:ascii="Times New Roman" w:hAnsi="Times New Roman"/>
          <w:color w:val="000000"/>
          <w:sz w:val="28"/>
          <w:szCs w:val="28"/>
          <w:lang w:val="uk-UA"/>
        </w:rPr>
        <w:t>Указу Президента України від 29 березня 2000 року  N 549/2000 «Про заходи щодо вдосконалення організації контролю за виконанням актів та доручень Президента України»</w:t>
      </w:r>
    </w:p>
    <w:p w:rsidR="00281BA0" w:rsidRPr="00281BA0" w:rsidRDefault="00281BA0" w:rsidP="00281BA0">
      <w:pPr>
        <w:pStyle w:val="af"/>
        <w:numPr>
          <w:ilvl w:val="0"/>
          <w:numId w:val="42"/>
        </w:numPr>
        <w:ind w:left="0" w:firstLine="851"/>
        <w:jc w:val="both"/>
        <w:rPr>
          <w:rFonts w:ascii="Times New Roman" w:hAnsi="Times New Roman"/>
          <w:color w:val="000000"/>
          <w:sz w:val="28"/>
          <w:szCs w:val="28"/>
          <w:lang w:val="uk-UA"/>
        </w:rPr>
      </w:pPr>
      <w:r>
        <w:rPr>
          <w:rFonts w:ascii="Times New Roman" w:hAnsi="Times New Roman"/>
          <w:color w:val="000000"/>
          <w:sz w:val="28"/>
          <w:szCs w:val="28"/>
          <w:lang w:val="uk-UA"/>
        </w:rPr>
        <w:t>П</w:t>
      </w:r>
      <w:r w:rsidRPr="00DF217B">
        <w:rPr>
          <w:rFonts w:ascii="Times New Roman" w:hAnsi="Times New Roman"/>
          <w:color w:val="000000"/>
          <w:sz w:val="28"/>
          <w:szCs w:val="28"/>
          <w:lang w:val="uk-UA"/>
        </w:rPr>
        <w:t>останов</w:t>
      </w:r>
      <w:r>
        <w:rPr>
          <w:rFonts w:ascii="Times New Roman" w:hAnsi="Times New Roman"/>
          <w:color w:val="000000"/>
          <w:sz w:val="28"/>
          <w:szCs w:val="28"/>
          <w:lang w:val="uk-UA"/>
        </w:rPr>
        <w:t>а</w:t>
      </w:r>
      <w:r w:rsidRPr="00DF217B">
        <w:rPr>
          <w:rFonts w:ascii="Times New Roman" w:hAnsi="Times New Roman"/>
          <w:color w:val="000000"/>
          <w:sz w:val="28"/>
          <w:szCs w:val="28"/>
          <w:lang w:val="uk-UA"/>
        </w:rPr>
        <w:t xml:space="preserve"> КМУ від 17 січня 2018 р. № 55</w:t>
      </w:r>
      <w:r>
        <w:rPr>
          <w:rFonts w:ascii="Times New Roman" w:hAnsi="Times New Roman"/>
          <w:color w:val="000000"/>
          <w:sz w:val="28"/>
          <w:szCs w:val="28"/>
          <w:lang w:val="uk-UA"/>
        </w:rPr>
        <w:t xml:space="preserve"> «</w:t>
      </w:r>
      <w:r w:rsidRPr="00281BA0">
        <w:rPr>
          <w:rFonts w:ascii="Times New Roman" w:hAnsi="Times New Roman"/>
          <w:color w:val="000000"/>
          <w:sz w:val="28"/>
          <w:szCs w:val="28"/>
          <w:lang w:val="uk-UA"/>
        </w:rPr>
        <w:t>Деякі питання документування управлінської діяльності»</w:t>
      </w:r>
    </w:p>
    <w:p w:rsidR="00281BA0" w:rsidRPr="00281BA0" w:rsidRDefault="00281BA0" w:rsidP="00281BA0">
      <w:pPr>
        <w:pStyle w:val="af"/>
        <w:numPr>
          <w:ilvl w:val="0"/>
          <w:numId w:val="42"/>
        </w:numPr>
        <w:ind w:left="0" w:firstLine="851"/>
        <w:jc w:val="both"/>
        <w:rPr>
          <w:rFonts w:ascii="Times New Roman" w:hAnsi="Times New Roman"/>
          <w:color w:val="000000"/>
          <w:sz w:val="28"/>
          <w:szCs w:val="28"/>
          <w:lang w:val="uk-UA"/>
        </w:rPr>
      </w:pPr>
      <w:r w:rsidRPr="00887CDF">
        <w:rPr>
          <w:rFonts w:ascii="Times New Roman" w:hAnsi="Times New Roman"/>
          <w:color w:val="000000"/>
          <w:sz w:val="28"/>
          <w:szCs w:val="28"/>
          <w:lang w:val="uk-UA"/>
        </w:rPr>
        <w:t>Постанова КМУ</w:t>
      </w:r>
      <w:r w:rsidRPr="00281BA0">
        <w:rPr>
          <w:rFonts w:ascii="Times New Roman" w:hAnsi="Times New Roman"/>
          <w:color w:val="000000"/>
          <w:sz w:val="28"/>
          <w:szCs w:val="28"/>
          <w:lang w:val="uk-UA"/>
        </w:rPr>
        <w:t xml:space="preserve"> від 21 серпня 2000 р. N 1290 «Про затвердження Типового положення про структурний підрозділ з контролю апарату місцевої державної адміністрації»</w:t>
      </w:r>
    </w:p>
    <w:p w:rsidR="00281BA0" w:rsidRPr="00281BA0" w:rsidRDefault="00281BA0" w:rsidP="00281BA0">
      <w:pPr>
        <w:pStyle w:val="af"/>
        <w:numPr>
          <w:ilvl w:val="0"/>
          <w:numId w:val="42"/>
        </w:numPr>
        <w:ind w:left="0" w:firstLine="851"/>
        <w:jc w:val="both"/>
        <w:rPr>
          <w:rFonts w:ascii="Times New Roman" w:hAnsi="Times New Roman"/>
          <w:color w:val="000000"/>
          <w:sz w:val="28"/>
          <w:szCs w:val="28"/>
          <w:lang w:val="uk-UA"/>
        </w:rPr>
      </w:pPr>
      <w:r w:rsidRPr="00281BA0">
        <w:rPr>
          <w:rFonts w:ascii="Times New Roman" w:hAnsi="Times New Roman"/>
          <w:color w:val="000000"/>
          <w:sz w:val="28"/>
          <w:szCs w:val="28"/>
          <w:lang w:val="uk-UA"/>
        </w:rPr>
        <w:t>Інструкція з діловодства в обласній державній адміністрації затверджена розпорядженням голови обласної держадміністрації – керівника обласної військово-цивільної адміністрації від 31.07.2018  № 577</w:t>
      </w:r>
    </w:p>
    <w:p w:rsidR="00281BA0" w:rsidRPr="00281BA0" w:rsidRDefault="00281BA0" w:rsidP="00281BA0">
      <w:pPr>
        <w:pStyle w:val="af"/>
        <w:numPr>
          <w:ilvl w:val="0"/>
          <w:numId w:val="42"/>
        </w:numPr>
        <w:ind w:left="0" w:firstLine="851"/>
        <w:jc w:val="both"/>
        <w:rPr>
          <w:rFonts w:ascii="Times New Roman" w:hAnsi="Times New Roman"/>
          <w:color w:val="000000"/>
          <w:sz w:val="28"/>
          <w:szCs w:val="28"/>
          <w:lang w:val="uk-UA"/>
        </w:rPr>
      </w:pPr>
      <w:r w:rsidRPr="00281BA0">
        <w:rPr>
          <w:rFonts w:ascii="Times New Roman" w:hAnsi="Times New Roman"/>
          <w:color w:val="000000"/>
          <w:sz w:val="28"/>
          <w:szCs w:val="28"/>
          <w:lang w:val="uk-UA"/>
        </w:rPr>
        <w:t>Регламент Луганської облдержадміністрації затверджений розпорядженням голови обласної держадміністрації – керівника обласноївійськово-цивільної адміністрації від 21.08.2018  № 630</w:t>
      </w:r>
    </w:p>
    <w:p w:rsidR="00C173F5" w:rsidRPr="00281BA0" w:rsidRDefault="00C173F5" w:rsidP="00281BA0">
      <w:pPr>
        <w:pStyle w:val="af"/>
        <w:numPr>
          <w:ilvl w:val="0"/>
          <w:numId w:val="42"/>
        </w:numPr>
        <w:ind w:left="0" w:firstLine="851"/>
        <w:jc w:val="both"/>
        <w:rPr>
          <w:rFonts w:ascii="Times New Roman" w:hAnsi="Times New Roman"/>
          <w:color w:val="000000"/>
          <w:sz w:val="28"/>
          <w:szCs w:val="28"/>
          <w:lang w:val="uk-UA"/>
        </w:rPr>
      </w:pPr>
      <w:r w:rsidRPr="00281BA0">
        <w:rPr>
          <w:rFonts w:ascii="Times New Roman" w:hAnsi="Times New Roman"/>
          <w:color w:val="000000"/>
          <w:sz w:val="28"/>
          <w:szCs w:val="28"/>
          <w:lang w:val="uk-UA"/>
        </w:rPr>
        <w:t>Нижник Н., Якушик І. Контроль – ефективна складова соціально-економічного розвитку держави // Президентський контроль. Інформаційно-аналітичний. Науково-методичний бюлетень Адміністрації  Президента України. – 2004. – № 1. – С.41-45</w:t>
      </w:r>
    </w:p>
  </w:endnote>
  <w:endnote w:id="3">
    <w:p w:rsidR="00147607" w:rsidRPr="00281BA0" w:rsidRDefault="00C173F5" w:rsidP="00281BA0">
      <w:pPr>
        <w:pStyle w:val="af"/>
        <w:numPr>
          <w:ilvl w:val="0"/>
          <w:numId w:val="42"/>
        </w:numPr>
        <w:ind w:left="0" w:firstLine="851"/>
        <w:jc w:val="both"/>
        <w:rPr>
          <w:rFonts w:ascii="Times New Roman" w:hAnsi="Times New Roman"/>
          <w:color w:val="000000"/>
          <w:sz w:val="28"/>
          <w:szCs w:val="28"/>
          <w:lang w:val="uk-UA"/>
        </w:rPr>
      </w:pPr>
      <w:r w:rsidRPr="00281BA0">
        <w:rPr>
          <w:rFonts w:ascii="Times New Roman" w:hAnsi="Times New Roman"/>
          <w:color w:val="000000"/>
          <w:sz w:val="28"/>
          <w:szCs w:val="28"/>
          <w:lang w:val="uk-UA"/>
        </w:rPr>
        <w:t>А.А. Кузнецов УПРАВЛІНСЬКИЙ КОНТРОЛЬ: СУТНІСТЬ, МІСЦЕ ТА ПРИЗНАЧЕННЯ 2015 ISSN 2074-5362. Європейський вектор економічного розвитку. 2015. № 2 (19)</w:t>
      </w:r>
    </w:p>
    <w:p w:rsidR="00C173F5" w:rsidRPr="00147607" w:rsidRDefault="00C173F5" w:rsidP="00147607">
      <w:pPr>
        <w:rPr>
          <w:sz w:val="28"/>
          <w:szCs w:val="28"/>
          <w:lang w:val="uk-UA"/>
        </w:rPr>
      </w:pPr>
      <w:bookmarkStart w:id="6" w:name="_GoBack"/>
      <w:bookmarkEnd w:id="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MS Mincho"/>
    <w:charset w:val="80"/>
    <w:family w:val="auto"/>
    <w:pitch w:val="variable"/>
  </w:font>
  <w:font w:name="font180">
    <w:altName w:val="Times New Roman"/>
    <w:panose1 w:val="00000000000000000000"/>
    <w:charset w:val="CC"/>
    <w:family w:val="auto"/>
    <w:notTrueType/>
    <w:pitch w:val="variable"/>
    <w:sig w:usb0="00000201" w:usb1="00000000" w:usb2="00000000" w:usb3="00000000" w:csb0="00000004"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F5" w:rsidRDefault="00C173F5" w:rsidP="00573A9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173F5" w:rsidRDefault="00C173F5" w:rsidP="001B44C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F5" w:rsidRDefault="00C173F5">
      <w:r>
        <w:separator/>
      </w:r>
    </w:p>
  </w:footnote>
  <w:footnote w:type="continuationSeparator" w:id="0">
    <w:p w:rsidR="00C173F5" w:rsidRDefault="00C173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F5" w:rsidRDefault="00C173F5">
    <w:pPr>
      <w:pStyle w:val="af5"/>
      <w:jc w:val="center"/>
    </w:pPr>
    <w:r>
      <w:fldChar w:fldCharType="begin"/>
    </w:r>
    <w:r>
      <w:instrText>PAGE   \* MERGEFORMAT</w:instrText>
    </w:r>
    <w:r>
      <w:fldChar w:fldCharType="separate"/>
    </w:r>
    <w:r w:rsidR="00B20D4A">
      <w:rPr>
        <w:noProof/>
      </w:rPr>
      <w:t>31</w:t>
    </w:r>
    <w:r>
      <w:rPr>
        <w:noProof/>
      </w:rPr>
      <w:fldChar w:fldCharType="end"/>
    </w:r>
  </w:p>
  <w:p w:rsidR="00C173F5" w:rsidRDefault="00C173F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35C"/>
    <w:multiLevelType w:val="hybridMultilevel"/>
    <w:tmpl w:val="8D5808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D43E8"/>
    <w:multiLevelType w:val="hybridMultilevel"/>
    <w:tmpl w:val="49525228"/>
    <w:lvl w:ilvl="0" w:tplc="79A2D2F2">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 w15:restartNumberingAfterBreak="0">
    <w:nsid w:val="0F124707"/>
    <w:multiLevelType w:val="hybridMultilevel"/>
    <w:tmpl w:val="BF84B7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C52773"/>
    <w:multiLevelType w:val="hybridMultilevel"/>
    <w:tmpl w:val="2E668D3A"/>
    <w:lvl w:ilvl="0" w:tplc="026A1D72">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442360"/>
    <w:multiLevelType w:val="hybridMultilevel"/>
    <w:tmpl w:val="3A567BC4"/>
    <w:lvl w:ilvl="0" w:tplc="FBC2CB2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9B484F"/>
    <w:multiLevelType w:val="hybridMultilevel"/>
    <w:tmpl w:val="6BEA5EC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A259C4"/>
    <w:multiLevelType w:val="hybridMultilevel"/>
    <w:tmpl w:val="F9143612"/>
    <w:lvl w:ilvl="0" w:tplc="6E8EDFF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1496044A"/>
    <w:multiLevelType w:val="hybridMultilevel"/>
    <w:tmpl w:val="D70A3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804EA9"/>
    <w:multiLevelType w:val="hybridMultilevel"/>
    <w:tmpl w:val="BDF85AD8"/>
    <w:lvl w:ilvl="0" w:tplc="0422000F">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9051E"/>
    <w:multiLevelType w:val="hybridMultilevel"/>
    <w:tmpl w:val="BF84B7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AB705B"/>
    <w:multiLevelType w:val="hybridMultilevel"/>
    <w:tmpl w:val="B660F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CA1E0F"/>
    <w:multiLevelType w:val="multilevel"/>
    <w:tmpl w:val="2794C8C2"/>
    <w:lvl w:ilvl="0">
      <w:start w:val="3"/>
      <w:numFmt w:val="decimal"/>
      <w:lvlText w:val="%1"/>
      <w:lvlJc w:val="left"/>
      <w:pPr>
        <w:ind w:left="375" w:hanging="375"/>
      </w:pPr>
      <w:rPr>
        <w:rFonts w:ascii="Calibri" w:hAnsi="Calibri" w:cs="Calibri" w:hint="default"/>
      </w:rPr>
    </w:lvl>
    <w:lvl w:ilvl="1">
      <w:start w:val="2"/>
      <w:numFmt w:val="decimal"/>
      <w:lvlText w:val="%1.%2"/>
      <w:lvlJc w:val="left"/>
      <w:pPr>
        <w:ind w:left="1095" w:hanging="375"/>
      </w:pPr>
      <w:rPr>
        <w:rFonts w:ascii="Calibri" w:hAnsi="Calibri" w:cs="Calibri" w:hint="default"/>
      </w:rPr>
    </w:lvl>
    <w:lvl w:ilvl="2">
      <w:start w:val="1"/>
      <w:numFmt w:val="decimal"/>
      <w:lvlText w:val="%1.%2.%3"/>
      <w:lvlJc w:val="left"/>
      <w:pPr>
        <w:ind w:left="2160" w:hanging="720"/>
      </w:pPr>
      <w:rPr>
        <w:rFonts w:ascii="Calibri" w:hAnsi="Calibri" w:cs="Calibri" w:hint="default"/>
      </w:rPr>
    </w:lvl>
    <w:lvl w:ilvl="3">
      <w:start w:val="1"/>
      <w:numFmt w:val="decimal"/>
      <w:lvlText w:val="%1.%2.%3.%4"/>
      <w:lvlJc w:val="left"/>
      <w:pPr>
        <w:ind w:left="3240" w:hanging="1080"/>
      </w:pPr>
      <w:rPr>
        <w:rFonts w:ascii="Calibri" w:hAnsi="Calibri" w:cs="Calibri" w:hint="default"/>
      </w:rPr>
    </w:lvl>
    <w:lvl w:ilvl="4">
      <w:start w:val="1"/>
      <w:numFmt w:val="decimal"/>
      <w:lvlText w:val="%1.%2.%3.%4.%5"/>
      <w:lvlJc w:val="left"/>
      <w:pPr>
        <w:ind w:left="3960" w:hanging="1080"/>
      </w:pPr>
      <w:rPr>
        <w:rFonts w:ascii="Calibri" w:hAnsi="Calibri" w:cs="Calibri" w:hint="default"/>
      </w:rPr>
    </w:lvl>
    <w:lvl w:ilvl="5">
      <w:start w:val="1"/>
      <w:numFmt w:val="decimal"/>
      <w:lvlText w:val="%1.%2.%3.%4.%5.%6"/>
      <w:lvlJc w:val="left"/>
      <w:pPr>
        <w:ind w:left="5040" w:hanging="1440"/>
      </w:pPr>
      <w:rPr>
        <w:rFonts w:ascii="Calibri" w:hAnsi="Calibri" w:cs="Calibri" w:hint="default"/>
      </w:rPr>
    </w:lvl>
    <w:lvl w:ilvl="6">
      <w:start w:val="1"/>
      <w:numFmt w:val="decimal"/>
      <w:lvlText w:val="%1.%2.%3.%4.%5.%6.%7"/>
      <w:lvlJc w:val="left"/>
      <w:pPr>
        <w:ind w:left="5760" w:hanging="1440"/>
      </w:pPr>
      <w:rPr>
        <w:rFonts w:ascii="Calibri" w:hAnsi="Calibri" w:cs="Calibri" w:hint="default"/>
      </w:rPr>
    </w:lvl>
    <w:lvl w:ilvl="7">
      <w:start w:val="1"/>
      <w:numFmt w:val="decimal"/>
      <w:lvlText w:val="%1.%2.%3.%4.%5.%6.%7.%8"/>
      <w:lvlJc w:val="left"/>
      <w:pPr>
        <w:ind w:left="6840" w:hanging="1800"/>
      </w:pPr>
      <w:rPr>
        <w:rFonts w:ascii="Calibri" w:hAnsi="Calibri" w:cs="Calibri" w:hint="default"/>
      </w:rPr>
    </w:lvl>
    <w:lvl w:ilvl="8">
      <w:start w:val="1"/>
      <w:numFmt w:val="decimal"/>
      <w:lvlText w:val="%1.%2.%3.%4.%5.%6.%7.%8.%9"/>
      <w:lvlJc w:val="left"/>
      <w:pPr>
        <w:ind w:left="7920" w:hanging="2160"/>
      </w:pPr>
      <w:rPr>
        <w:rFonts w:ascii="Calibri" w:hAnsi="Calibri" w:cs="Calibri" w:hint="default"/>
      </w:rPr>
    </w:lvl>
  </w:abstractNum>
  <w:abstractNum w:abstractNumId="12" w15:restartNumberingAfterBreak="0">
    <w:nsid w:val="1DD532AB"/>
    <w:multiLevelType w:val="hybridMultilevel"/>
    <w:tmpl w:val="B98A7E64"/>
    <w:lvl w:ilvl="0" w:tplc="8B6C2416">
      <w:start w:val="1"/>
      <w:numFmt w:val="decimal"/>
      <w:lvlText w:val="%1."/>
      <w:lvlJc w:val="left"/>
      <w:pPr>
        <w:ind w:left="1406" w:hanging="555"/>
      </w:pPr>
      <w:rPr>
        <w:rFonts w:ascii="Calibri" w:hAnsi="Calibri" w:cs="Calibri"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23D56AC3"/>
    <w:multiLevelType w:val="hybridMultilevel"/>
    <w:tmpl w:val="D9564018"/>
    <w:lvl w:ilvl="0" w:tplc="98F6B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7884DA8"/>
    <w:multiLevelType w:val="hybridMultilevel"/>
    <w:tmpl w:val="C6CE4AB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A9D0B31"/>
    <w:multiLevelType w:val="hybridMultilevel"/>
    <w:tmpl w:val="6BEA5EC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B6756F2"/>
    <w:multiLevelType w:val="hybridMultilevel"/>
    <w:tmpl w:val="7640FF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4636A0"/>
    <w:multiLevelType w:val="hybridMultilevel"/>
    <w:tmpl w:val="D3725C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B4C027E"/>
    <w:multiLevelType w:val="hybridMultilevel"/>
    <w:tmpl w:val="6BEA5EC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931E14"/>
    <w:multiLevelType w:val="hybridMultilevel"/>
    <w:tmpl w:val="FA009BB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3C3AC0"/>
    <w:multiLevelType w:val="hybridMultilevel"/>
    <w:tmpl w:val="12A6B48C"/>
    <w:lvl w:ilvl="0" w:tplc="404639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3E917E11"/>
    <w:multiLevelType w:val="multilevel"/>
    <w:tmpl w:val="F00464CA"/>
    <w:lvl w:ilvl="0">
      <w:start w:val="1"/>
      <w:numFmt w:val="decimal"/>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A065C6"/>
    <w:multiLevelType w:val="hybridMultilevel"/>
    <w:tmpl w:val="BE0A1912"/>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15:restartNumberingAfterBreak="0">
    <w:nsid w:val="48BB7125"/>
    <w:multiLevelType w:val="hybridMultilevel"/>
    <w:tmpl w:val="3A52D95C"/>
    <w:lvl w:ilvl="0" w:tplc="D2906C5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8D313E6"/>
    <w:multiLevelType w:val="hybridMultilevel"/>
    <w:tmpl w:val="9B44EBC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98D6109"/>
    <w:multiLevelType w:val="hybridMultilevel"/>
    <w:tmpl w:val="7A1CF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927BDA"/>
    <w:multiLevelType w:val="hybridMultilevel"/>
    <w:tmpl w:val="12ACB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C0231BE"/>
    <w:multiLevelType w:val="hybridMultilevel"/>
    <w:tmpl w:val="445260A8"/>
    <w:lvl w:ilvl="0" w:tplc="FBFA50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4E111E5F"/>
    <w:multiLevelType w:val="hybridMultilevel"/>
    <w:tmpl w:val="A04CF60A"/>
    <w:lvl w:ilvl="0" w:tplc="6AB65BA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F582DD4"/>
    <w:multiLevelType w:val="hybridMultilevel"/>
    <w:tmpl w:val="8C4CB178"/>
    <w:lvl w:ilvl="0" w:tplc="87C282F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0" w15:restartNumberingAfterBreak="0">
    <w:nsid w:val="520A1DBF"/>
    <w:multiLevelType w:val="hybridMultilevel"/>
    <w:tmpl w:val="D57CAD74"/>
    <w:lvl w:ilvl="0" w:tplc="E1A8A47E">
      <w:start w:val="1"/>
      <w:numFmt w:val="decimal"/>
      <w:lvlText w:val="%1."/>
      <w:lvlJc w:val="left"/>
      <w:pPr>
        <w:ind w:left="3054" w:hanging="360"/>
      </w:pPr>
      <w:rPr>
        <w:rFonts w:ascii="Times New Roman" w:eastAsia="Times New Roman" w:hAnsi="Times New Roman" w:cs="Times New Roman"/>
      </w:r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abstractNum w:abstractNumId="31" w15:restartNumberingAfterBreak="0">
    <w:nsid w:val="54557AE5"/>
    <w:multiLevelType w:val="hybridMultilevel"/>
    <w:tmpl w:val="21D2BD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B73A72"/>
    <w:multiLevelType w:val="hybridMultilevel"/>
    <w:tmpl w:val="302696A2"/>
    <w:lvl w:ilvl="0" w:tplc="6C406352">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34CFA"/>
    <w:multiLevelType w:val="hybridMultilevel"/>
    <w:tmpl w:val="B9C6991E"/>
    <w:lvl w:ilvl="0" w:tplc="0422000F">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3955DE"/>
    <w:multiLevelType w:val="hybridMultilevel"/>
    <w:tmpl w:val="8D5808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1E7AC5"/>
    <w:multiLevelType w:val="hybridMultilevel"/>
    <w:tmpl w:val="AC2EDE78"/>
    <w:lvl w:ilvl="0" w:tplc="45B23AA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71A20F1"/>
    <w:multiLevelType w:val="hybridMultilevel"/>
    <w:tmpl w:val="97BCAF0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913505C"/>
    <w:multiLevelType w:val="hybridMultilevel"/>
    <w:tmpl w:val="4DCC1768"/>
    <w:lvl w:ilvl="0" w:tplc="59B4E776">
      <w:start w:val="1"/>
      <w:numFmt w:val="decimal"/>
      <w:lvlText w:val="%1."/>
      <w:lvlJc w:val="left"/>
      <w:pPr>
        <w:ind w:left="5180" w:hanging="360"/>
      </w:pPr>
      <w:rPr>
        <w:rFonts w:ascii="Times New Roman" w:hAnsi="Times New Roman" w:cs="Times New Roman"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DC6079C"/>
    <w:multiLevelType w:val="hybridMultilevel"/>
    <w:tmpl w:val="DF0A0100"/>
    <w:lvl w:ilvl="0" w:tplc="026A1D72">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6E686C73"/>
    <w:multiLevelType w:val="hybridMultilevel"/>
    <w:tmpl w:val="F5B23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951B48"/>
    <w:multiLevelType w:val="hybridMultilevel"/>
    <w:tmpl w:val="1D9A11F4"/>
    <w:lvl w:ilvl="0" w:tplc="0DDE7B8A">
      <w:start w:val="1"/>
      <w:numFmt w:val="decimal"/>
      <w:lvlText w:val="%1."/>
      <w:lvlJc w:val="left"/>
      <w:pPr>
        <w:ind w:left="36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79626FB4"/>
    <w:multiLevelType w:val="hybridMultilevel"/>
    <w:tmpl w:val="C0A6212C"/>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EBC4690"/>
    <w:multiLevelType w:val="hybridMultilevel"/>
    <w:tmpl w:val="F9143612"/>
    <w:lvl w:ilvl="0" w:tplc="6E8EDFFA">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0"/>
  </w:num>
  <w:num w:numId="2">
    <w:abstractNumId w:val="10"/>
  </w:num>
  <w:num w:numId="3">
    <w:abstractNumId w:val="31"/>
  </w:num>
  <w:num w:numId="4">
    <w:abstractNumId w:val="13"/>
  </w:num>
  <w:num w:numId="5">
    <w:abstractNumId w:val="22"/>
  </w:num>
  <w:num w:numId="6">
    <w:abstractNumId w:val="17"/>
  </w:num>
  <w:num w:numId="7">
    <w:abstractNumId w:val="30"/>
  </w:num>
  <w:num w:numId="8">
    <w:abstractNumId w:val="27"/>
  </w:num>
  <w:num w:numId="9">
    <w:abstractNumId w:val="1"/>
  </w:num>
  <w:num w:numId="10">
    <w:abstractNumId w:val="7"/>
  </w:num>
  <w:num w:numId="11">
    <w:abstractNumId w:val="23"/>
  </w:num>
  <w:num w:numId="12">
    <w:abstractNumId w:val="25"/>
  </w:num>
  <w:num w:numId="13">
    <w:abstractNumId w:val="39"/>
  </w:num>
  <w:num w:numId="14">
    <w:abstractNumId w:val="36"/>
  </w:num>
  <w:num w:numId="15">
    <w:abstractNumId w:val="35"/>
  </w:num>
  <w:num w:numId="16">
    <w:abstractNumId w:val="32"/>
  </w:num>
  <w:num w:numId="17">
    <w:abstractNumId w:val="24"/>
  </w:num>
  <w:num w:numId="18">
    <w:abstractNumId w:val="19"/>
  </w:num>
  <w:num w:numId="19">
    <w:abstractNumId w:val="34"/>
  </w:num>
  <w:num w:numId="20">
    <w:abstractNumId w:val="5"/>
  </w:num>
  <w:num w:numId="21">
    <w:abstractNumId w:val="14"/>
  </w:num>
  <w:num w:numId="22">
    <w:abstractNumId w:val="16"/>
  </w:num>
  <w:num w:numId="23">
    <w:abstractNumId w:val="26"/>
  </w:num>
  <w:num w:numId="24">
    <w:abstractNumId w:val="28"/>
  </w:num>
  <w:num w:numId="25">
    <w:abstractNumId w:val="4"/>
  </w:num>
  <w:num w:numId="26">
    <w:abstractNumId w:val="0"/>
  </w:num>
  <w:num w:numId="27">
    <w:abstractNumId w:val="42"/>
  </w:num>
  <w:num w:numId="28">
    <w:abstractNumId w:val="37"/>
  </w:num>
  <w:num w:numId="29">
    <w:abstractNumId w:val="41"/>
  </w:num>
  <w:num w:numId="30">
    <w:abstractNumId w:val="12"/>
  </w:num>
  <w:num w:numId="31">
    <w:abstractNumId w:val="6"/>
  </w:num>
  <w:num w:numId="32">
    <w:abstractNumId w:val="8"/>
  </w:num>
  <w:num w:numId="33">
    <w:abstractNumId w:val="33"/>
  </w:num>
  <w:num w:numId="34">
    <w:abstractNumId w:val="11"/>
  </w:num>
  <w:num w:numId="35">
    <w:abstractNumId w:val="18"/>
  </w:num>
  <w:num w:numId="36">
    <w:abstractNumId w:val="38"/>
  </w:num>
  <w:num w:numId="37">
    <w:abstractNumId w:val="3"/>
  </w:num>
  <w:num w:numId="38">
    <w:abstractNumId w:val="15"/>
  </w:num>
  <w:num w:numId="39">
    <w:abstractNumId w:val="21"/>
  </w:num>
  <w:num w:numId="40">
    <w:abstractNumId w:val="29"/>
  </w:num>
  <w:num w:numId="41">
    <w:abstractNumId w:val="40"/>
  </w:num>
  <w:num w:numId="42">
    <w:abstractNumId w:val="2"/>
  </w:num>
  <w:num w:numId="4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7"/>
    <w:rsid w:val="0000031E"/>
    <w:rsid w:val="00001573"/>
    <w:rsid w:val="000015FC"/>
    <w:rsid w:val="000021AC"/>
    <w:rsid w:val="00002DC1"/>
    <w:rsid w:val="00003F0B"/>
    <w:rsid w:val="0000412A"/>
    <w:rsid w:val="0000579C"/>
    <w:rsid w:val="000058FF"/>
    <w:rsid w:val="00006C7C"/>
    <w:rsid w:val="0000715F"/>
    <w:rsid w:val="0001062A"/>
    <w:rsid w:val="00011550"/>
    <w:rsid w:val="0001187E"/>
    <w:rsid w:val="00012B6C"/>
    <w:rsid w:val="00012F25"/>
    <w:rsid w:val="00013C49"/>
    <w:rsid w:val="000147F1"/>
    <w:rsid w:val="00014E43"/>
    <w:rsid w:val="00015476"/>
    <w:rsid w:val="00020216"/>
    <w:rsid w:val="000208E5"/>
    <w:rsid w:val="00022EC9"/>
    <w:rsid w:val="000270F2"/>
    <w:rsid w:val="0002716B"/>
    <w:rsid w:val="0003117E"/>
    <w:rsid w:val="00031C0A"/>
    <w:rsid w:val="000320A3"/>
    <w:rsid w:val="00032723"/>
    <w:rsid w:val="00033C98"/>
    <w:rsid w:val="00033D31"/>
    <w:rsid w:val="000370F1"/>
    <w:rsid w:val="00037126"/>
    <w:rsid w:val="000376A9"/>
    <w:rsid w:val="000400FB"/>
    <w:rsid w:val="00040585"/>
    <w:rsid w:val="00040986"/>
    <w:rsid w:val="00040D2E"/>
    <w:rsid w:val="00040D54"/>
    <w:rsid w:val="00040D94"/>
    <w:rsid w:val="0004113D"/>
    <w:rsid w:val="000411F6"/>
    <w:rsid w:val="00042BA2"/>
    <w:rsid w:val="00042CDE"/>
    <w:rsid w:val="0004381C"/>
    <w:rsid w:val="00045EDC"/>
    <w:rsid w:val="00045EE6"/>
    <w:rsid w:val="00045F74"/>
    <w:rsid w:val="000472CE"/>
    <w:rsid w:val="00050003"/>
    <w:rsid w:val="00050277"/>
    <w:rsid w:val="000507B4"/>
    <w:rsid w:val="00051AA8"/>
    <w:rsid w:val="00051C12"/>
    <w:rsid w:val="0005318D"/>
    <w:rsid w:val="00053C33"/>
    <w:rsid w:val="0005400A"/>
    <w:rsid w:val="00054EEC"/>
    <w:rsid w:val="00054F32"/>
    <w:rsid w:val="000550FD"/>
    <w:rsid w:val="000555D8"/>
    <w:rsid w:val="0005756D"/>
    <w:rsid w:val="00057659"/>
    <w:rsid w:val="00057DB3"/>
    <w:rsid w:val="000601E9"/>
    <w:rsid w:val="00060E90"/>
    <w:rsid w:val="00062213"/>
    <w:rsid w:val="000625DE"/>
    <w:rsid w:val="000638AF"/>
    <w:rsid w:val="00064404"/>
    <w:rsid w:val="00064A01"/>
    <w:rsid w:val="000665F9"/>
    <w:rsid w:val="00066B5A"/>
    <w:rsid w:val="00067085"/>
    <w:rsid w:val="0006784B"/>
    <w:rsid w:val="00067E79"/>
    <w:rsid w:val="000703D4"/>
    <w:rsid w:val="00070C66"/>
    <w:rsid w:val="00072A6E"/>
    <w:rsid w:val="0007361D"/>
    <w:rsid w:val="00073B84"/>
    <w:rsid w:val="00073E59"/>
    <w:rsid w:val="00074631"/>
    <w:rsid w:val="00075C23"/>
    <w:rsid w:val="00076EA0"/>
    <w:rsid w:val="00077F37"/>
    <w:rsid w:val="00080076"/>
    <w:rsid w:val="00080E54"/>
    <w:rsid w:val="00081321"/>
    <w:rsid w:val="00082DF0"/>
    <w:rsid w:val="00085207"/>
    <w:rsid w:val="0008550D"/>
    <w:rsid w:val="00085E1C"/>
    <w:rsid w:val="00086CE0"/>
    <w:rsid w:val="00087605"/>
    <w:rsid w:val="00087EC4"/>
    <w:rsid w:val="00090397"/>
    <w:rsid w:val="00091425"/>
    <w:rsid w:val="00091F9E"/>
    <w:rsid w:val="00092399"/>
    <w:rsid w:val="0009264F"/>
    <w:rsid w:val="00092859"/>
    <w:rsid w:val="00092C3E"/>
    <w:rsid w:val="000932D1"/>
    <w:rsid w:val="00094533"/>
    <w:rsid w:val="0009486D"/>
    <w:rsid w:val="00096AE4"/>
    <w:rsid w:val="00097D70"/>
    <w:rsid w:val="00097DB9"/>
    <w:rsid w:val="000A03C5"/>
    <w:rsid w:val="000A06C4"/>
    <w:rsid w:val="000A07CA"/>
    <w:rsid w:val="000A128D"/>
    <w:rsid w:val="000A217C"/>
    <w:rsid w:val="000A22E4"/>
    <w:rsid w:val="000A26A4"/>
    <w:rsid w:val="000A2B70"/>
    <w:rsid w:val="000A443F"/>
    <w:rsid w:val="000A44E0"/>
    <w:rsid w:val="000A45EA"/>
    <w:rsid w:val="000A54B3"/>
    <w:rsid w:val="000A5DD2"/>
    <w:rsid w:val="000A7861"/>
    <w:rsid w:val="000A7B66"/>
    <w:rsid w:val="000B1002"/>
    <w:rsid w:val="000B1DB1"/>
    <w:rsid w:val="000B343E"/>
    <w:rsid w:val="000B4541"/>
    <w:rsid w:val="000B4815"/>
    <w:rsid w:val="000B6697"/>
    <w:rsid w:val="000B7075"/>
    <w:rsid w:val="000C07EB"/>
    <w:rsid w:val="000C0857"/>
    <w:rsid w:val="000C1448"/>
    <w:rsid w:val="000C1A29"/>
    <w:rsid w:val="000C23F1"/>
    <w:rsid w:val="000C345B"/>
    <w:rsid w:val="000C3D5A"/>
    <w:rsid w:val="000C3FBE"/>
    <w:rsid w:val="000C572E"/>
    <w:rsid w:val="000C6A5A"/>
    <w:rsid w:val="000D011E"/>
    <w:rsid w:val="000D04EC"/>
    <w:rsid w:val="000D0506"/>
    <w:rsid w:val="000D2273"/>
    <w:rsid w:val="000D258C"/>
    <w:rsid w:val="000D298E"/>
    <w:rsid w:val="000D2F77"/>
    <w:rsid w:val="000D389A"/>
    <w:rsid w:val="000D5D30"/>
    <w:rsid w:val="000D5E1E"/>
    <w:rsid w:val="000E0020"/>
    <w:rsid w:val="000E1CDE"/>
    <w:rsid w:val="000E6E4A"/>
    <w:rsid w:val="000F0F4B"/>
    <w:rsid w:val="000F1F8F"/>
    <w:rsid w:val="000F2938"/>
    <w:rsid w:val="000F44B2"/>
    <w:rsid w:val="000F4CE8"/>
    <w:rsid w:val="000F708F"/>
    <w:rsid w:val="000F779F"/>
    <w:rsid w:val="000F7B87"/>
    <w:rsid w:val="001004E7"/>
    <w:rsid w:val="00100DA4"/>
    <w:rsid w:val="001014A1"/>
    <w:rsid w:val="00102E88"/>
    <w:rsid w:val="00104565"/>
    <w:rsid w:val="00104BB8"/>
    <w:rsid w:val="001050C9"/>
    <w:rsid w:val="001051D9"/>
    <w:rsid w:val="001052C7"/>
    <w:rsid w:val="00105EC2"/>
    <w:rsid w:val="00107A00"/>
    <w:rsid w:val="00107D14"/>
    <w:rsid w:val="00110B65"/>
    <w:rsid w:val="00111D3C"/>
    <w:rsid w:val="001120F4"/>
    <w:rsid w:val="00112B28"/>
    <w:rsid w:val="001131CE"/>
    <w:rsid w:val="001133BD"/>
    <w:rsid w:val="00113A94"/>
    <w:rsid w:val="00113BC2"/>
    <w:rsid w:val="0011473A"/>
    <w:rsid w:val="0011589E"/>
    <w:rsid w:val="00116269"/>
    <w:rsid w:val="00117516"/>
    <w:rsid w:val="00117895"/>
    <w:rsid w:val="00117900"/>
    <w:rsid w:val="00117E15"/>
    <w:rsid w:val="00117E17"/>
    <w:rsid w:val="00117F83"/>
    <w:rsid w:val="00120B34"/>
    <w:rsid w:val="001210BF"/>
    <w:rsid w:val="001212A6"/>
    <w:rsid w:val="00122206"/>
    <w:rsid w:val="0012229C"/>
    <w:rsid w:val="001222C1"/>
    <w:rsid w:val="00122C09"/>
    <w:rsid w:val="00122EE9"/>
    <w:rsid w:val="00124099"/>
    <w:rsid w:val="0012527F"/>
    <w:rsid w:val="00125A77"/>
    <w:rsid w:val="0012622C"/>
    <w:rsid w:val="00126A4E"/>
    <w:rsid w:val="001272B8"/>
    <w:rsid w:val="00127638"/>
    <w:rsid w:val="00130C4A"/>
    <w:rsid w:val="0013264B"/>
    <w:rsid w:val="0013274C"/>
    <w:rsid w:val="00132B71"/>
    <w:rsid w:val="001333B6"/>
    <w:rsid w:val="00133B01"/>
    <w:rsid w:val="00133CCB"/>
    <w:rsid w:val="001340FB"/>
    <w:rsid w:val="00134CB3"/>
    <w:rsid w:val="0013535C"/>
    <w:rsid w:val="00135CA1"/>
    <w:rsid w:val="00135E22"/>
    <w:rsid w:val="001368E8"/>
    <w:rsid w:val="00137F5E"/>
    <w:rsid w:val="00140F1E"/>
    <w:rsid w:val="00140FF0"/>
    <w:rsid w:val="00141606"/>
    <w:rsid w:val="00141A57"/>
    <w:rsid w:val="00142138"/>
    <w:rsid w:val="001436A9"/>
    <w:rsid w:val="00144249"/>
    <w:rsid w:val="00144489"/>
    <w:rsid w:val="00144E50"/>
    <w:rsid w:val="001450D8"/>
    <w:rsid w:val="00145E38"/>
    <w:rsid w:val="001462E8"/>
    <w:rsid w:val="0014643A"/>
    <w:rsid w:val="00147607"/>
    <w:rsid w:val="0014780D"/>
    <w:rsid w:val="00147AC4"/>
    <w:rsid w:val="0015058E"/>
    <w:rsid w:val="00150EB0"/>
    <w:rsid w:val="00153322"/>
    <w:rsid w:val="001547BF"/>
    <w:rsid w:val="00155061"/>
    <w:rsid w:val="00155AFB"/>
    <w:rsid w:val="00155C5C"/>
    <w:rsid w:val="00155CD3"/>
    <w:rsid w:val="00156BE4"/>
    <w:rsid w:val="00157257"/>
    <w:rsid w:val="00157F9D"/>
    <w:rsid w:val="00161362"/>
    <w:rsid w:val="00161813"/>
    <w:rsid w:val="00162059"/>
    <w:rsid w:val="00163CC5"/>
    <w:rsid w:val="00164562"/>
    <w:rsid w:val="001649C9"/>
    <w:rsid w:val="001649EC"/>
    <w:rsid w:val="00164A65"/>
    <w:rsid w:val="00165883"/>
    <w:rsid w:val="001659B3"/>
    <w:rsid w:val="00165EE2"/>
    <w:rsid w:val="00167BCB"/>
    <w:rsid w:val="00170511"/>
    <w:rsid w:val="00171074"/>
    <w:rsid w:val="0017236C"/>
    <w:rsid w:val="00173938"/>
    <w:rsid w:val="00174899"/>
    <w:rsid w:val="00174AF5"/>
    <w:rsid w:val="00174B62"/>
    <w:rsid w:val="00174FB9"/>
    <w:rsid w:val="00175E56"/>
    <w:rsid w:val="00177986"/>
    <w:rsid w:val="001813A9"/>
    <w:rsid w:val="00181ECA"/>
    <w:rsid w:val="00182037"/>
    <w:rsid w:val="001829FA"/>
    <w:rsid w:val="00182AB3"/>
    <w:rsid w:val="001838A7"/>
    <w:rsid w:val="001839D4"/>
    <w:rsid w:val="001844C3"/>
    <w:rsid w:val="0018453C"/>
    <w:rsid w:val="00186390"/>
    <w:rsid w:val="00186528"/>
    <w:rsid w:val="001866C1"/>
    <w:rsid w:val="00186850"/>
    <w:rsid w:val="00187070"/>
    <w:rsid w:val="00187842"/>
    <w:rsid w:val="00187B65"/>
    <w:rsid w:val="0019034A"/>
    <w:rsid w:val="00190417"/>
    <w:rsid w:val="0019056A"/>
    <w:rsid w:val="001918CA"/>
    <w:rsid w:val="00191F7A"/>
    <w:rsid w:val="00191F7F"/>
    <w:rsid w:val="001924CF"/>
    <w:rsid w:val="00192ED1"/>
    <w:rsid w:val="00193BF4"/>
    <w:rsid w:val="00193F7A"/>
    <w:rsid w:val="0019654C"/>
    <w:rsid w:val="001968E0"/>
    <w:rsid w:val="0019777B"/>
    <w:rsid w:val="001A06F7"/>
    <w:rsid w:val="001A0CB5"/>
    <w:rsid w:val="001A1922"/>
    <w:rsid w:val="001A1F91"/>
    <w:rsid w:val="001A211F"/>
    <w:rsid w:val="001A24B5"/>
    <w:rsid w:val="001A2564"/>
    <w:rsid w:val="001A3353"/>
    <w:rsid w:val="001A39C6"/>
    <w:rsid w:val="001A3BED"/>
    <w:rsid w:val="001A4B24"/>
    <w:rsid w:val="001A79E8"/>
    <w:rsid w:val="001B0447"/>
    <w:rsid w:val="001B0C68"/>
    <w:rsid w:val="001B21CE"/>
    <w:rsid w:val="001B44CF"/>
    <w:rsid w:val="001B516B"/>
    <w:rsid w:val="001B59C8"/>
    <w:rsid w:val="001B5DBC"/>
    <w:rsid w:val="001B5EBD"/>
    <w:rsid w:val="001B61AA"/>
    <w:rsid w:val="001B67FC"/>
    <w:rsid w:val="001B6EA3"/>
    <w:rsid w:val="001B767F"/>
    <w:rsid w:val="001C0ADA"/>
    <w:rsid w:val="001C195F"/>
    <w:rsid w:val="001C2E9D"/>
    <w:rsid w:val="001C3E10"/>
    <w:rsid w:val="001C4319"/>
    <w:rsid w:val="001C4637"/>
    <w:rsid w:val="001C4D18"/>
    <w:rsid w:val="001C5AC2"/>
    <w:rsid w:val="001C69DB"/>
    <w:rsid w:val="001D4A25"/>
    <w:rsid w:val="001D6BC5"/>
    <w:rsid w:val="001D73B6"/>
    <w:rsid w:val="001D74E5"/>
    <w:rsid w:val="001D77A5"/>
    <w:rsid w:val="001E0781"/>
    <w:rsid w:val="001E0AC3"/>
    <w:rsid w:val="001E0DFE"/>
    <w:rsid w:val="001E330E"/>
    <w:rsid w:val="001E362D"/>
    <w:rsid w:val="001E38DF"/>
    <w:rsid w:val="001E3AED"/>
    <w:rsid w:val="001E4D6B"/>
    <w:rsid w:val="001E4DC1"/>
    <w:rsid w:val="001E58D3"/>
    <w:rsid w:val="001E5C0C"/>
    <w:rsid w:val="001E69C1"/>
    <w:rsid w:val="001E6CD7"/>
    <w:rsid w:val="001E6F87"/>
    <w:rsid w:val="001E742B"/>
    <w:rsid w:val="001F087E"/>
    <w:rsid w:val="001F0CBB"/>
    <w:rsid w:val="001F0EB5"/>
    <w:rsid w:val="001F1001"/>
    <w:rsid w:val="001F1C68"/>
    <w:rsid w:val="001F38A3"/>
    <w:rsid w:val="001F40A9"/>
    <w:rsid w:val="001F4E42"/>
    <w:rsid w:val="001F5D42"/>
    <w:rsid w:val="001F5DAC"/>
    <w:rsid w:val="001F751A"/>
    <w:rsid w:val="001F7731"/>
    <w:rsid w:val="001F7E63"/>
    <w:rsid w:val="00202371"/>
    <w:rsid w:val="00202493"/>
    <w:rsid w:val="00202C49"/>
    <w:rsid w:val="0020321F"/>
    <w:rsid w:val="00203380"/>
    <w:rsid w:val="00204C99"/>
    <w:rsid w:val="00205A4E"/>
    <w:rsid w:val="00205CF3"/>
    <w:rsid w:val="00206277"/>
    <w:rsid w:val="002063CB"/>
    <w:rsid w:val="002068A6"/>
    <w:rsid w:val="002069C2"/>
    <w:rsid w:val="00206BA3"/>
    <w:rsid w:val="00210B13"/>
    <w:rsid w:val="00211D3B"/>
    <w:rsid w:val="00212108"/>
    <w:rsid w:val="002121F2"/>
    <w:rsid w:val="00212BD1"/>
    <w:rsid w:val="00213A48"/>
    <w:rsid w:val="00214416"/>
    <w:rsid w:val="002148B9"/>
    <w:rsid w:val="00215A8B"/>
    <w:rsid w:val="00215F50"/>
    <w:rsid w:val="00216E69"/>
    <w:rsid w:val="00216E70"/>
    <w:rsid w:val="002202DF"/>
    <w:rsid w:val="00220510"/>
    <w:rsid w:val="00220A41"/>
    <w:rsid w:val="00220D76"/>
    <w:rsid w:val="00220E17"/>
    <w:rsid w:val="0022145C"/>
    <w:rsid w:val="002221E2"/>
    <w:rsid w:val="00222366"/>
    <w:rsid w:val="00222EC2"/>
    <w:rsid w:val="00223436"/>
    <w:rsid w:val="002244C0"/>
    <w:rsid w:val="002252FD"/>
    <w:rsid w:val="00227626"/>
    <w:rsid w:val="00230B38"/>
    <w:rsid w:val="00232CD8"/>
    <w:rsid w:val="00233DFF"/>
    <w:rsid w:val="00235399"/>
    <w:rsid w:val="00236D8F"/>
    <w:rsid w:val="00237201"/>
    <w:rsid w:val="00237A79"/>
    <w:rsid w:val="0024155F"/>
    <w:rsid w:val="002416E4"/>
    <w:rsid w:val="002437F4"/>
    <w:rsid w:val="00243A64"/>
    <w:rsid w:val="00244120"/>
    <w:rsid w:val="00244783"/>
    <w:rsid w:val="00247998"/>
    <w:rsid w:val="00247BB7"/>
    <w:rsid w:val="00247BE4"/>
    <w:rsid w:val="00247CB1"/>
    <w:rsid w:val="0025077C"/>
    <w:rsid w:val="00251433"/>
    <w:rsid w:val="00252BEB"/>
    <w:rsid w:val="00253AB3"/>
    <w:rsid w:val="0025423F"/>
    <w:rsid w:val="00254E42"/>
    <w:rsid w:val="00255171"/>
    <w:rsid w:val="00255C18"/>
    <w:rsid w:val="0025733E"/>
    <w:rsid w:val="00260A96"/>
    <w:rsid w:val="00260CFE"/>
    <w:rsid w:val="00262720"/>
    <w:rsid w:val="0026337A"/>
    <w:rsid w:val="00263EC4"/>
    <w:rsid w:val="00263FB7"/>
    <w:rsid w:val="00264D5C"/>
    <w:rsid w:val="00265394"/>
    <w:rsid w:val="002659E4"/>
    <w:rsid w:val="00266A53"/>
    <w:rsid w:val="00266F6A"/>
    <w:rsid w:val="00267374"/>
    <w:rsid w:val="002704F6"/>
    <w:rsid w:val="00270655"/>
    <w:rsid w:val="002706CF"/>
    <w:rsid w:val="00271CB6"/>
    <w:rsid w:val="00272A75"/>
    <w:rsid w:val="00273786"/>
    <w:rsid w:val="00274533"/>
    <w:rsid w:val="00274D08"/>
    <w:rsid w:val="002757B2"/>
    <w:rsid w:val="0027639E"/>
    <w:rsid w:val="00276E80"/>
    <w:rsid w:val="002772E2"/>
    <w:rsid w:val="0027747E"/>
    <w:rsid w:val="00277A6D"/>
    <w:rsid w:val="00280BD7"/>
    <w:rsid w:val="0028174E"/>
    <w:rsid w:val="00281BA0"/>
    <w:rsid w:val="00281CA9"/>
    <w:rsid w:val="002824B7"/>
    <w:rsid w:val="002836BC"/>
    <w:rsid w:val="00283B99"/>
    <w:rsid w:val="00284A92"/>
    <w:rsid w:val="00285337"/>
    <w:rsid w:val="00285992"/>
    <w:rsid w:val="00285ECE"/>
    <w:rsid w:val="00285F77"/>
    <w:rsid w:val="0028649C"/>
    <w:rsid w:val="00286E30"/>
    <w:rsid w:val="0028741E"/>
    <w:rsid w:val="00290B46"/>
    <w:rsid w:val="002921D8"/>
    <w:rsid w:val="00292693"/>
    <w:rsid w:val="00292A73"/>
    <w:rsid w:val="00292C70"/>
    <w:rsid w:val="00294735"/>
    <w:rsid w:val="00294B84"/>
    <w:rsid w:val="00295835"/>
    <w:rsid w:val="00296B6B"/>
    <w:rsid w:val="00297F26"/>
    <w:rsid w:val="002A03C4"/>
    <w:rsid w:val="002A0727"/>
    <w:rsid w:val="002A22EF"/>
    <w:rsid w:val="002A50BC"/>
    <w:rsid w:val="002A67C7"/>
    <w:rsid w:val="002A6989"/>
    <w:rsid w:val="002A6AC4"/>
    <w:rsid w:val="002A760D"/>
    <w:rsid w:val="002B0092"/>
    <w:rsid w:val="002B02C7"/>
    <w:rsid w:val="002B2627"/>
    <w:rsid w:val="002B28B5"/>
    <w:rsid w:val="002B38A7"/>
    <w:rsid w:val="002B3D4C"/>
    <w:rsid w:val="002B4EBF"/>
    <w:rsid w:val="002B52EF"/>
    <w:rsid w:val="002B5B82"/>
    <w:rsid w:val="002B6A9C"/>
    <w:rsid w:val="002B6CE8"/>
    <w:rsid w:val="002B7B72"/>
    <w:rsid w:val="002B7F34"/>
    <w:rsid w:val="002C06AC"/>
    <w:rsid w:val="002C07BA"/>
    <w:rsid w:val="002C2805"/>
    <w:rsid w:val="002C42FC"/>
    <w:rsid w:val="002C4E33"/>
    <w:rsid w:val="002C5180"/>
    <w:rsid w:val="002C5C88"/>
    <w:rsid w:val="002C62C2"/>
    <w:rsid w:val="002C6D38"/>
    <w:rsid w:val="002C7BF8"/>
    <w:rsid w:val="002D0D97"/>
    <w:rsid w:val="002D11F0"/>
    <w:rsid w:val="002D1912"/>
    <w:rsid w:val="002D1AE9"/>
    <w:rsid w:val="002D2272"/>
    <w:rsid w:val="002D24BF"/>
    <w:rsid w:val="002D41DF"/>
    <w:rsid w:val="002D48A5"/>
    <w:rsid w:val="002D6130"/>
    <w:rsid w:val="002D6799"/>
    <w:rsid w:val="002D68EE"/>
    <w:rsid w:val="002D72DE"/>
    <w:rsid w:val="002E007C"/>
    <w:rsid w:val="002E00B7"/>
    <w:rsid w:val="002E03FC"/>
    <w:rsid w:val="002E059A"/>
    <w:rsid w:val="002E427B"/>
    <w:rsid w:val="002E48BA"/>
    <w:rsid w:val="002E4E61"/>
    <w:rsid w:val="002E5264"/>
    <w:rsid w:val="002E61A7"/>
    <w:rsid w:val="002E7726"/>
    <w:rsid w:val="002E7845"/>
    <w:rsid w:val="002F1C98"/>
    <w:rsid w:val="002F1D6D"/>
    <w:rsid w:val="002F1F42"/>
    <w:rsid w:val="002F2DB3"/>
    <w:rsid w:val="002F400B"/>
    <w:rsid w:val="002F465A"/>
    <w:rsid w:val="002F4AF3"/>
    <w:rsid w:val="002F57FF"/>
    <w:rsid w:val="002F5817"/>
    <w:rsid w:val="002F5B29"/>
    <w:rsid w:val="002F5F6A"/>
    <w:rsid w:val="002F69E6"/>
    <w:rsid w:val="002F7F5C"/>
    <w:rsid w:val="00302592"/>
    <w:rsid w:val="00302EAA"/>
    <w:rsid w:val="003033DC"/>
    <w:rsid w:val="00304A2D"/>
    <w:rsid w:val="00304E34"/>
    <w:rsid w:val="0030560F"/>
    <w:rsid w:val="00305907"/>
    <w:rsid w:val="00306D69"/>
    <w:rsid w:val="00307B99"/>
    <w:rsid w:val="00310576"/>
    <w:rsid w:val="00310907"/>
    <w:rsid w:val="00311008"/>
    <w:rsid w:val="00311301"/>
    <w:rsid w:val="003120C0"/>
    <w:rsid w:val="00312F02"/>
    <w:rsid w:val="003132FD"/>
    <w:rsid w:val="003134AA"/>
    <w:rsid w:val="003141CD"/>
    <w:rsid w:val="00314C41"/>
    <w:rsid w:val="00315B52"/>
    <w:rsid w:val="00315CBA"/>
    <w:rsid w:val="00316067"/>
    <w:rsid w:val="00320A4C"/>
    <w:rsid w:val="00320B95"/>
    <w:rsid w:val="00321908"/>
    <w:rsid w:val="00321E50"/>
    <w:rsid w:val="003220DC"/>
    <w:rsid w:val="00322847"/>
    <w:rsid w:val="00323455"/>
    <w:rsid w:val="003235B1"/>
    <w:rsid w:val="00324633"/>
    <w:rsid w:val="00325B9B"/>
    <w:rsid w:val="00326680"/>
    <w:rsid w:val="00327EC7"/>
    <w:rsid w:val="003307CE"/>
    <w:rsid w:val="00330933"/>
    <w:rsid w:val="00330E01"/>
    <w:rsid w:val="00331293"/>
    <w:rsid w:val="00332677"/>
    <w:rsid w:val="003327EC"/>
    <w:rsid w:val="00333953"/>
    <w:rsid w:val="0033401D"/>
    <w:rsid w:val="00334592"/>
    <w:rsid w:val="00335E9F"/>
    <w:rsid w:val="0033621D"/>
    <w:rsid w:val="00336564"/>
    <w:rsid w:val="003369E1"/>
    <w:rsid w:val="00336BE4"/>
    <w:rsid w:val="0034056D"/>
    <w:rsid w:val="00341DA4"/>
    <w:rsid w:val="00341E5E"/>
    <w:rsid w:val="00344854"/>
    <w:rsid w:val="00344D26"/>
    <w:rsid w:val="003455A4"/>
    <w:rsid w:val="00345EE7"/>
    <w:rsid w:val="003469D7"/>
    <w:rsid w:val="00346A6C"/>
    <w:rsid w:val="00346C25"/>
    <w:rsid w:val="00350EFF"/>
    <w:rsid w:val="003510FE"/>
    <w:rsid w:val="0035124D"/>
    <w:rsid w:val="003513EF"/>
    <w:rsid w:val="00351660"/>
    <w:rsid w:val="00351C5C"/>
    <w:rsid w:val="00352451"/>
    <w:rsid w:val="003527CC"/>
    <w:rsid w:val="00352ADA"/>
    <w:rsid w:val="00352F4B"/>
    <w:rsid w:val="00353350"/>
    <w:rsid w:val="00354654"/>
    <w:rsid w:val="003546B2"/>
    <w:rsid w:val="00355549"/>
    <w:rsid w:val="00355914"/>
    <w:rsid w:val="003566E0"/>
    <w:rsid w:val="00356DF2"/>
    <w:rsid w:val="00357556"/>
    <w:rsid w:val="00357864"/>
    <w:rsid w:val="00357A27"/>
    <w:rsid w:val="00360F9A"/>
    <w:rsid w:val="0036104D"/>
    <w:rsid w:val="003618B7"/>
    <w:rsid w:val="003620BC"/>
    <w:rsid w:val="0036425E"/>
    <w:rsid w:val="00364CB0"/>
    <w:rsid w:val="00364D2D"/>
    <w:rsid w:val="00365844"/>
    <w:rsid w:val="00365BB4"/>
    <w:rsid w:val="00365D82"/>
    <w:rsid w:val="00366861"/>
    <w:rsid w:val="0036787C"/>
    <w:rsid w:val="00367927"/>
    <w:rsid w:val="003707CD"/>
    <w:rsid w:val="003711B6"/>
    <w:rsid w:val="00371AED"/>
    <w:rsid w:val="003721D6"/>
    <w:rsid w:val="00372CF3"/>
    <w:rsid w:val="00373184"/>
    <w:rsid w:val="00374388"/>
    <w:rsid w:val="00374523"/>
    <w:rsid w:val="0037522F"/>
    <w:rsid w:val="00375AB4"/>
    <w:rsid w:val="00376312"/>
    <w:rsid w:val="00376C14"/>
    <w:rsid w:val="00377070"/>
    <w:rsid w:val="0037759F"/>
    <w:rsid w:val="003778D7"/>
    <w:rsid w:val="00380CC5"/>
    <w:rsid w:val="00380F19"/>
    <w:rsid w:val="003821A3"/>
    <w:rsid w:val="0038225F"/>
    <w:rsid w:val="00382D50"/>
    <w:rsid w:val="00383519"/>
    <w:rsid w:val="00384280"/>
    <w:rsid w:val="00384442"/>
    <w:rsid w:val="00384846"/>
    <w:rsid w:val="00384F59"/>
    <w:rsid w:val="00385114"/>
    <w:rsid w:val="003856DF"/>
    <w:rsid w:val="00385A8D"/>
    <w:rsid w:val="00387B92"/>
    <w:rsid w:val="00390615"/>
    <w:rsid w:val="00390AAD"/>
    <w:rsid w:val="003919B1"/>
    <w:rsid w:val="00392C95"/>
    <w:rsid w:val="00394B94"/>
    <w:rsid w:val="003957CE"/>
    <w:rsid w:val="00395C19"/>
    <w:rsid w:val="00397C71"/>
    <w:rsid w:val="00397EDD"/>
    <w:rsid w:val="003A0D68"/>
    <w:rsid w:val="003A128B"/>
    <w:rsid w:val="003A23A0"/>
    <w:rsid w:val="003A27F3"/>
    <w:rsid w:val="003A2AEB"/>
    <w:rsid w:val="003A3428"/>
    <w:rsid w:val="003A3CCD"/>
    <w:rsid w:val="003A4E45"/>
    <w:rsid w:val="003A5B70"/>
    <w:rsid w:val="003A67B2"/>
    <w:rsid w:val="003A6995"/>
    <w:rsid w:val="003A6C76"/>
    <w:rsid w:val="003A7648"/>
    <w:rsid w:val="003B008C"/>
    <w:rsid w:val="003B3119"/>
    <w:rsid w:val="003B3132"/>
    <w:rsid w:val="003B3521"/>
    <w:rsid w:val="003B3937"/>
    <w:rsid w:val="003B433A"/>
    <w:rsid w:val="003B48CC"/>
    <w:rsid w:val="003B4B32"/>
    <w:rsid w:val="003B4B40"/>
    <w:rsid w:val="003B5AF1"/>
    <w:rsid w:val="003B5E61"/>
    <w:rsid w:val="003B78D2"/>
    <w:rsid w:val="003B7A2B"/>
    <w:rsid w:val="003B7B75"/>
    <w:rsid w:val="003C01B7"/>
    <w:rsid w:val="003C0A19"/>
    <w:rsid w:val="003C0ABB"/>
    <w:rsid w:val="003C0DDD"/>
    <w:rsid w:val="003C120F"/>
    <w:rsid w:val="003C3FAF"/>
    <w:rsid w:val="003C46D7"/>
    <w:rsid w:val="003C6069"/>
    <w:rsid w:val="003C60FD"/>
    <w:rsid w:val="003C6222"/>
    <w:rsid w:val="003D0808"/>
    <w:rsid w:val="003D0BF2"/>
    <w:rsid w:val="003D0C28"/>
    <w:rsid w:val="003D1BDF"/>
    <w:rsid w:val="003D1FA7"/>
    <w:rsid w:val="003D20AD"/>
    <w:rsid w:val="003D22C5"/>
    <w:rsid w:val="003D3031"/>
    <w:rsid w:val="003D5279"/>
    <w:rsid w:val="003D544F"/>
    <w:rsid w:val="003D5ACC"/>
    <w:rsid w:val="003D7334"/>
    <w:rsid w:val="003D7A4E"/>
    <w:rsid w:val="003D7B87"/>
    <w:rsid w:val="003E0079"/>
    <w:rsid w:val="003E26ED"/>
    <w:rsid w:val="003E3904"/>
    <w:rsid w:val="003E4E03"/>
    <w:rsid w:val="003E53B4"/>
    <w:rsid w:val="003E6DF1"/>
    <w:rsid w:val="003E72D4"/>
    <w:rsid w:val="003F02E1"/>
    <w:rsid w:val="003F0A68"/>
    <w:rsid w:val="003F405E"/>
    <w:rsid w:val="003F770F"/>
    <w:rsid w:val="003F7A57"/>
    <w:rsid w:val="00400CB1"/>
    <w:rsid w:val="00402D8B"/>
    <w:rsid w:val="004042A3"/>
    <w:rsid w:val="004051E8"/>
    <w:rsid w:val="004054DD"/>
    <w:rsid w:val="004058B3"/>
    <w:rsid w:val="00405D49"/>
    <w:rsid w:val="004066F2"/>
    <w:rsid w:val="00406BB7"/>
    <w:rsid w:val="00406D6F"/>
    <w:rsid w:val="00410301"/>
    <w:rsid w:val="004104B5"/>
    <w:rsid w:val="00410721"/>
    <w:rsid w:val="0041282A"/>
    <w:rsid w:val="0041455F"/>
    <w:rsid w:val="004147C8"/>
    <w:rsid w:val="00414B2C"/>
    <w:rsid w:val="00415519"/>
    <w:rsid w:val="00416C7A"/>
    <w:rsid w:val="00417139"/>
    <w:rsid w:val="004173DC"/>
    <w:rsid w:val="00417F79"/>
    <w:rsid w:val="004212CE"/>
    <w:rsid w:val="00422C01"/>
    <w:rsid w:val="00422F24"/>
    <w:rsid w:val="004233C0"/>
    <w:rsid w:val="00423EC0"/>
    <w:rsid w:val="00424AA6"/>
    <w:rsid w:val="00424E33"/>
    <w:rsid w:val="00425616"/>
    <w:rsid w:val="00425B73"/>
    <w:rsid w:val="00425B8A"/>
    <w:rsid w:val="00427C3D"/>
    <w:rsid w:val="00430837"/>
    <w:rsid w:val="00431F95"/>
    <w:rsid w:val="00433C2D"/>
    <w:rsid w:val="00434158"/>
    <w:rsid w:val="00434567"/>
    <w:rsid w:val="004345C8"/>
    <w:rsid w:val="00435457"/>
    <w:rsid w:val="0043632B"/>
    <w:rsid w:val="0043799E"/>
    <w:rsid w:val="004406E0"/>
    <w:rsid w:val="004407A4"/>
    <w:rsid w:val="00441097"/>
    <w:rsid w:val="004429AC"/>
    <w:rsid w:val="00442E35"/>
    <w:rsid w:val="00446864"/>
    <w:rsid w:val="00447034"/>
    <w:rsid w:val="00447BFE"/>
    <w:rsid w:val="004501DB"/>
    <w:rsid w:val="004502C0"/>
    <w:rsid w:val="00451E6B"/>
    <w:rsid w:val="0045245A"/>
    <w:rsid w:val="00452B75"/>
    <w:rsid w:val="00452ED9"/>
    <w:rsid w:val="00452F1A"/>
    <w:rsid w:val="004533FF"/>
    <w:rsid w:val="004540BB"/>
    <w:rsid w:val="0045494B"/>
    <w:rsid w:val="004551CA"/>
    <w:rsid w:val="00455609"/>
    <w:rsid w:val="00456C69"/>
    <w:rsid w:val="004576D3"/>
    <w:rsid w:val="0046043A"/>
    <w:rsid w:val="00461398"/>
    <w:rsid w:val="004622E9"/>
    <w:rsid w:val="00462C7B"/>
    <w:rsid w:val="00463131"/>
    <w:rsid w:val="00464F97"/>
    <w:rsid w:val="00465671"/>
    <w:rsid w:val="00465D86"/>
    <w:rsid w:val="00466040"/>
    <w:rsid w:val="00466A2B"/>
    <w:rsid w:val="00467ABE"/>
    <w:rsid w:val="00467AD6"/>
    <w:rsid w:val="00467C13"/>
    <w:rsid w:val="00467D00"/>
    <w:rsid w:val="004700FA"/>
    <w:rsid w:val="004712F6"/>
    <w:rsid w:val="00471540"/>
    <w:rsid w:val="004716A8"/>
    <w:rsid w:val="00471E7E"/>
    <w:rsid w:val="00472B9F"/>
    <w:rsid w:val="00474147"/>
    <w:rsid w:val="00474552"/>
    <w:rsid w:val="0047507B"/>
    <w:rsid w:val="00475530"/>
    <w:rsid w:val="00475D2F"/>
    <w:rsid w:val="00476047"/>
    <w:rsid w:val="0047664F"/>
    <w:rsid w:val="004770A4"/>
    <w:rsid w:val="00477698"/>
    <w:rsid w:val="00477A83"/>
    <w:rsid w:val="00477CF8"/>
    <w:rsid w:val="004804B6"/>
    <w:rsid w:val="00480762"/>
    <w:rsid w:val="00480E9D"/>
    <w:rsid w:val="0048253E"/>
    <w:rsid w:val="0048314C"/>
    <w:rsid w:val="004835EB"/>
    <w:rsid w:val="0048396E"/>
    <w:rsid w:val="004843A5"/>
    <w:rsid w:val="00484F19"/>
    <w:rsid w:val="00485047"/>
    <w:rsid w:val="004859EA"/>
    <w:rsid w:val="00485CCB"/>
    <w:rsid w:val="004861D0"/>
    <w:rsid w:val="00486C37"/>
    <w:rsid w:val="00487107"/>
    <w:rsid w:val="0049019A"/>
    <w:rsid w:val="00491888"/>
    <w:rsid w:val="00492463"/>
    <w:rsid w:val="00492BF0"/>
    <w:rsid w:val="00493C04"/>
    <w:rsid w:val="004948E0"/>
    <w:rsid w:val="00494B5A"/>
    <w:rsid w:val="00495786"/>
    <w:rsid w:val="00497050"/>
    <w:rsid w:val="004A0EE5"/>
    <w:rsid w:val="004A2A65"/>
    <w:rsid w:val="004A2C4D"/>
    <w:rsid w:val="004A3101"/>
    <w:rsid w:val="004A35EA"/>
    <w:rsid w:val="004A3E01"/>
    <w:rsid w:val="004A55D7"/>
    <w:rsid w:val="004A5C94"/>
    <w:rsid w:val="004A60EB"/>
    <w:rsid w:val="004A7A2D"/>
    <w:rsid w:val="004B015E"/>
    <w:rsid w:val="004B0381"/>
    <w:rsid w:val="004B0832"/>
    <w:rsid w:val="004B12EA"/>
    <w:rsid w:val="004B146C"/>
    <w:rsid w:val="004B1DD5"/>
    <w:rsid w:val="004B4EB9"/>
    <w:rsid w:val="004B4F53"/>
    <w:rsid w:val="004B5049"/>
    <w:rsid w:val="004B57EC"/>
    <w:rsid w:val="004B5EE6"/>
    <w:rsid w:val="004B6194"/>
    <w:rsid w:val="004B6318"/>
    <w:rsid w:val="004B76BF"/>
    <w:rsid w:val="004C06C8"/>
    <w:rsid w:val="004C146A"/>
    <w:rsid w:val="004C19F6"/>
    <w:rsid w:val="004C1E8E"/>
    <w:rsid w:val="004C2DFB"/>
    <w:rsid w:val="004C345B"/>
    <w:rsid w:val="004C4E5E"/>
    <w:rsid w:val="004C5B0B"/>
    <w:rsid w:val="004C6847"/>
    <w:rsid w:val="004D14BF"/>
    <w:rsid w:val="004D22B3"/>
    <w:rsid w:val="004D2C9A"/>
    <w:rsid w:val="004D36D5"/>
    <w:rsid w:val="004D4036"/>
    <w:rsid w:val="004D44DB"/>
    <w:rsid w:val="004D496E"/>
    <w:rsid w:val="004D521D"/>
    <w:rsid w:val="004E0804"/>
    <w:rsid w:val="004E1745"/>
    <w:rsid w:val="004E1FBF"/>
    <w:rsid w:val="004E3DD5"/>
    <w:rsid w:val="004E3F99"/>
    <w:rsid w:val="004E40FA"/>
    <w:rsid w:val="004E4130"/>
    <w:rsid w:val="004E4C7B"/>
    <w:rsid w:val="004E6EF7"/>
    <w:rsid w:val="004F110D"/>
    <w:rsid w:val="004F1168"/>
    <w:rsid w:val="004F1F50"/>
    <w:rsid w:val="004F30DF"/>
    <w:rsid w:val="004F32F7"/>
    <w:rsid w:val="004F5373"/>
    <w:rsid w:val="004F5F87"/>
    <w:rsid w:val="004F64C5"/>
    <w:rsid w:val="004F6A18"/>
    <w:rsid w:val="00500BBF"/>
    <w:rsid w:val="00503038"/>
    <w:rsid w:val="005032AB"/>
    <w:rsid w:val="005041A9"/>
    <w:rsid w:val="00504C9C"/>
    <w:rsid w:val="00505388"/>
    <w:rsid w:val="00506A20"/>
    <w:rsid w:val="005074AD"/>
    <w:rsid w:val="00507B9D"/>
    <w:rsid w:val="005101F3"/>
    <w:rsid w:val="005138AD"/>
    <w:rsid w:val="00515E18"/>
    <w:rsid w:val="0051611A"/>
    <w:rsid w:val="005164AB"/>
    <w:rsid w:val="00516C73"/>
    <w:rsid w:val="00521344"/>
    <w:rsid w:val="005213F1"/>
    <w:rsid w:val="00521BF1"/>
    <w:rsid w:val="00522365"/>
    <w:rsid w:val="00525AEA"/>
    <w:rsid w:val="00526C12"/>
    <w:rsid w:val="00526CED"/>
    <w:rsid w:val="0052701A"/>
    <w:rsid w:val="00527AD2"/>
    <w:rsid w:val="00530FBC"/>
    <w:rsid w:val="005315FE"/>
    <w:rsid w:val="00532312"/>
    <w:rsid w:val="00535C2B"/>
    <w:rsid w:val="00536B58"/>
    <w:rsid w:val="005372C9"/>
    <w:rsid w:val="005378AC"/>
    <w:rsid w:val="00537ADF"/>
    <w:rsid w:val="0054054C"/>
    <w:rsid w:val="00542264"/>
    <w:rsid w:val="00544DE3"/>
    <w:rsid w:val="0054728A"/>
    <w:rsid w:val="00547531"/>
    <w:rsid w:val="00547CCA"/>
    <w:rsid w:val="00550678"/>
    <w:rsid w:val="00551A8F"/>
    <w:rsid w:val="00551DB2"/>
    <w:rsid w:val="00551F62"/>
    <w:rsid w:val="00552AE4"/>
    <w:rsid w:val="00553F2F"/>
    <w:rsid w:val="00554484"/>
    <w:rsid w:val="00554AED"/>
    <w:rsid w:val="005557D8"/>
    <w:rsid w:val="005569CA"/>
    <w:rsid w:val="00557F19"/>
    <w:rsid w:val="00560568"/>
    <w:rsid w:val="00560B9D"/>
    <w:rsid w:val="005620B8"/>
    <w:rsid w:val="005636FD"/>
    <w:rsid w:val="00563725"/>
    <w:rsid w:val="005645E9"/>
    <w:rsid w:val="005648EC"/>
    <w:rsid w:val="00564B55"/>
    <w:rsid w:val="005660C8"/>
    <w:rsid w:val="00566D45"/>
    <w:rsid w:val="0056747D"/>
    <w:rsid w:val="00567E78"/>
    <w:rsid w:val="00572B53"/>
    <w:rsid w:val="00573A98"/>
    <w:rsid w:val="00574458"/>
    <w:rsid w:val="00575D73"/>
    <w:rsid w:val="00576311"/>
    <w:rsid w:val="00576C66"/>
    <w:rsid w:val="00577F23"/>
    <w:rsid w:val="00580A71"/>
    <w:rsid w:val="00580B64"/>
    <w:rsid w:val="00582666"/>
    <w:rsid w:val="00582B79"/>
    <w:rsid w:val="00583658"/>
    <w:rsid w:val="00583C88"/>
    <w:rsid w:val="00583D3C"/>
    <w:rsid w:val="00584C1E"/>
    <w:rsid w:val="00584DED"/>
    <w:rsid w:val="005850C8"/>
    <w:rsid w:val="005920AF"/>
    <w:rsid w:val="0059317B"/>
    <w:rsid w:val="00593D9A"/>
    <w:rsid w:val="00593FCC"/>
    <w:rsid w:val="005946D9"/>
    <w:rsid w:val="00594AB2"/>
    <w:rsid w:val="0059570F"/>
    <w:rsid w:val="00595781"/>
    <w:rsid w:val="00595E06"/>
    <w:rsid w:val="00595E07"/>
    <w:rsid w:val="00597EA1"/>
    <w:rsid w:val="005A4360"/>
    <w:rsid w:val="005A46BB"/>
    <w:rsid w:val="005A4AA9"/>
    <w:rsid w:val="005A6648"/>
    <w:rsid w:val="005A720B"/>
    <w:rsid w:val="005B03C0"/>
    <w:rsid w:val="005B08F8"/>
    <w:rsid w:val="005B0B6C"/>
    <w:rsid w:val="005B2966"/>
    <w:rsid w:val="005B4CC9"/>
    <w:rsid w:val="005B4E75"/>
    <w:rsid w:val="005B578E"/>
    <w:rsid w:val="005B65BF"/>
    <w:rsid w:val="005B6958"/>
    <w:rsid w:val="005B7190"/>
    <w:rsid w:val="005B77A1"/>
    <w:rsid w:val="005C18FA"/>
    <w:rsid w:val="005C1A18"/>
    <w:rsid w:val="005C325B"/>
    <w:rsid w:val="005C4E49"/>
    <w:rsid w:val="005C5182"/>
    <w:rsid w:val="005C5A36"/>
    <w:rsid w:val="005C5B00"/>
    <w:rsid w:val="005C6B41"/>
    <w:rsid w:val="005C7544"/>
    <w:rsid w:val="005D06A8"/>
    <w:rsid w:val="005D0902"/>
    <w:rsid w:val="005D1465"/>
    <w:rsid w:val="005D23F9"/>
    <w:rsid w:val="005D2F78"/>
    <w:rsid w:val="005D325F"/>
    <w:rsid w:val="005D3343"/>
    <w:rsid w:val="005D4D14"/>
    <w:rsid w:val="005D5820"/>
    <w:rsid w:val="005D6BC1"/>
    <w:rsid w:val="005E122E"/>
    <w:rsid w:val="005E1331"/>
    <w:rsid w:val="005E1743"/>
    <w:rsid w:val="005E182C"/>
    <w:rsid w:val="005E19B1"/>
    <w:rsid w:val="005E24A6"/>
    <w:rsid w:val="005E3897"/>
    <w:rsid w:val="005E40DA"/>
    <w:rsid w:val="005E4193"/>
    <w:rsid w:val="005E4691"/>
    <w:rsid w:val="005E588A"/>
    <w:rsid w:val="005E5D70"/>
    <w:rsid w:val="005E6650"/>
    <w:rsid w:val="005E6C5A"/>
    <w:rsid w:val="005F02C1"/>
    <w:rsid w:val="005F0623"/>
    <w:rsid w:val="005F183D"/>
    <w:rsid w:val="005F1D6B"/>
    <w:rsid w:val="005F2C49"/>
    <w:rsid w:val="005F2C84"/>
    <w:rsid w:val="005F41C9"/>
    <w:rsid w:val="005F56CB"/>
    <w:rsid w:val="005F5A5E"/>
    <w:rsid w:val="005F697E"/>
    <w:rsid w:val="005F73D0"/>
    <w:rsid w:val="005F7B1C"/>
    <w:rsid w:val="005F7BF8"/>
    <w:rsid w:val="005F7C47"/>
    <w:rsid w:val="005F7FF6"/>
    <w:rsid w:val="00600028"/>
    <w:rsid w:val="006001EE"/>
    <w:rsid w:val="00600CE0"/>
    <w:rsid w:val="00600DEA"/>
    <w:rsid w:val="00601869"/>
    <w:rsid w:val="006019A5"/>
    <w:rsid w:val="00604C4B"/>
    <w:rsid w:val="00605493"/>
    <w:rsid w:val="0061165B"/>
    <w:rsid w:val="00611EB0"/>
    <w:rsid w:val="0061215C"/>
    <w:rsid w:val="00612725"/>
    <w:rsid w:val="00612C5B"/>
    <w:rsid w:val="0061334A"/>
    <w:rsid w:val="00614125"/>
    <w:rsid w:val="0061420A"/>
    <w:rsid w:val="00614A5B"/>
    <w:rsid w:val="006150A7"/>
    <w:rsid w:val="00615359"/>
    <w:rsid w:val="006153F1"/>
    <w:rsid w:val="006158EF"/>
    <w:rsid w:val="0061609F"/>
    <w:rsid w:val="0061725D"/>
    <w:rsid w:val="006206D4"/>
    <w:rsid w:val="0062258C"/>
    <w:rsid w:val="006225AC"/>
    <w:rsid w:val="00622FDA"/>
    <w:rsid w:val="00625247"/>
    <w:rsid w:val="006256FF"/>
    <w:rsid w:val="00625A18"/>
    <w:rsid w:val="00625CCF"/>
    <w:rsid w:val="00625F86"/>
    <w:rsid w:val="00626ACD"/>
    <w:rsid w:val="00626AD8"/>
    <w:rsid w:val="006278CF"/>
    <w:rsid w:val="00627CD4"/>
    <w:rsid w:val="006309D3"/>
    <w:rsid w:val="00631633"/>
    <w:rsid w:val="00631C7A"/>
    <w:rsid w:val="00633164"/>
    <w:rsid w:val="00633B61"/>
    <w:rsid w:val="00633BB7"/>
    <w:rsid w:val="00635008"/>
    <w:rsid w:val="00635268"/>
    <w:rsid w:val="00635CCC"/>
    <w:rsid w:val="00636203"/>
    <w:rsid w:val="00637A26"/>
    <w:rsid w:val="00641C45"/>
    <w:rsid w:val="006420C2"/>
    <w:rsid w:val="00642D22"/>
    <w:rsid w:val="00643E90"/>
    <w:rsid w:val="00644064"/>
    <w:rsid w:val="00644A23"/>
    <w:rsid w:val="00645209"/>
    <w:rsid w:val="0064581A"/>
    <w:rsid w:val="006458A6"/>
    <w:rsid w:val="00645C94"/>
    <w:rsid w:val="00646181"/>
    <w:rsid w:val="0064618C"/>
    <w:rsid w:val="006502F6"/>
    <w:rsid w:val="00650370"/>
    <w:rsid w:val="00651533"/>
    <w:rsid w:val="00652813"/>
    <w:rsid w:val="00653902"/>
    <w:rsid w:val="00654050"/>
    <w:rsid w:val="00654B5F"/>
    <w:rsid w:val="00655869"/>
    <w:rsid w:val="00656F69"/>
    <w:rsid w:val="00656FDE"/>
    <w:rsid w:val="0065781C"/>
    <w:rsid w:val="006578D6"/>
    <w:rsid w:val="00657ABF"/>
    <w:rsid w:val="00657F17"/>
    <w:rsid w:val="00661029"/>
    <w:rsid w:val="00661284"/>
    <w:rsid w:val="006618B3"/>
    <w:rsid w:val="00661C23"/>
    <w:rsid w:val="00662046"/>
    <w:rsid w:val="006623A3"/>
    <w:rsid w:val="0066287C"/>
    <w:rsid w:val="00662C96"/>
    <w:rsid w:val="0066358D"/>
    <w:rsid w:val="00663CFF"/>
    <w:rsid w:val="006642C5"/>
    <w:rsid w:val="006653F9"/>
    <w:rsid w:val="00665E3D"/>
    <w:rsid w:val="00665E85"/>
    <w:rsid w:val="0066639D"/>
    <w:rsid w:val="00667C9B"/>
    <w:rsid w:val="006722BA"/>
    <w:rsid w:val="0067267E"/>
    <w:rsid w:val="0067272C"/>
    <w:rsid w:val="00672B58"/>
    <w:rsid w:val="00673386"/>
    <w:rsid w:val="00676BCB"/>
    <w:rsid w:val="006772F9"/>
    <w:rsid w:val="00677C81"/>
    <w:rsid w:val="006805E4"/>
    <w:rsid w:val="00680E6B"/>
    <w:rsid w:val="006814EE"/>
    <w:rsid w:val="00681602"/>
    <w:rsid w:val="00682441"/>
    <w:rsid w:val="00684853"/>
    <w:rsid w:val="00685742"/>
    <w:rsid w:val="0068705B"/>
    <w:rsid w:val="0068771F"/>
    <w:rsid w:val="00690E16"/>
    <w:rsid w:val="006911BE"/>
    <w:rsid w:val="006915E0"/>
    <w:rsid w:val="00691D26"/>
    <w:rsid w:val="006920D8"/>
    <w:rsid w:val="00692EFC"/>
    <w:rsid w:val="00693884"/>
    <w:rsid w:val="006938D2"/>
    <w:rsid w:val="00693BC9"/>
    <w:rsid w:val="00696C76"/>
    <w:rsid w:val="00696F91"/>
    <w:rsid w:val="0069759E"/>
    <w:rsid w:val="006A0FDB"/>
    <w:rsid w:val="006A1814"/>
    <w:rsid w:val="006A2136"/>
    <w:rsid w:val="006A2167"/>
    <w:rsid w:val="006A234C"/>
    <w:rsid w:val="006A28B8"/>
    <w:rsid w:val="006A3B8D"/>
    <w:rsid w:val="006A3BF2"/>
    <w:rsid w:val="006A4A0D"/>
    <w:rsid w:val="006A5ACC"/>
    <w:rsid w:val="006A71CB"/>
    <w:rsid w:val="006B1633"/>
    <w:rsid w:val="006B1D59"/>
    <w:rsid w:val="006B24CB"/>
    <w:rsid w:val="006B42DB"/>
    <w:rsid w:val="006B44C2"/>
    <w:rsid w:val="006B4AB6"/>
    <w:rsid w:val="006B5BF4"/>
    <w:rsid w:val="006B60CF"/>
    <w:rsid w:val="006B66FA"/>
    <w:rsid w:val="006B6F1F"/>
    <w:rsid w:val="006B74D7"/>
    <w:rsid w:val="006B7B6B"/>
    <w:rsid w:val="006B7E05"/>
    <w:rsid w:val="006B7EB7"/>
    <w:rsid w:val="006C11EB"/>
    <w:rsid w:val="006C1FFA"/>
    <w:rsid w:val="006C2228"/>
    <w:rsid w:val="006C2396"/>
    <w:rsid w:val="006C450B"/>
    <w:rsid w:val="006C45AA"/>
    <w:rsid w:val="006C4879"/>
    <w:rsid w:val="006C4BBA"/>
    <w:rsid w:val="006C54BB"/>
    <w:rsid w:val="006C563F"/>
    <w:rsid w:val="006C595F"/>
    <w:rsid w:val="006D1755"/>
    <w:rsid w:val="006D2153"/>
    <w:rsid w:val="006D2AEA"/>
    <w:rsid w:val="006D351C"/>
    <w:rsid w:val="006D3863"/>
    <w:rsid w:val="006D5413"/>
    <w:rsid w:val="006D642C"/>
    <w:rsid w:val="006D6A79"/>
    <w:rsid w:val="006D6DFF"/>
    <w:rsid w:val="006D7D5E"/>
    <w:rsid w:val="006E5041"/>
    <w:rsid w:val="006E50E2"/>
    <w:rsid w:val="006E51DD"/>
    <w:rsid w:val="006E5DC4"/>
    <w:rsid w:val="006E5E1E"/>
    <w:rsid w:val="006E5F4B"/>
    <w:rsid w:val="006E634D"/>
    <w:rsid w:val="006E6CE2"/>
    <w:rsid w:val="006E72AA"/>
    <w:rsid w:val="006E7B36"/>
    <w:rsid w:val="006F011B"/>
    <w:rsid w:val="006F08B9"/>
    <w:rsid w:val="006F1978"/>
    <w:rsid w:val="006F43D7"/>
    <w:rsid w:val="006F57F3"/>
    <w:rsid w:val="006F5CCB"/>
    <w:rsid w:val="006F6B75"/>
    <w:rsid w:val="006F6E55"/>
    <w:rsid w:val="006F6E80"/>
    <w:rsid w:val="006F76D9"/>
    <w:rsid w:val="006F778E"/>
    <w:rsid w:val="006F77AB"/>
    <w:rsid w:val="006F7F64"/>
    <w:rsid w:val="00702D59"/>
    <w:rsid w:val="00703828"/>
    <w:rsid w:val="007049FB"/>
    <w:rsid w:val="007056FB"/>
    <w:rsid w:val="007060E7"/>
    <w:rsid w:val="00707371"/>
    <w:rsid w:val="0071022D"/>
    <w:rsid w:val="00711682"/>
    <w:rsid w:val="00711E01"/>
    <w:rsid w:val="007126CA"/>
    <w:rsid w:val="00712906"/>
    <w:rsid w:val="00713AC3"/>
    <w:rsid w:val="00713EF8"/>
    <w:rsid w:val="00714796"/>
    <w:rsid w:val="00715ADD"/>
    <w:rsid w:val="007165DD"/>
    <w:rsid w:val="007203A0"/>
    <w:rsid w:val="0072049B"/>
    <w:rsid w:val="0072102D"/>
    <w:rsid w:val="0072142D"/>
    <w:rsid w:val="00722223"/>
    <w:rsid w:val="007235F2"/>
    <w:rsid w:val="00724318"/>
    <w:rsid w:val="00724937"/>
    <w:rsid w:val="00726E33"/>
    <w:rsid w:val="0072725D"/>
    <w:rsid w:val="007274D4"/>
    <w:rsid w:val="007303CB"/>
    <w:rsid w:val="00730D29"/>
    <w:rsid w:val="007310C2"/>
    <w:rsid w:val="00732702"/>
    <w:rsid w:val="00732791"/>
    <w:rsid w:val="00734A0B"/>
    <w:rsid w:val="00734F00"/>
    <w:rsid w:val="007350CD"/>
    <w:rsid w:val="007353E3"/>
    <w:rsid w:val="00735B9F"/>
    <w:rsid w:val="007373ED"/>
    <w:rsid w:val="0074073B"/>
    <w:rsid w:val="007407F3"/>
    <w:rsid w:val="0074109C"/>
    <w:rsid w:val="0074231C"/>
    <w:rsid w:val="00743686"/>
    <w:rsid w:val="00744A10"/>
    <w:rsid w:val="0074568B"/>
    <w:rsid w:val="007456F5"/>
    <w:rsid w:val="00745878"/>
    <w:rsid w:val="00746472"/>
    <w:rsid w:val="00746882"/>
    <w:rsid w:val="0074747B"/>
    <w:rsid w:val="0074756A"/>
    <w:rsid w:val="00747B36"/>
    <w:rsid w:val="00747E89"/>
    <w:rsid w:val="00750194"/>
    <w:rsid w:val="00751868"/>
    <w:rsid w:val="007518D0"/>
    <w:rsid w:val="00752062"/>
    <w:rsid w:val="00752196"/>
    <w:rsid w:val="00752AB8"/>
    <w:rsid w:val="00752FC8"/>
    <w:rsid w:val="00752FEF"/>
    <w:rsid w:val="00753419"/>
    <w:rsid w:val="00753F1D"/>
    <w:rsid w:val="0075448C"/>
    <w:rsid w:val="00755E39"/>
    <w:rsid w:val="007567DE"/>
    <w:rsid w:val="00756F8E"/>
    <w:rsid w:val="007570BE"/>
    <w:rsid w:val="00757226"/>
    <w:rsid w:val="00757FDB"/>
    <w:rsid w:val="00760354"/>
    <w:rsid w:val="00761588"/>
    <w:rsid w:val="0076237F"/>
    <w:rsid w:val="00763332"/>
    <w:rsid w:val="00763D5D"/>
    <w:rsid w:val="00764CEC"/>
    <w:rsid w:val="007659C7"/>
    <w:rsid w:val="00765A1D"/>
    <w:rsid w:val="00766BE1"/>
    <w:rsid w:val="00767263"/>
    <w:rsid w:val="00767D15"/>
    <w:rsid w:val="007716B3"/>
    <w:rsid w:val="00771A5D"/>
    <w:rsid w:val="00772A5A"/>
    <w:rsid w:val="00772B97"/>
    <w:rsid w:val="007731AF"/>
    <w:rsid w:val="0077371E"/>
    <w:rsid w:val="00773A1A"/>
    <w:rsid w:val="00773C21"/>
    <w:rsid w:val="00774C65"/>
    <w:rsid w:val="00775E97"/>
    <w:rsid w:val="00775EAC"/>
    <w:rsid w:val="007768E7"/>
    <w:rsid w:val="0078024F"/>
    <w:rsid w:val="007803CB"/>
    <w:rsid w:val="00781113"/>
    <w:rsid w:val="0078182F"/>
    <w:rsid w:val="00781CE1"/>
    <w:rsid w:val="00784C97"/>
    <w:rsid w:val="00784D73"/>
    <w:rsid w:val="0078568F"/>
    <w:rsid w:val="00786140"/>
    <w:rsid w:val="00787156"/>
    <w:rsid w:val="007874DE"/>
    <w:rsid w:val="00791182"/>
    <w:rsid w:val="00792061"/>
    <w:rsid w:val="00792092"/>
    <w:rsid w:val="00792565"/>
    <w:rsid w:val="00796078"/>
    <w:rsid w:val="007960DF"/>
    <w:rsid w:val="007972E6"/>
    <w:rsid w:val="007A0A07"/>
    <w:rsid w:val="007A0B0F"/>
    <w:rsid w:val="007A0C12"/>
    <w:rsid w:val="007A13C9"/>
    <w:rsid w:val="007A1981"/>
    <w:rsid w:val="007A20FB"/>
    <w:rsid w:val="007A31F1"/>
    <w:rsid w:val="007A3CDD"/>
    <w:rsid w:val="007A4408"/>
    <w:rsid w:val="007A49C9"/>
    <w:rsid w:val="007A5AFB"/>
    <w:rsid w:val="007A7999"/>
    <w:rsid w:val="007B102C"/>
    <w:rsid w:val="007B13E2"/>
    <w:rsid w:val="007B1ECA"/>
    <w:rsid w:val="007B28C4"/>
    <w:rsid w:val="007B29C8"/>
    <w:rsid w:val="007B34CE"/>
    <w:rsid w:val="007B5FF4"/>
    <w:rsid w:val="007B68D6"/>
    <w:rsid w:val="007B72EE"/>
    <w:rsid w:val="007B7DE8"/>
    <w:rsid w:val="007C08CA"/>
    <w:rsid w:val="007C158A"/>
    <w:rsid w:val="007C191B"/>
    <w:rsid w:val="007C1C9F"/>
    <w:rsid w:val="007C2C64"/>
    <w:rsid w:val="007C2F31"/>
    <w:rsid w:val="007C2FBE"/>
    <w:rsid w:val="007C32F0"/>
    <w:rsid w:val="007C3F85"/>
    <w:rsid w:val="007C4491"/>
    <w:rsid w:val="007C54D5"/>
    <w:rsid w:val="007C605A"/>
    <w:rsid w:val="007C74BD"/>
    <w:rsid w:val="007D03DC"/>
    <w:rsid w:val="007D06F2"/>
    <w:rsid w:val="007D0705"/>
    <w:rsid w:val="007D095A"/>
    <w:rsid w:val="007D56BE"/>
    <w:rsid w:val="007D610B"/>
    <w:rsid w:val="007D676A"/>
    <w:rsid w:val="007E1555"/>
    <w:rsid w:val="007E15B7"/>
    <w:rsid w:val="007E254C"/>
    <w:rsid w:val="007E2607"/>
    <w:rsid w:val="007E3169"/>
    <w:rsid w:val="007E384B"/>
    <w:rsid w:val="007E4521"/>
    <w:rsid w:val="007E79A0"/>
    <w:rsid w:val="007E7DBB"/>
    <w:rsid w:val="007E7F46"/>
    <w:rsid w:val="007E7FDD"/>
    <w:rsid w:val="007F00E8"/>
    <w:rsid w:val="007F0818"/>
    <w:rsid w:val="007F0E01"/>
    <w:rsid w:val="007F0E21"/>
    <w:rsid w:val="007F22ED"/>
    <w:rsid w:val="007F2339"/>
    <w:rsid w:val="007F343F"/>
    <w:rsid w:val="007F3635"/>
    <w:rsid w:val="007F36E3"/>
    <w:rsid w:val="007F3783"/>
    <w:rsid w:val="007F4939"/>
    <w:rsid w:val="007F53DE"/>
    <w:rsid w:val="008013F4"/>
    <w:rsid w:val="008022EF"/>
    <w:rsid w:val="00803743"/>
    <w:rsid w:val="00803952"/>
    <w:rsid w:val="00803F65"/>
    <w:rsid w:val="00803FE3"/>
    <w:rsid w:val="0080462E"/>
    <w:rsid w:val="008055E2"/>
    <w:rsid w:val="00805A9B"/>
    <w:rsid w:val="008061ED"/>
    <w:rsid w:val="008065D9"/>
    <w:rsid w:val="00811462"/>
    <w:rsid w:val="008120B2"/>
    <w:rsid w:val="008138B7"/>
    <w:rsid w:val="00813E03"/>
    <w:rsid w:val="00814A22"/>
    <w:rsid w:val="00814D1B"/>
    <w:rsid w:val="00814E05"/>
    <w:rsid w:val="00815532"/>
    <w:rsid w:val="00815E1B"/>
    <w:rsid w:val="00820BDC"/>
    <w:rsid w:val="00820FC4"/>
    <w:rsid w:val="008216AE"/>
    <w:rsid w:val="00821969"/>
    <w:rsid w:val="0082212D"/>
    <w:rsid w:val="00822169"/>
    <w:rsid w:val="0082229D"/>
    <w:rsid w:val="00822343"/>
    <w:rsid w:val="00823B26"/>
    <w:rsid w:val="00824C3E"/>
    <w:rsid w:val="00824E5D"/>
    <w:rsid w:val="008257A9"/>
    <w:rsid w:val="008304DB"/>
    <w:rsid w:val="0083075C"/>
    <w:rsid w:val="0083142C"/>
    <w:rsid w:val="008318D1"/>
    <w:rsid w:val="0083234F"/>
    <w:rsid w:val="00832385"/>
    <w:rsid w:val="00832D66"/>
    <w:rsid w:val="00834F42"/>
    <w:rsid w:val="008351EA"/>
    <w:rsid w:val="00835F26"/>
    <w:rsid w:val="0083627D"/>
    <w:rsid w:val="0083643F"/>
    <w:rsid w:val="008400D5"/>
    <w:rsid w:val="0084061B"/>
    <w:rsid w:val="00841FA0"/>
    <w:rsid w:val="00842A55"/>
    <w:rsid w:val="00842F65"/>
    <w:rsid w:val="0084316A"/>
    <w:rsid w:val="008449D6"/>
    <w:rsid w:val="00844B6B"/>
    <w:rsid w:val="00845141"/>
    <w:rsid w:val="00845656"/>
    <w:rsid w:val="00846610"/>
    <w:rsid w:val="00846FD0"/>
    <w:rsid w:val="00847279"/>
    <w:rsid w:val="008504AF"/>
    <w:rsid w:val="00850F75"/>
    <w:rsid w:val="00851446"/>
    <w:rsid w:val="00852056"/>
    <w:rsid w:val="008527D0"/>
    <w:rsid w:val="00853410"/>
    <w:rsid w:val="008541FF"/>
    <w:rsid w:val="0085755A"/>
    <w:rsid w:val="00860A75"/>
    <w:rsid w:val="00861F06"/>
    <w:rsid w:val="00862518"/>
    <w:rsid w:val="008639E8"/>
    <w:rsid w:val="00864625"/>
    <w:rsid w:val="00864638"/>
    <w:rsid w:val="008655DA"/>
    <w:rsid w:val="00865EFD"/>
    <w:rsid w:val="00865F5D"/>
    <w:rsid w:val="008673FA"/>
    <w:rsid w:val="00867A72"/>
    <w:rsid w:val="00871126"/>
    <w:rsid w:val="0087139E"/>
    <w:rsid w:val="00871530"/>
    <w:rsid w:val="008715FF"/>
    <w:rsid w:val="0087202B"/>
    <w:rsid w:val="00872319"/>
    <w:rsid w:val="00873DE2"/>
    <w:rsid w:val="00874216"/>
    <w:rsid w:val="00875709"/>
    <w:rsid w:val="00875812"/>
    <w:rsid w:val="00875BE1"/>
    <w:rsid w:val="008762C5"/>
    <w:rsid w:val="008805FD"/>
    <w:rsid w:val="00880A1E"/>
    <w:rsid w:val="00881D67"/>
    <w:rsid w:val="00883725"/>
    <w:rsid w:val="0088508D"/>
    <w:rsid w:val="00886A22"/>
    <w:rsid w:val="008871EF"/>
    <w:rsid w:val="0088733B"/>
    <w:rsid w:val="00887B74"/>
    <w:rsid w:val="00887CDF"/>
    <w:rsid w:val="00890211"/>
    <w:rsid w:val="0089037C"/>
    <w:rsid w:val="0089205B"/>
    <w:rsid w:val="00892DC9"/>
    <w:rsid w:val="008938CD"/>
    <w:rsid w:val="008946AD"/>
    <w:rsid w:val="00894ACE"/>
    <w:rsid w:val="00894ADE"/>
    <w:rsid w:val="0089543B"/>
    <w:rsid w:val="008964BF"/>
    <w:rsid w:val="00897D13"/>
    <w:rsid w:val="00897D41"/>
    <w:rsid w:val="008A045B"/>
    <w:rsid w:val="008A140D"/>
    <w:rsid w:val="008A1A71"/>
    <w:rsid w:val="008A1A83"/>
    <w:rsid w:val="008A1D47"/>
    <w:rsid w:val="008A2C60"/>
    <w:rsid w:val="008A35EF"/>
    <w:rsid w:val="008A45BE"/>
    <w:rsid w:val="008A4C49"/>
    <w:rsid w:val="008A4D28"/>
    <w:rsid w:val="008A4EC1"/>
    <w:rsid w:val="008A55DA"/>
    <w:rsid w:val="008A66A1"/>
    <w:rsid w:val="008A74CF"/>
    <w:rsid w:val="008A780A"/>
    <w:rsid w:val="008B0FE2"/>
    <w:rsid w:val="008B14CD"/>
    <w:rsid w:val="008B2AFE"/>
    <w:rsid w:val="008B2ECB"/>
    <w:rsid w:val="008B43B5"/>
    <w:rsid w:val="008B45E5"/>
    <w:rsid w:val="008B5631"/>
    <w:rsid w:val="008B5E28"/>
    <w:rsid w:val="008B6800"/>
    <w:rsid w:val="008B7823"/>
    <w:rsid w:val="008B7CAD"/>
    <w:rsid w:val="008C0B51"/>
    <w:rsid w:val="008C1396"/>
    <w:rsid w:val="008C1EA6"/>
    <w:rsid w:val="008C30D3"/>
    <w:rsid w:val="008C33F2"/>
    <w:rsid w:val="008C3630"/>
    <w:rsid w:val="008C6E04"/>
    <w:rsid w:val="008C74B5"/>
    <w:rsid w:val="008C7593"/>
    <w:rsid w:val="008C7624"/>
    <w:rsid w:val="008C7660"/>
    <w:rsid w:val="008D074C"/>
    <w:rsid w:val="008D076C"/>
    <w:rsid w:val="008D09C9"/>
    <w:rsid w:val="008D0CFE"/>
    <w:rsid w:val="008D235E"/>
    <w:rsid w:val="008D40E9"/>
    <w:rsid w:val="008D5489"/>
    <w:rsid w:val="008D58D1"/>
    <w:rsid w:val="008D5A2A"/>
    <w:rsid w:val="008D5DA3"/>
    <w:rsid w:val="008D690E"/>
    <w:rsid w:val="008D7728"/>
    <w:rsid w:val="008D7C12"/>
    <w:rsid w:val="008E190D"/>
    <w:rsid w:val="008E3515"/>
    <w:rsid w:val="008E4E4C"/>
    <w:rsid w:val="008E4E8F"/>
    <w:rsid w:val="008E5638"/>
    <w:rsid w:val="008E57BC"/>
    <w:rsid w:val="008E59DE"/>
    <w:rsid w:val="008E5C66"/>
    <w:rsid w:val="008E6A25"/>
    <w:rsid w:val="008E7B5C"/>
    <w:rsid w:val="008F06B0"/>
    <w:rsid w:val="008F2270"/>
    <w:rsid w:val="008F2D0E"/>
    <w:rsid w:val="008F3376"/>
    <w:rsid w:val="008F3462"/>
    <w:rsid w:val="008F40B5"/>
    <w:rsid w:val="008F7EE3"/>
    <w:rsid w:val="00900587"/>
    <w:rsid w:val="00900A8F"/>
    <w:rsid w:val="00901AB1"/>
    <w:rsid w:val="00902B00"/>
    <w:rsid w:val="00903504"/>
    <w:rsid w:val="00903A65"/>
    <w:rsid w:val="009049FF"/>
    <w:rsid w:val="009056C5"/>
    <w:rsid w:val="009057B1"/>
    <w:rsid w:val="00905B46"/>
    <w:rsid w:val="00905B51"/>
    <w:rsid w:val="009061F6"/>
    <w:rsid w:val="00906CD7"/>
    <w:rsid w:val="00907B96"/>
    <w:rsid w:val="00912466"/>
    <w:rsid w:val="00912F4A"/>
    <w:rsid w:val="00913117"/>
    <w:rsid w:val="009139D7"/>
    <w:rsid w:val="00913A2E"/>
    <w:rsid w:val="00914DB8"/>
    <w:rsid w:val="0091558C"/>
    <w:rsid w:val="00915691"/>
    <w:rsid w:val="00917515"/>
    <w:rsid w:val="0091761F"/>
    <w:rsid w:val="009179E7"/>
    <w:rsid w:val="00921176"/>
    <w:rsid w:val="00921721"/>
    <w:rsid w:val="00921AE3"/>
    <w:rsid w:val="00921DC5"/>
    <w:rsid w:val="00922D91"/>
    <w:rsid w:val="00922D98"/>
    <w:rsid w:val="009239C7"/>
    <w:rsid w:val="00924514"/>
    <w:rsid w:val="009249D6"/>
    <w:rsid w:val="00926665"/>
    <w:rsid w:val="00930053"/>
    <w:rsid w:val="00930812"/>
    <w:rsid w:val="00930F8A"/>
    <w:rsid w:val="009317A8"/>
    <w:rsid w:val="009324A2"/>
    <w:rsid w:val="00933E31"/>
    <w:rsid w:val="0093463C"/>
    <w:rsid w:val="00935999"/>
    <w:rsid w:val="00937706"/>
    <w:rsid w:val="009405DF"/>
    <w:rsid w:val="0094088F"/>
    <w:rsid w:val="00940FE4"/>
    <w:rsid w:val="009415CA"/>
    <w:rsid w:val="00941672"/>
    <w:rsid w:val="00945B43"/>
    <w:rsid w:val="00946AEF"/>
    <w:rsid w:val="00946EFA"/>
    <w:rsid w:val="0095182B"/>
    <w:rsid w:val="00953E64"/>
    <w:rsid w:val="00953F0D"/>
    <w:rsid w:val="009541AD"/>
    <w:rsid w:val="0095427D"/>
    <w:rsid w:val="009543FE"/>
    <w:rsid w:val="009547DC"/>
    <w:rsid w:val="00954822"/>
    <w:rsid w:val="00954AE4"/>
    <w:rsid w:val="009556E5"/>
    <w:rsid w:val="00957A90"/>
    <w:rsid w:val="009604EF"/>
    <w:rsid w:val="0096051B"/>
    <w:rsid w:val="00960E6B"/>
    <w:rsid w:val="00961A41"/>
    <w:rsid w:val="00961C09"/>
    <w:rsid w:val="0096244F"/>
    <w:rsid w:val="00962FE2"/>
    <w:rsid w:val="009630A5"/>
    <w:rsid w:val="00963911"/>
    <w:rsid w:val="00964DC8"/>
    <w:rsid w:val="00964FB9"/>
    <w:rsid w:val="009657D8"/>
    <w:rsid w:val="009662CA"/>
    <w:rsid w:val="009663D0"/>
    <w:rsid w:val="009678A5"/>
    <w:rsid w:val="00967945"/>
    <w:rsid w:val="00967B63"/>
    <w:rsid w:val="009705D4"/>
    <w:rsid w:val="00970A81"/>
    <w:rsid w:val="009715D9"/>
    <w:rsid w:val="00972947"/>
    <w:rsid w:val="00974786"/>
    <w:rsid w:val="00974E19"/>
    <w:rsid w:val="00975A5F"/>
    <w:rsid w:val="00975EC4"/>
    <w:rsid w:val="00976C89"/>
    <w:rsid w:val="00976F0B"/>
    <w:rsid w:val="009774AF"/>
    <w:rsid w:val="00977B3E"/>
    <w:rsid w:val="009808C4"/>
    <w:rsid w:val="00981BC9"/>
    <w:rsid w:val="00981E39"/>
    <w:rsid w:val="009824CB"/>
    <w:rsid w:val="0098294C"/>
    <w:rsid w:val="00984C12"/>
    <w:rsid w:val="00984E9B"/>
    <w:rsid w:val="009851B4"/>
    <w:rsid w:val="009858C3"/>
    <w:rsid w:val="00985C71"/>
    <w:rsid w:val="00986BB1"/>
    <w:rsid w:val="009872CD"/>
    <w:rsid w:val="009876B2"/>
    <w:rsid w:val="009904F2"/>
    <w:rsid w:val="00991924"/>
    <w:rsid w:val="00992AD4"/>
    <w:rsid w:val="00992CB2"/>
    <w:rsid w:val="00992FE6"/>
    <w:rsid w:val="009939B1"/>
    <w:rsid w:val="00993C95"/>
    <w:rsid w:val="009942FD"/>
    <w:rsid w:val="009943B0"/>
    <w:rsid w:val="00994AA3"/>
    <w:rsid w:val="00994C99"/>
    <w:rsid w:val="00995353"/>
    <w:rsid w:val="009955C8"/>
    <w:rsid w:val="00995A43"/>
    <w:rsid w:val="00995AAE"/>
    <w:rsid w:val="00996790"/>
    <w:rsid w:val="009A175A"/>
    <w:rsid w:val="009A18A9"/>
    <w:rsid w:val="009A2A9E"/>
    <w:rsid w:val="009A4777"/>
    <w:rsid w:val="009A521F"/>
    <w:rsid w:val="009A668E"/>
    <w:rsid w:val="009A73DB"/>
    <w:rsid w:val="009B013B"/>
    <w:rsid w:val="009B01A5"/>
    <w:rsid w:val="009B0722"/>
    <w:rsid w:val="009B0D6D"/>
    <w:rsid w:val="009B0D96"/>
    <w:rsid w:val="009B1492"/>
    <w:rsid w:val="009B2BB0"/>
    <w:rsid w:val="009B2BB3"/>
    <w:rsid w:val="009B30C6"/>
    <w:rsid w:val="009B3CAC"/>
    <w:rsid w:val="009B420D"/>
    <w:rsid w:val="009B4A7B"/>
    <w:rsid w:val="009B5E10"/>
    <w:rsid w:val="009B7010"/>
    <w:rsid w:val="009B7DC4"/>
    <w:rsid w:val="009C0AEA"/>
    <w:rsid w:val="009C13DF"/>
    <w:rsid w:val="009C1914"/>
    <w:rsid w:val="009C1D73"/>
    <w:rsid w:val="009C2244"/>
    <w:rsid w:val="009C24CF"/>
    <w:rsid w:val="009C262D"/>
    <w:rsid w:val="009C298A"/>
    <w:rsid w:val="009C4CA0"/>
    <w:rsid w:val="009C513A"/>
    <w:rsid w:val="009C52EA"/>
    <w:rsid w:val="009C5F64"/>
    <w:rsid w:val="009C61A5"/>
    <w:rsid w:val="009C6A00"/>
    <w:rsid w:val="009D1445"/>
    <w:rsid w:val="009D1952"/>
    <w:rsid w:val="009D1FEF"/>
    <w:rsid w:val="009D2597"/>
    <w:rsid w:val="009D2AC7"/>
    <w:rsid w:val="009D3069"/>
    <w:rsid w:val="009D4F3A"/>
    <w:rsid w:val="009D528C"/>
    <w:rsid w:val="009D6260"/>
    <w:rsid w:val="009D656E"/>
    <w:rsid w:val="009D702C"/>
    <w:rsid w:val="009E001B"/>
    <w:rsid w:val="009E23DD"/>
    <w:rsid w:val="009E34E0"/>
    <w:rsid w:val="009E7E70"/>
    <w:rsid w:val="009F179F"/>
    <w:rsid w:val="009F4056"/>
    <w:rsid w:val="009F55F9"/>
    <w:rsid w:val="009F561A"/>
    <w:rsid w:val="009F6C07"/>
    <w:rsid w:val="009F76A3"/>
    <w:rsid w:val="00A00033"/>
    <w:rsid w:val="00A0075F"/>
    <w:rsid w:val="00A00B34"/>
    <w:rsid w:val="00A02F21"/>
    <w:rsid w:val="00A040E7"/>
    <w:rsid w:val="00A05372"/>
    <w:rsid w:val="00A05718"/>
    <w:rsid w:val="00A05F41"/>
    <w:rsid w:val="00A07016"/>
    <w:rsid w:val="00A07414"/>
    <w:rsid w:val="00A07BE1"/>
    <w:rsid w:val="00A126F0"/>
    <w:rsid w:val="00A137FE"/>
    <w:rsid w:val="00A13AEE"/>
    <w:rsid w:val="00A13D44"/>
    <w:rsid w:val="00A13D5E"/>
    <w:rsid w:val="00A14E65"/>
    <w:rsid w:val="00A14F63"/>
    <w:rsid w:val="00A155B8"/>
    <w:rsid w:val="00A157DA"/>
    <w:rsid w:val="00A15CCF"/>
    <w:rsid w:val="00A1749A"/>
    <w:rsid w:val="00A20042"/>
    <w:rsid w:val="00A20462"/>
    <w:rsid w:val="00A207ED"/>
    <w:rsid w:val="00A21AA0"/>
    <w:rsid w:val="00A2356B"/>
    <w:rsid w:val="00A24535"/>
    <w:rsid w:val="00A24EF5"/>
    <w:rsid w:val="00A25AC5"/>
    <w:rsid w:val="00A26FDD"/>
    <w:rsid w:val="00A27FBC"/>
    <w:rsid w:val="00A30F59"/>
    <w:rsid w:val="00A3112A"/>
    <w:rsid w:val="00A32D06"/>
    <w:rsid w:val="00A32D13"/>
    <w:rsid w:val="00A32F05"/>
    <w:rsid w:val="00A34257"/>
    <w:rsid w:val="00A35B20"/>
    <w:rsid w:val="00A35BF0"/>
    <w:rsid w:val="00A37D2E"/>
    <w:rsid w:val="00A423B7"/>
    <w:rsid w:val="00A425A9"/>
    <w:rsid w:val="00A42DCD"/>
    <w:rsid w:val="00A43861"/>
    <w:rsid w:val="00A43D97"/>
    <w:rsid w:val="00A45542"/>
    <w:rsid w:val="00A45A56"/>
    <w:rsid w:val="00A45BD1"/>
    <w:rsid w:val="00A468C3"/>
    <w:rsid w:val="00A46D4D"/>
    <w:rsid w:val="00A473D0"/>
    <w:rsid w:val="00A477FD"/>
    <w:rsid w:val="00A50DA8"/>
    <w:rsid w:val="00A51471"/>
    <w:rsid w:val="00A51EF1"/>
    <w:rsid w:val="00A54512"/>
    <w:rsid w:val="00A55A0A"/>
    <w:rsid w:val="00A5627E"/>
    <w:rsid w:val="00A56324"/>
    <w:rsid w:val="00A5730A"/>
    <w:rsid w:val="00A60BDE"/>
    <w:rsid w:val="00A611CB"/>
    <w:rsid w:val="00A61825"/>
    <w:rsid w:val="00A61ACA"/>
    <w:rsid w:val="00A61D15"/>
    <w:rsid w:val="00A625DC"/>
    <w:rsid w:val="00A62C9C"/>
    <w:rsid w:val="00A62E46"/>
    <w:rsid w:val="00A65132"/>
    <w:rsid w:val="00A6658B"/>
    <w:rsid w:val="00A66AA3"/>
    <w:rsid w:val="00A67223"/>
    <w:rsid w:val="00A67FF1"/>
    <w:rsid w:val="00A700A3"/>
    <w:rsid w:val="00A729A5"/>
    <w:rsid w:val="00A72F4F"/>
    <w:rsid w:val="00A732D7"/>
    <w:rsid w:val="00A7365F"/>
    <w:rsid w:val="00A73AA6"/>
    <w:rsid w:val="00A73BBC"/>
    <w:rsid w:val="00A74167"/>
    <w:rsid w:val="00A74B79"/>
    <w:rsid w:val="00A75005"/>
    <w:rsid w:val="00A754DD"/>
    <w:rsid w:val="00A76A86"/>
    <w:rsid w:val="00A80CEE"/>
    <w:rsid w:val="00A8157F"/>
    <w:rsid w:val="00A83655"/>
    <w:rsid w:val="00A843B6"/>
    <w:rsid w:val="00A846F5"/>
    <w:rsid w:val="00A84756"/>
    <w:rsid w:val="00A84E70"/>
    <w:rsid w:val="00A90D0A"/>
    <w:rsid w:val="00A91976"/>
    <w:rsid w:val="00A91C69"/>
    <w:rsid w:val="00A93809"/>
    <w:rsid w:val="00A9646C"/>
    <w:rsid w:val="00A96F4C"/>
    <w:rsid w:val="00A97A2D"/>
    <w:rsid w:val="00AA0981"/>
    <w:rsid w:val="00AA145F"/>
    <w:rsid w:val="00AA151F"/>
    <w:rsid w:val="00AA35FC"/>
    <w:rsid w:val="00AA37D4"/>
    <w:rsid w:val="00AA4354"/>
    <w:rsid w:val="00AA4827"/>
    <w:rsid w:val="00AA4893"/>
    <w:rsid w:val="00AA5466"/>
    <w:rsid w:val="00AB0333"/>
    <w:rsid w:val="00AB04B2"/>
    <w:rsid w:val="00AB1355"/>
    <w:rsid w:val="00AB1CDC"/>
    <w:rsid w:val="00AB43C7"/>
    <w:rsid w:val="00AB453B"/>
    <w:rsid w:val="00AB4F32"/>
    <w:rsid w:val="00AB51AA"/>
    <w:rsid w:val="00AB7BFC"/>
    <w:rsid w:val="00AB7FD3"/>
    <w:rsid w:val="00AC0EF2"/>
    <w:rsid w:val="00AC1C9B"/>
    <w:rsid w:val="00AC1DA0"/>
    <w:rsid w:val="00AC1F38"/>
    <w:rsid w:val="00AC30D2"/>
    <w:rsid w:val="00AC4EAB"/>
    <w:rsid w:val="00AC56FF"/>
    <w:rsid w:val="00AC7770"/>
    <w:rsid w:val="00AC7FFE"/>
    <w:rsid w:val="00AD041D"/>
    <w:rsid w:val="00AD04CB"/>
    <w:rsid w:val="00AD0516"/>
    <w:rsid w:val="00AD11C4"/>
    <w:rsid w:val="00AD21BD"/>
    <w:rsid w:val="00AD27C0"/>
    <w:rsid w:val="00AD2A1C"/>
    <w:rsid w:val="00AD3067"/>
    <w:rsid w:val="00AD3EF4"/>
    <w:rsid w:val="00AD7018"/>
    <w:rsid w:val="00AD7434"/>
    <w:rsid w:val="00AD7C98"/>
    <w:rsid w:val="00AE064C"/>
    <w:rsid w:val="00AE2ECC"/>
    <w:rsid w:val="00AE3574"/>
    <w:rsid w:val="00AE4EA3"/>
    <w:rsid w:val="00AE605E"/>
    <w:rsid w:val="00AE60B5"/>
    <w:rsid w:val="00AE65FA"/>
    <w:rsid w:val="00AE6D6A"/>
    <w:rsid w:val="00AF05BF"/>
    <w:rsid w:val="00AF12A8"/>
    <w:rsid w:val="00AF1C69"/>
    <w:rsid w:val="00AF22FC"/>
    <w:rsid w:val="00AF2CD4"/>
    <w:rsid w:val="00AF319E"/>
    <w:rsid w:val="00AF328E"/>
    <w:rsid w:val="00AF3550"/>
    <w:rsid w:val="00AF37FC"/>
    <w:rsid w:val="00AF4EBB"/>
    <w:rsid w:val="00AF58CF"/>
    <w:rsid w:val="00B011B7"/>
    <w:rsid w:val="00B012F8"/>
    <w:rsid w:val="00B027F4"/>
    <w:rsid w:val="00B02830"/>
    <w:rsid w:val="00B02C24"/>
    <w:rsid w:val="00B03B77"/>
    <w:rsid w:val="00B05022"/>
    <w:rsid w:val="00B050AF"/>
    <w:rsid w:val="00B053C4"/>
    <w:rsid w:val="00B05887"/>
    <w:rsid w:val="00B05E7F"/>
    <w:rsid w:val="00B06572"/>
    <w:rsid w:val="00B06B7C"/>
    <w:rsid w:val="00B06BAF"/>
    <w:rsid w:val="00B111A0"/>
    <w:rsid w:val="00B12DEB"/>
    <w:rsid w:val="00B13891"/>
    <w:rsid w:val="00B15621"/>
    <w:rsid w:val="00B16186"/>
    <w:rsid w:val="00B16674"/>
    <w:rsid w:val="00B17172"/>
    <w:rsid w:val="00B17833"/>
    <w:rsid w:val="00B20CE8"/>
    <w:rsid w:val="00B20D4A"/>
    <w:rsid w:val="00B228DD"/>
    <w:rsid w:val="00B23732"/>
    <w:rsid w:val="00B23B22"/>
    <w:rsid w:val="00B23D9D"/>
    <w:rsid w:val="00B257F6"/>
    <w:rsid w:val="00B25B3C"/>
    <w:rsid w:val="00B300B3"/>
    <w:rsid w:val="00B30703"/>
    <w:rsid w:val="00B3390A"/>
    <w:rsid w:val="00B3450B"/>
    <w:rsid w:val="00B36103"/>
    <w:rsid w:val="00B367D4"/>
    <w:rsid w:val="00B36D4F"/>
    <w:rsid w:val="00B36D67"/>
    <w:rsid w:val="00B40EE3"/>
    <w:rsid w:val="00B412D4"/>
    <w:rsid w:val="00B422B2"/>
    <w:rsid w:val="00B4230A"/>
    <w:rsid w:val="00B423AE"/>
    <w:rsid w:val="00B42663"/>
    <w:rsid w:val="00B44290"/>
    <w:rsid w:val="00B4476E"/>
    <w:rsid w:val="00B44B18"/>
    <w:rsid w:val="00B451E7"/>
    <w:rsid w:val="00B45624"/>
    <w:rsid w:val="00B45AB5"/>
    <w:rsid w:val="00B472D1"/>
    <w:rsid w:val="00B47690"/>
    <w:rsid w:val="00B476A1"/>
    <w:rsid w:val="00B50992"/>
    <w:rsid w:val="00B50E0A"/>
    <w:rsid w:val="00B51386"/>
    <w:rsid w:val="00B521A4"/>
    <w:rsid w:val="00B52F51"/>
    <w:rsid w:val="00B534B1"/>
    <w:rsid w:val="00B5418C"/>
    <w:rsid w:val="00B54FC6"/>
    <w:rsid w:val="00B55506"/>
    <w:rsid w:val="00B55781"/>
    <w:rsid w:val="00B55FE9"/>
    <w:rsid w:val="00B56137"/>
    <w:rsid w:val="00B567A9"/>
    <w:rsid w:val="00B60B3D"/>
    <w:rsid w:val="00B615DE"/>
    <w:rsid w:val="00B624EC"/>
    <w:rsid w:val="00B63E64"/>
    <w:rsid w:val="00B640B6"/>
    <w:rsid w:val="00B6427B"/>
    <w:rsid w:val="00B6524E"/>
    <w:rsid w:val="00B65860"/>
    <w:rsid w:val="00B66BAB"/>
    <w:rsid w:val="00B66D5E"/>
    <w:rsid w:val="00B66F90"/>
    <w:rsid w:val="00B7071A"/>
    <w:rsid w:val="00B71457"/>
    <w:rsid w:val="00B717A9"/>
    <w:rsid w:val="00B72D42"/>
    <w:rsid w:val="00B739B3"/>
    <w:rsid w:val="00B73B6F"/>
    <w:rsid w:val="00B75785"/>
    <w:rsid w:val="00B7595E"/>
    <w:rsid w:val="00B76328"/>
    <w:rsid w:val="00B76E37"/>
    <w:rsid w:val="00B80F8B"/>
    <w:rsid w:val="00B81783"/>
    <w:rsid w:val="00B817F6"/>
    <w:rsid w:val="00B81918"/>
    <w:rsid w:val="00B81D27"/>
    <w:rsid w:val="00B83857"/>
    <w:rsid w:val="00B84920"/>
    <w:rsid w:val="00B8493A"/>
    <w:rsid w:val="00B8499E"/>
    <w:rsid w:val="00B85774"/>
    <w:rsid w:val="00B857D1"/>
    <w:rsid w:val="00B86D3A"/>
    <w:rsid w:val="00B876A5"/>
    <w:rsid w:val="00B87BB4"/>
    <w:rsid w:val="00B90DDB"/>
    <w:rsid w:val="00B92C0D"/>
    <w:rsid w:val="00B93A96"/>
    <w:rsid w:val="00B93D40"/>
    <w:rsid w:val="00B93EF5"/>
    <w:rsid w:val="00B95C2F"/>
    <w:rsid w:val="00B95DF4"/>
    <w:rsid w:val="00B964EE"/>
    <w:rsid w:val="00B96C5C"/>
    <w:rsid w:val="00BA1597"/>
    <w:rsid w:val="00BA1FB4"/>
    <w:rsid w:val="00BA2768"/>
    <w:rsid w:val="00BA2FCC"/>
    <w:rsid w:val="00BA4580"/>
    <w:rsid w:val="00BA5AB0"/>
    <w:rsid w:val="00BA677E"/>
    <w:rsid w:val="00BA68D3"/>
    <w:rsid w:val="00BA6F05"/>
    <w:rsid w:val="00BA7ED5"/>
    <w:rsid w:val="00BB0241"/>
    <w:rsid w:val="00BB0DB4"/>
    <w:rsid w:val="00BB0E0B"/>
    <w:rsid w:val="00BB13F0"/>
    <w:rsid w:val="00BB1458"/>
    <w:rsid w:val="00BB21D9"/>
    <w:rsid w:val="00BB3CC7"/>
    <w:rsid w:val="00BB4F04"/>
    <w:rsid w:val="00BB6E27"/>
    <w:rsid w:val="00BB72B6"/>
    <w:rsid w:val="00BB75C8"/>
    <w:rsid w:val="00BB78D5"/>
    <w:rsid w:val="00BC0CA9"/>
    <w:rsid w:val="00BC1B5E"/>
    <w:rsid w:val="00BC1CAA"/>
    <w:rsid w:val="00BC28B0"/>
    <w:rsid w:val="00BC4D29"/>
    <w:rsid w:val="00BC4EBE"/>
    <w:rsid w:val="00BC7C55"/>
    <w:rsid w:val="00BD1147"/>
    <w:rsid w:val="00BD2062"/>
    <w:rsid w:val="00BD36AA"/>
    <w:rsid w:val="00BD3D63"/>
    <w:rsid w:val="00BD4468"/>
    <w:rsid w:val="00BD46A1"/>
    <w:rsid w:val="00BD4EC3"/>
    <w:rsid w:val="00BD55A3"/>
    <w:rsid w:val="00BD58C3"/>
    <w:rsid w:val="00BD5E4B"/>
    <w:rsid w:val="00BD6217"/>
    <w:rsid w:val="00BD664B"/>
    <w:rsid w:val="00BD6790"/>
    <w:rsid w:val="00BD69E2"/>
    <w:rsid w:val="00BD7D09"/>
    <w:rsid w:val="00BE03EF"/>
    <w:rsid w:val="00BE0D59"/>
    <w:rsid w:val="00BE15B7"/>
    <w:rsid w:val="00BE2091"/>
    <w:rsid w:val="00BE2E06"/>
    <w:rsid w:val="00BE3DFE"/>
    <w:rsid w:val="00BE3FE6"/>
    <w:rsid w:val="00BE4236"/>
    <w:rsid w:val="00BE5715"/>
    <w:rsid w:val="00BE648D"/>
    <w:rsid w:val="00BE6F7D"/>
    <w:rsid w:val="00BE76C4"/>
    <w:rsid w:val="00BF04B4"/>
    <w:rsid w:val="00BF0835"/>
    <w:rsid w:val="00BF17AF"/>
    <w:rsid w:val="00BF245A"/>
    <w:rsid w:val="00BF2497"/>
    <w:rsid w:val="00BF2E5E"/>
    <w:rsid w:val="00BF4169"/>
    <w:rsid w:val="00BF4EA3"/>
    <w:rsid w:val="00BF5355"/>
    <w:rsid w:val="00BF55CF"/>
    <w:rsid w:val="00BF5F3F"/>
    <w:rsid w:val="00BF73F0"/>
    <w:rsid w:val="00BF7B43"/>
    <w:rsid w:val="00C0143F"/>
    <w:rsid w:val="00C0291C"/>
    <w:rsid w:val="00C03E00"/>
    <w:rsid w:val="00C04452"/>
    <w:rsid w:val="00C04704"/>
    <w:rsid w:val="00C049A0"/>
    <w:rsid w:val="00C04C52"/>
    <w:rsid w:val="00C0701E"/>
    <w:rsid w:val="00C07A20"/>
    <w:rsid w:val="00C11344"/>
    <w:rsid w:val="00C11472"/>
    <w:rsid w:val="00C11AAB"/>
    <w:rsid w:val="00C12383"/>
    <w:rsid w:val="00C12D72"/>
    <w:rsid w:val="00C148F6"/>
    <w:rsid w:val="00C15342"/>
    <w:rsid w:val="00C15EB4"/>
    <w:rsid w:val="00C173F5"/>
    <w:rsid w:val="00C17405"/>
    <w:rsid w:val="00C1771A"/>
    <w:rsid w:val="00C206F0"/>
    <w:rsid w:val="00C21C61"/>
    <w:rsid w:val="00C21EFB"/>
    <w:rsid w:val="00C2214B"/>
    <w:rsid w:val="00C22400"/>
    <w:rsid w:val="00C22638"/>
    <w:rsid w:val="00C23FFF"/>
    <w:rsid w:val="00C2630A"/>
    <w:rsid w:val="00C263D0"/>
    <w:rsid w:val="00C27D56"/>
    <w:rsid w:val="00C30C37"/>
    <w:rsid w:val="00C31D40"/>
    <w:rsid w:val="00C327A2"/>
    <w:rsid w:val="00C32D22"/>
    <w:rsid w:val="00C34115"/>
    <w:rsid w:val="00C34367"/>
    <w:rsid w:val="00C3500B"/>
    <w:rsid w:val="00C35C3C"/>
    <w:rsid w:val="00C4027E"/>
    <w:rsid w:val="00C402BD"/>
    <w:rsid w:val="00C407F2"/>
    <w:rsid w:val="00C40CE4"/>
    <w:rsid w:val="00C41004"/>
    <w:rsid w:val="00C422E3"/>
    <w:rsid w:val="00C424EC"/>
    <w:rsid w:val="00C42583"/>
    <w:rsid w:val="00C4326C"/>
    <w:rsid w:val="00C43FAD"/>
    <w:rsid w:val="00C44600"/>
    <w:rsid w:val="00C451B1"/>
    <w:rsid w:val="00C45900"/>
    <w:rsid w:val="00C46E2A"/>
    <w:rsid w:val="00C46EA0"/>
    <w:rsid w:val="00C4703B"/>
    <w:rsid w:val="00C47BCC"/>
    <w:rsid w:val="00C50460"/>
    <w:rsid w:val="00C5153E"/>
    <w:rsid w:val="00C51C88"/>
    <w:rsid w:val="00C52C2E"/>
    <w:rsid w:val="00C53A6B"/>
    <w:rsid w:val="00C53A94"/>
    <w:rsid w:val="00C53B54"/>
    <w:rsid w:val="00C540D4"/>
    <w:rsid w:val="00C550FE"/>
    <w:rsid w:val="00C55338"/>
    <w:rsid w:val="00C568DF"/>
    <w:rsid w:val="00C60CD7"/>
    <w:rsid w:val="00C610DD"/>
    <w:rsid w:val="00C61E4C"/>
    <w:rsid w:val="00C63B41"/>
    <w:rsid w:val="00C66DE6"/>
    <w:rsid w:val="00C6762A"/>
    <w:rsid w:val="00C71395"/>
    <w:rsid w:val="00C71771"/>
    <w:rsid w:val="00C718AC"/>
    <w:rsid w:val="00C71A9D"/>
    <w:rsid w:val="00C72D12"/>
    <w:rsid w:val="00C731A1"/>
    <w:rsid w:val="00C74476"/>
    <w:rsid w:val="00C74B3A"/>
    <w:rsid w:val="00C74B4B"/>
    <w:rsid w:val="00C74FD7"/>
    <w:rsid w:val="00C7566E"/>
    <w:rsid w:val="00C75852"/>
    <w:rsid w:val="00C75E60"/>
    <w:rsid w:val="00C76806"/>
    <w:rsid w:val="00C77B00"/>
    <w:rsid w:val="00C8039C"/>
    <w:rsid w:val="00C812AC"/>
    <w:rsid w:val="00C81572"/>
    <w:rsid w:val="00C81BD0"/>
    <w:rsid w:val="00C8321F"/>
    <w:rsid w:val="00C84F82"/>
    <w:rsid w:val="00C8570F"/>
    <w:rsid w:val="00C85D5C"/>
    <w:rsid w:val="00C87F66"/>
    <w:rsid w:val="00C911C3"/>
    <w:rsid w:val="00C91A29"/>
    <w:rsid w:val="00C9226C"/>
    <w:rsid w:val="00C924FC"/>
    <w:rsid w:val="00C9295A"/>
    <w:rsid w:val="00C9484C"/>
    <w:rsid w:val="00C96107"/>
    <w:rsid w:val="00C96EEA"/>
    <w:rsid w:val="00C96F22"/>
    <w:rsid w:val="00C96FC6"/>
    <w:rsid w:val="00CA0801"/>
    <w:rsid w:val="00CA0812"/>
    <w:rsid w:val="00CA198C"/>
    <w:rsid w:val="00CA249B"/>
    <w:rsid w:val="00CA2D58"/>
    <w:rsid w:val="00CA3C3C"/>
    <w:rsid w:val="00CA3E76"/>
    <w:rsid w:val="00CA42E1"/>
    <w:rsid w:val="00CA54FD"/>
    <w:rsid w:val="00CA68A3"/>
    <w:rsid w:val="00CA70A2"/>
    <w:rsid w:val="00CA74DD"/>
    <w:rsid w:val="00CA7E86"/>
    <w:rsid w:val="00CB0A3E"/>
    <w:rsid w:val="00CB501B"/>
    <w:rsid w:val="00CB592C"/>
    <w:rsid w:val="00CB64F4"/>
    <w:rsid w:val="00CB6C90"/>
    <w:rsid w:val="00CB706F"/>
    <w:rsid w:val="00CB70E7"/>
    <w:rsid w:val="00CB7557"/>
    <w:rsid w:val="00CC0BCE"/>
    <w:rsid w:val="00CC28B6"/>
    <w:rsid w:val="00CC4D73"/>
    <w:rsid w:val="00CC5481"/>
    <w:rsid w:val="00CC6A68"/>
    <w:rsid w:val="00CC6AA2"/>
    <w:rsid w:val="00CC78FF"/>
    <w:rsid w:val="00CC7EAB"/>
    <w:rsid w:val="00CD1AB7"/>
    <w:rsid w:val="00CD26B8"/>
    <w:rsid w:val="00CD2AC9"/>
    <w:rsid w:val="00CD2BFA"/>
    <w:rsid w:val="00CD340E"/>
    <w:rsid w:val="00CD4940"/>
    <w:rsid w:val="00CD4ECA"/>
    <w:rsid w:val="00CD7A6E"/>
    <w:rsid w:val="00CE00C2"/>
    <w:rsid w:val="00CE16FF"/>
    <w:rsid w:val="00CE1F59"/>
    <w:rsid w:val="00CE1FFA"/>
    <w:rsid w:val="00CE2407"/>
    <w:rsid w:val="00CE29E1"/>
    <w:rsid w:val="00CE2CE0"/>
    <w:rsid w:val="00CE33E3"/>
    <w:rsid w:val="00CE383F"/>
    <w:rsid w:val="00CE491C"/>
    <w:rsid w:val="00CE51A3"/>
    <w:rsid w:val="00CE5A5E"/>
    <w:rsid w:val="00CE5A91"/>
    <w:rsid w:val="00CF1885"/>
    <w:rsid w:val="00CF1C41"/>
    <w:rsid w:val="00CF2C6A"/>
    <w:rsid w:val="00CF2F42"/>
    <w:rsid w:val="00CF375B"/>
    <w:rsid w:val="00CF48F1"/>
    <w:rsid w:val="00CF4EAD"/>
    <w:rsid w:val="00CF5395"/>
    <w:rsid w:val="00CF5B6B"/>
    <w:rsid w:val="00CF5BA1"/>
    <w:rsid w:val="00CF5D24"/>
    <w:rsid w:val="00CF67D9"/>
    <w:rsid w:val="00CF6F0E"/>
    <w:rsid w:val="00CF7150"/>
    <w:rsid w:val="00CF779C"/>
    <w:rsid w:val="00CF7D00"/>
    <w:rsid w:val="00D009BB"/>
    <w:rsid w:val="00D00EA9"/>
    <w:rsid w:val="00D01F77"/>
    <w:rsid w:val="00D01FEF"/>
    <w:rsid w:val="00D02E95"/>
    <w:rsid w:val="00D04748"/>
    <w:rsid w:val="00D04C86"/>
    <w:rsid w:val="00D04EF8"/>
    <w:rsid w:val="00D0517D"/>
    <w:rsid w:val="00D067C3"/>
    <w:rsid w:val="00D06C89"/>
    <w:rsid w:val="00D06DED"/>
    <w:rsid w:val="00D077D0"/>
    <w:rsid w:val="00D07DFE"/>
    <w:rsid w:val="00D102C6"/>
    <w:rsid w:val="00D1140F"/>
    <w:rsid w:val="00D125F8"/>
    <w:rsid w:val="00D12F92"/>
    <w:rsid w:val="00D13245"/>
    <w:rsid w:val="00D13DF4"/>
    <w:rsid w:val="00D1434B"/>
    <w:rsid w:val="00D15006"/>
    <w:rsid w:val="00D15F46"/>
    <w:rsid w:val="00D16152"/>
    <w:rsid w:val="00D17A90"/>
    <w:rsid w:val="00D17C66"/>
    <w:rsid w:val="00D214D2"/>
    <w:rsid w:val="00D22347"/>
    <w:rsid w:val="00D2370E"/>
    <w:rsid w:val="00D23D13"/>
    <w:rsid w:val="00D24846"/>
    <w:rsid w:val="00D24F25"/>
    <w:rsid w:val="00D251C8"/>
    <w:rsid w:val="00D2580E"/>
    <w:rsid w:val="00D25D2C"/>
    <w:rsid w:val="00D261A3"/>
    <w:rsid w:val="00D26543"/>
    <w:rsid w:val="00D265E9"/>
    <w:rsid w:val="00D26F8B"/>
    <w:rsid w:val="00D2734E"/>
    <w:rsid w:val="00D27921"/>
    <w:rsid w:val="00D27C40"/>
    <w:rsid w:val="00D307F5"/>
    <w:rsid w:val="00D3145D"/>
    <w:rsid w:val="00D31A92"/>
    <w:rsid w:val="00D32933"/>
    <w:rsid w:val="00D32A89"/>
    <w:rsid w:val="00D35DA6"/>
    <w:rsid w:val="00D373FF"/>
    <w:rsid w:val="00D3776F"/>
    <w:rsid w:val="00D37E07"/>
    <w:rsid w:val="00D401FE"/>
    <w:rsid w:val="00D404BD"/>
    <w:rsid w:val="00D42B58"/>
    <w:rsid w:val="00D43008"/>
    <w:rsid w:val="00D45485"/>
    <w:rsid w:val="00D454AB"/>
    <w:rsid w:val="00D4664B"/>
    <w:rsid w:val="00D4730D"/>
    <w:rsid w:val="00D47BA1"/>
    <w:rsid w:val="00D47E49"/>
    <w:rsid w:val="00D50181"/>
    <w:rsid w:val="00D50452"/>
    <w:rsid w:val="00D5063B"/>
    <w:rsid w:val="00D52D4A"/>
    <w:rsid w:val="00D532ED"/>
    <w:rsid w:val="00D53412"/>
    <w:rsid w:val="00D53B3E"/>
    <w:rsid w:val="00D550EC"/>
    <w:rsid w:val="00D5682F"/>
    <w:rsid w:val="00D570A6"/>
    <w:rsid w:val="00D5759F"/>
    <w:rsid w:val="00D61615"/>
    <w:rsid w:val="00D616DB"/>
    <w:rsid w:val="00D621C3"/>
    <w:rsid w:val="00D6225D"/>
    <w:rsid w:val="00D622BA"/>
    <w:rsid w:val="00D62882"/>
    <w:rsid w:val="00D62AFE"/>
    <w:rsid w:val="00D63C12"/>
    <w:rsid w:val="00D63EF9"/>
    <w:rsid w:val="00D64762"/>
    <w:rsid w:val="00D64FC0"/>
    <w:rsid w:val="00D6516B"/>
    <w:rsid w:val="00D655A9"/>
    <w:rsid w:val="00D661EE"/>
    <w:rsid w:val="00D6635B"/>
    <w:rsid w:val="00D66816"/>
    <w:rsid w:val="00D66A71"/>
    <w:rsid w:val="00D67BF2"/>
    <w:rsid w:val="00D700B3"/>
    <w:rsid w:val="00D71B75"/>
    <w:rsid w:val="00D723F2"/>
    <w:rsid w:val="00D72945"/>
    <w:rsid w:val="00D732A4"/>
    <w:rsid w:val="00D734AD"/>
    <w:rsid w:val="00D73A5A"/>
    <w:rsid w:val="00D73AF7"/>
    <w:rsid w:val="00D745BE"/>
    <w:rsid w:val="00D76F53"/>
    <w:rsid w:val="00D770D3"/>
    <w:rsid w:val="00D77317"/>
    <w:rsid w:val="00D806F1"/>
    <w:rsid w:val="00D80FBB"/>
    <w:rsid w:val="00D81901"/>
    <w:rsid w:val="00D81DB0"/>
    <w:rsid w:val="00D820CD"/>
    <w:rsid w:val="00D82B1E"/>
    <w:rsid w:val="00D83378"/>
    <w:rsid w:val="00D8451A"/>
    <w:rsid w:val="00D8456A"/>
    <w:rsid w:val="00D8488A"/>
    <w:rsid w:val="00D854B8"/>
    <w:rsid w:val="00D8694B"/>
    <w:rsid w:val="00D91500"/>
    <w:rsid w:val="00D918D0"/>
    <w:rsid w:val="00D91BDE"/>
    <w:rsid w:val="00D91F58"/>
    <w:rsid w:val="00D92CD2"/>
    <w:rsid w:val="00D93301"/>
    <w:rsid w:val="00D94FA7"/>
    <w:rsid w:val="00D96EAB"/>
    <w:rsid w:val="00D973F6"/>
    <w:rsid w:val="00D97B67"/>
    <w:rsid w:val="00D97E03"/>
    <w:rsid w:val="00DA0B27"/>
    <w:rsid w:val="00DA0FE0"/>
    <w:rsid w:val="00DA1F89"/>
    <w:rsid w:val="00DA34C9"/>
    <w:rsid w:val="00DA370D"/>
    <w:rsid w:val="00DA378A"/>
    <w:rsid w:val="00DA425C"/>
    <w:rsid w:val="00DA579B"/>
    <w:rsid w:val="00DA64C0"/>
    <w:rsid w:val="00DA64E1"/>
    <w:rsid w:val="00DA7948"/>
    <w:rsid w:val="00DB083F"/>
    <w:rsid w:val="00DB11B8"/>
    <w:rsid w:val="00DB12F5"/>
    <w:rsid w:val="00DB1449"/>
    <w:rsid w:val="00DB192A"/>
    <w:rsid w:val="00DB19D0"/>
    <w:rsid w:val="00DB1CAA"/>
    <w:rsid w:val="00DB1F59"/>
    <w:rsid w:val="00DB2A70"/>
    <w:rsid w:val="00DB3B80"/>
    <w:rsid w:val="00DB3F76"/>
    <w:rsid w:val="00DB48A7"/>
    <w:rsid w:val="00DB49F8"/>
    <w:rsid w:val="00DB4DBE"/>
    <w:rsid w:val="00DB6444"/>
    <w:rsid w:val="00DB73B4"/>
    <w:rsid w:val="00DB750B"/>
    <w:rsid w:val="00DB75D3"/>
    <w:rsid w:val="00DB78FB"/>
    <w:rsid w:val="00DB7952"/>
    <w:rsid w:val="00DB7C88"/>
    <w:rsid w:val="00DB7CF8"/>
    <w:rsid w:val="00DC067E"/>
    <w:rsid w:val="00DC0683"/>
    <w:rsid w:val="00DC06BB"/>
    <w:rsid w:val="00DC17D9"/>
    <w:rsid w:val="00DC2035"/>
    <w:rsid w:val="00DC25D8"/>
    <w:rsid w:val="00DC30CD"/>
    <w:rsid w:val="00DC388C"/>
    <w:rsid w:val="00DC3D81"/>
    <w:rsid w:val="00DC3F85"/>
    <w:rsid w:val="00DC47F9"/>
    <w:rsid w:val="00DC4AFA"/>
    <w:rsid w:val="00DC51AD"/>
    <w:rsid w:val="00DC5746"/>
    <w:rsid w:val="00DC5C94"/>
    <w:rsid w:val="00DC632A"/>
    <w:rsid w:val="00DC63F4"/>
    <w:rsid w:val="00DC69CE"/>
    <w:rsid w:val="00DC6E44"/>
    <w:rsid w:val="00DC7FAB"/>
    <w:rsid w:val="00DD21D5"/>
    <w:rsid w:val="00DD5AAA"/>
    <w:rsid w:val="00DD5F77"/>
    <w:rsid w:val="00DD6B88"/>
    <w:rsid w:val="00DD75EC"/>
    <w:rsid w:val="00DD77C8"/>
    <w:rsid w:val="00DD7951"/>
    <w:rsid w:val="00DD7C2A"/>
    <w:rsid w:val="00DE0E25"/>
    <w:rsid w:val="00DE16DC"/>
    <w:rsid w:val="00DE16E5"/>
    <w:rsid w:val="00DE1843"/>
    <w:rsid w:val="00DE1B57"/>
    <w:rsid w:val="00DE242D"/>
    <w:rsid w:val="00DE2D4C"/>
    <w:rsid w:val="00DE4B60"/>
    <w:rsid w:val="00DE69EC"/>
    <w:rsid w:val="00DE726C"/>
    <w:rsid w:val="00DF07A8"/>
    <w:rsid w:val="00DF0F5E"/>
    <w:rsid w:val="00DF1ADE"/>
    <w:rsid w:val="00DF2E79"/>
    <w:rsid w:val="00DF30FD"/>
    <w:rsid w:val="00DF648B"/>
    <w:rsid w:val="00DF70C4"/>
    <w:rsid w:val="00DF7D36"/>
    <w:rsid w:val="00DF7EFF"/>
    <w:rsid w:val="00E0004A"/>
    <w:rsid w:val="00E02AC8"/>
    <w:rsid w:val="00E02CF4"/>
    <w:rsid w:val="00E03AFB"/>
    <w:rsid w:val="00E0433D"/>
    <w:rsid w:val="00E05374"/>
    <w:rsid w:val="00E0604C"/>
    <w:rsid w:val="00E06214"/>
    <w:rsid w:val="00E0736D"/>
    <w:rsid w:val="00E07C47"/>
    <w:rsid w:val="00E101EC"/>
    <w:rsid w:val="00E1025F"/>
    <w:rsid w:val="00E10ED3"/>
    <w:rsid w:val="00E114D9"/>
    <w:rsid w:val="00E11D1A"/>
    <w:rsid w:val="00E1288E"/>
    <w:rsid w:val="00E1399C"/>
    <w:rsid w:val="00E13C18"/>
    <w:rsid w:val="00E16332"/>
    <w:rsid w:val="00E1645D"/>
    <w:rsid w:val="00E16977"/>
    <w:rsid w:val="00E1760B"/>
    <w:rsid w:val="00E17A08"/>
    <w:rsid w:val="00E17ACD"/>
    <w:rsid w:val="00E20A16"/>
    <w:rsid w:val="00E21B62"/>
    <w:rsid w:val="00E222D6"/>
    <w:rsid w:val="00E26CB5"/>
    <w:rsid w:val="00E27E6C"/>
    <w:rsid w:val="00E30217"/>
    <w:rsid w:val="00E30E02"/>
    <w:rsid w:val="00E31C93"/>
    <w:rsid w:val="00E31E6B"/>
    <w:rsid w:val="00E32226"/>
    <w:rsid w:val="00E32769"/>
    <w:rsid w:val="00E3302C"/>
    <w:rsid w:val="00E33C73"/>
    <w:rsid w:val="00E34B7E"/>
    <w:rsid w:val="00E35630"/>
    <w:rsid w:val="00E357F4"/>
    <w:rsid w:val="00E3585A"/>
    <w:rsid w:val="00E35E1E"/>
    <w:rsid w:val="00E366E0"/>
    <w:rsid w:val="00E37769"/>
    <w:rsid w:val="00E37D7F"/>
    <w:rsid w:val="00E41963"/>
    <w:rsid w:val="00E41B59"/>
    <w:rsid w:val="00E41C82"/>
    <w:rsid w:val="00E41E4A"/>
    <w:rsid w:val="00E42941"/>
    <w:rsid w:val="00E43AD8"/>
    <w:rsid w:val="00E4633C"/>
    <w:rsid w:val="00E465E5"/>
    <w:rsid w:val="00E475AA"/>
    <w:rsid w:val="00E47BA9"/>
    <w:rsid w:val="00E507F0"/>
    <w:rsid w:val="00E5234D"/>
    <w:rsid w:val="00E5433A"/>
    <w:rsid w:val="00E609E0"/>
    <w:rsid w:val="00E60D28"/>
    <w:rsid w:val="00E60D5C"/>
    <w:rsid w:val="00E61413"/>
    <w:rsid w:val="00E6280E"/>
    <w:rsid w:val="00E62A96"/>
    <w:rsid w:val="00E634DF"/>
    <w:rsid w:val="00E636DA"/>
    <w:rsid w:val="00E6508C"/>
    <w:rsid w:val="00E660DA"/>
    <w:rsid w:val="00E6616D"/>
    <w:rsid w:val="00E661D6"/>
    <w:rsid w:val="00E667F3"/>
    <w:rsid w:val="00E673A7"/>
    <w:rsid w:val="00E71B88"/>
    <w:rsid w:val="00E7379A"/>
    <w:rsid w:val="00E73CF0"/>
    <w:rsid w:val="00E74E2E"/>
    <w:rsid w:val="00E7664B"/>
    <w:rsid w:val="00E8017B"/>
    <w:rsid w:val="00E8153B"/>
    <w:rsid w:val="00E82025"/>
    <w:rsid w:val="00E82E77"/>
    <w:rsid w:val="00E834E0"/>
    <w:rsid w:val="00E835C3"/>
    <w:rsid w:val="00E83BC0"/>
    <w:rsid w:val="00E83DD5"/>
    <w:rsid w:val="00E84999"/>
    <w:rsid w:val="00E85715"/>
    <w:rsid w:val="00E858E5"/>
    <w:rsid w:val="00E85FAD"/>
    <w:rsid w:val="00E8659E"/>
    <w:rsid w:val="00E8678E"/>
    <w:rsid w:val="00E87185"/>
    <w:rsid w:val="00E908F8"/>
    <w:rsid w:val="00E90FD4"/>
    <w:rsid w:val="00E91087"/>
    <w:rsid w:val="00E915BB"/>
    <w:rsid w:val="00E93801"/>
    <w:rsid w:val="00E9389C"/>
    <w:rsid w:val="00E9456D"/>
    <w:rsid w:val="00E963BC"/>
    <w:rsid w:val="00E9645B"/>
    <w:rsid w:val="00E96621"/>
    <w:rsid w:val="00E9672D"/>
    <w:rsid w:val="00E97696"/>
    <w:rsid w:val="00E97CED"/>
    <w:rsid w:val="00EA1600"/>
    <w:rsid w:val="00EA1B5E"/>
    <w:rsid w:val="00EA1CEB"/>
    <w:rsid w:val="00EA2948"/>
    <w:rsid w:val="00EA330D"/>
    <w:rsid w:val="00EA35B8"/>
    <w:rsid w:val="00EA47A1"/>
    <w:rsid w:val="00EA489F"/>
    <w:rsid w:val="00EA58A3"/>
    <w:rsid w:val="00EA699B"/>
    <w:rsid w:val="00EA6AE6"/>
    <w:rsid w:val="00EA6C74"/>
    <w:rsid w:val="00EA76A5"/>
    <w:rsid w:val="00EB04BC"/>
    <w:rsid w:val="00EB0BD6"/>
    <w:rsid w:val="00EB1928"/>
    <w:rsid w:val="00EB2C48"/>
    <w:rsid w:val="00EB383D"/>
    <w:rsid w:val="00EB40A3"/>
    <w:rsid w:val="00EB4EC8"/>
    <w:rsid w:val="00EB6EAA"/>
    <w:rsid w:val="00EC0919"/>
    <w:rsid w:val="00EC1978"/>
    <w:rsid w:val="00EC200B"/>
    <w:rsid w:val="00EC2C02"/>
    <w:rsid w:val="00EC3AD1"/>
    <w:rsid w:val="00EC45AA"/>
    <w:rsid w:val="00EC6620"/>
    <w:rsid w:val="00EC6E80"/>
    <w:rsid w:val="00EC7548"/>
    <w:rsid w:val="00EC763A"/>
    <w:rsid w:val="00EC7D75"/>
    <w:rsid w:val="00ED08B8"/>
    <w:rsid w:val="00ED0B95"/>
    <w:rsid w:val="00ED1052"/>
    <w:rsid w:val="00ED1EBA"/>
    <w:rsid w:val="00ED23DA"/>
    <w:rsid w:val="00ED2EE3"/>
    <w:rsid w:val="00ED348A"/>
    <w:rsid w:val="00ED3E92"/>
    <w:rsid w:val="00ED482E"/>
    <w:rsid w:val="00ED4B64"/>
    <w:rsid w:val="00ED4C36"/>
    <w:rsid w:val="00ED621F"/>
    <w:rsid w:val="00ED6329"/>
    <w:rsid w:val="00ED68D8"/>
    <w:rsid w:val="00ED73F3"/>
    <w:rsid w:val="00ED7A88"/>
    <w:rsid w:val="00ED7B24"/>
    <w:rsid w:val="00ED7EBB"/>
    <w:rsid w:val="00EE0461"/>
    <w:rsid w:val="00EE0555"/>
    <w:rsid w:val="00EE2387"/>
    <w:rsid w:val="00EE3574"/>
    <w:rsid w:val="00EE485F"/>
    <w:rsid w:val="00EE4BC2"/>
    <w:rsid w:val="00EE5001"/>
    <w:rsid w:val="00EE50A6"/>
    <w:rsid w:val="00EE54F0"/>
    <w:rsid w:val="00EE64EB"/>
    <w:rsid w:val="00EE6C3C"/>
    <w:rsid w:val="00EE6D85"/>
    <w:rsid w:val="00EE747A"/>
    <w:rsid w:val="00EE786B"/>
    <w:rsid w:val="00EF2326"/>
    <w:rsid w:val="00EF2454"/>
    <w:rsid w:val="00EF4046"/>
    <w:rsid w:val="00EF4C3A"/>
    <w:rsid w:val="00EF4DD8"/>
    <w:rsid w:val="00EF5E3A"/>
    <w:rsid w:val="00EF6E0E"/>
    <w:rsid w:val="00EF7608"/>
    <w:rsid w:val="00EF7953"/>
    <w:rsid w:val="00F0006E"/>
    <w:rsid w:val="00F00B42"/>
    <w:rsid w:val="00F00F9D"/>
    <w:rsid w:val="00F01E09"/>
    <w:rsid w:val="00F01FA2"/>
    <w:rsid w:val="00F0226F"/>
    <w:rsid w:val="00F0256A"/>
    <w:rsid w:val="00F029F0"/>
    <w:rsid w:val="00F02D8C"/>
    <w:rsid w:val="00F03141"/>
    <w:rsid w:val="00F038FA"/>
    <w:rsid w:val="00F03D11"/>
    <w:rsid w:val="00F046FA"/>
    <w:rsid w:val="00F04C31"/>
    <w:rsid w:val="00F0545B"/>
    <w:rsid w:val="00F0568C"/>
    <w:rsid w:val="00F06704"/>
    <w:rsid w:val="00F06B4B"/>
    <w:rsid w:val="00F072E7"/>
    <w:rsid w:val="00F106D4"/>
    <w:rsid w:val="00F109A4"/>
    <w:rsid w:val="00F11B5C"/>
    <w:rsid w:val="00F11D42"/>
    <w:rsid w:val="00F125F5"/>
    <w:rsid w:val="00F149C9"/>
    <w:rsid w:val="00F16FC9"/>
    <w:rsid w:val="00F209F6"/>
    <w:rsid w:val="00F20F31"/>
    <w:rsid w:val="00F22270"/>
    <w:rsid w:val="00F23711"/>
    <w:rsid w:val="00F2376E"/>
    <w:rsid w:val="00F24027"/>
    <w:rsid w:val="00F24AE6"/>
    <w:rsid w:val="00F253CD"/>
    <w:rsid w:val="00F2647D"/>
    <w:rsid w:val="00F26504"/>
    <w:rsid w:val="00F2696A"/>
    <w:rsid w:val="00F277BA"/>
    <w:rsid w:val="00F3135F"/>
    <w:rsid w:val="00F3150D"/>
    <w:rsid w:val="00F3178A"/>
    <w:rsid w:val="00F318FB"/>
    <w:rsid w:val="00F330AC"/>
    <w:rsid w:val="00F33AB3"/>
    <w:rsid w:val="00F342C7"/>
    <w:rsid w:val="00F35CCF"/>
    <w:rsid w:val="00F3647D"/>
    <w:rsid w:val="00F36A54"/>
    <w:rsid w:val="00F375C1"/>
    <w:rsid w:val="00F37C69"/>
    <w:rsid w:val="00F4398D"/>
    <w:rsid w:val="00F44AA2"/>
    <w:rsid w:val="00F44E14"/>
    <w:rsid w:val="00F45313"/>
    <w:rsid w:val="00F45838"/>
    <w:rsid w:val="00F45A3F"/>
    <w:rsid w:val="00F4618C"/>
    <w:rsid w:val="00F4629C"/>
    <w:rsid w:val="00F46D4B"/>
    <w:rsid w:val="00F51534"/>
    <w:rsid w:val="00F51E40"/>
    <w:rsid w:val="00F52626"/>
    <w:rsid w:val="00F52AD6"/>
    <w:rsid w:val="00F5344D"/>
    <w:rsid w:val="00F541C7"/>
    <w:rsid w:val="00F54B17"/>
    <w:rsid w:val="00F54FEF"/>
    <w:rsid w:val="00F55D12"/>
    <w:rsid w:val="00F57230"/>
    <w:rsid w:val="00F578F1"/>
    <w:rsid w:val="00F607C5"/>
    <w:rsid w:val="00F60D6F"/>
    <w:rsid w:val="00F6176F"/>
    <w:rsid w:val="00F6183E"/>
    <w:rsid w:val="00F6243F"/>
    <w:rsid w:val="00F62C75"/>
    <w:rsid w:val="00F63B8E"/>
    <w:rsid w:val="00F63C1C"/>
    <w:rsid w:val="00F63D3C"/>
    <w:rsid w:val="00F63F22"/>
    <w:rsid w:val="00F651FF"/>
    <w:rsid w:val="00F65820"/>
    <w:rsid w:val="00F658AF"/>
    <w:rsid w:val="00F6752B"/>
    <w:rsid w:val="00F6791F"/>
    <w:rsid w:val="00F67C20"/>
    <w:rsid w:val="00F67C23"/>
    <w:rsid w:val="00F702D1"/>
    <w:rsid w:val="00F70338"/>
    <w:rsid w:val="00F70D73"/>
    <w:rsid w:val="00F710A8"/>
    <w:rsid w:val="00F716EF"/>
    <w:rsid w:val="00F72531"/>
    <w:rsid w:val="00F73240"/>
    <w:rsid w:val="00F73A13"/>
    <w:rsid w:val="00F74110"/>
    <w:rsid w:val="00F7479B"/>
    <w:rsid w:val="00F7517E"/>
    <w:rsid w:val="00F752DA"/>
    <w:rsid w:val="00F75D91"/>
    <w:rsid w:val="00F776C6"/>
    <w:rsid w:val="00F8062C"/>
    <w:rsid w:val="00F80EB5"/>
    <w:rsid w:val="00F8170B"/>
    <w:rsid w:val="00F8240B"/>
    <w:rsid w:val="00F827B6"/>
    <w:rsid w:val="00F83F01"/>
    <w:rsid w:val="00F8459C"/>
    <w:rsid w:val="00F84815"/>
    <w:rsid w:val="00F8557D"/>
    <w:rsid w:val="00F85CD8"/>
    <w:rsid w:val="00F8703C"/>
    <w:rsid w:val="00F87AF4"/>
    <w:rsid w:val="00F90D89"/>
    <w:rsid w:val="00F914D7"/>
    <w:rsid w:val="00F92959"/>
    <w:rsid w:val="00F93A15"/>
    <w:rsid w:val="00F943EA"/>
    <w:rsid w:val="00F94750"/>
    <w:rsid w:val="00F96794"/>
    <w:rsid w:val="00F978BB"/>
    <w:rsid w:val="00F978CC"/>
    <w:rsid w:val="00F97BD2"/>
    <w:rsid w:val="00FA13A4"/>
    <w:rsid w:val="00FA15D8"/>
    <w:rsid w:val="00FA2277"/>
    <w:rsid w:val="00FA2278"/>
    <w:rsid w:val="00FA28B7"/>
    <w:rsid w:val="00FA3020"/>
    <w:rsid w:val="00FA3E69"/>
    <w:rsid w:val="00FA4421"/>
    <w:rsid w:val="00FA494D"/>
    <w:rsid w:val="00FA5077"/>
    <w:rsid w:val="00FA531A"/>
    <w:rsid w:val="00FA59D2"/>
    <w:rsid w:val="00FA5DA7"/>
    <w:rsid w:val="00FA606E"/>
    <w:rsid w:val="00FB166A"/>
    <w:rsid w:val="00FB1905"/>
    <w:rsid w:val="00FB2F7B"/>
    <w:rsid w:val="00FB4082"/>
    <w:rsid w:val="00FB4A4D"/>
    <w:rsid w:val="00FB561D"/>
    <w:rsid w:val="00FB56E1"/>
    <w:rsid w:val="00FB5D87"/>
    <w:rsid w:val="00FB602C"/>
    <w:rsid w:val="00FB67A7"/>
    <w:rsid w:val="00FB6847"/>
    <w:rsid w:val="00FC0178"/>
    <w:rsid w:val="00FC0ADE"/>
    <w:rsid w:val="00FC0B3E"/>
    <w:rsid w:val="00FC0C89"/>
    <w:rsid w:val="00FC0E5E"/>
    <w:rsid w:val="00FC2583"/>
    <w:rsid w:val="00FC39A8"/>
    <w:rsid w:val="00FC427C"/>
    <w:rsid w:val="00FC50AB"/>
    <w:rsid w:val="00FC5657"/>
    <w:rsid w:val="00FC6368"/>
    <w:rsid w:val="00FC6B83"/>
    <w:rsid w:val="00FC6EC4"/>
    <w:rsid w:val="00FC734D"/>
    <w:rsid w:val="00FC7828"/>
    <w:rsid w:val="00FD0BD7"/>
    <w:rsid w:val="00FD1E98"/>
    <w:rsid w:val="00FD203F"/>
    <w:rsid w:val="00FD2C42"/>
    <w:rsid w:val="00FD2E31"/>
    <w:rsid w:val="00FD340B"/>
    <w:rsid w:val="00FD471B"/>
    <w:rsid w:val="00FD4803"/>
    <w:rsid w:val="00FD5466"/>
    <w:rsid w:val="00FD579F"/>
    <w:rsid w:val="00FD583B"/>
    <w:rsid w:val="00FD6BF3"/>
    <w:rsid w:val="00FD7559"/>
    <w:rsid w:val="00FD7575"/>
    <w:rsid w:val="00FE04F9"/>
    <w:rsid w:val="00FE08DA"/>
    <w:rsid w:val="00FE0F2C"/>
    <w:rsid w:val="00FE1EAB"/>
    <w:rsid w:val="00FE2859"/>
    <w:rsid w:val="00FE2E83"/>
    <w:rsid w:val="00FE32A2"/>
    <w:rsid w:val="00FE426F"/>
    <w:rsid w:val="00FE5BDD"/>
    <w:rsid w:val="00FE66B8"/>
    <w:rsid w:val="00FE6B98"/>
    <w:rsid w:val="00FE7626"/>
    <w:rsid w:val="00FF004E"/>
    <w:rsid w:val="00FF1454"/>
    <w:rsid w:val="00FF198C"/>
    <w:rsid w:val="00FF1C66"/>
    <w:rsid w:val="00FF1CF6"/>
    <w:rsid w:val="00FF2265"/>
    <w:rsid w:val="00FF37E7"/>
    <w:rsid w:val="00FF54C4"/>
    <w:rsid w:val="00FF5731"/>
    <w:rsid w:val="00FF5A4B"/>
    <w:rsid w:val="00FF5C1A"/>
    <w:rsid w:val="00FF7E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162A3087"/>
  <w15:docId w15:val="{B106C0F7-C540-4C52-B320-8EC701DE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D7"/>
    <w:rPr>
      <w:sz w:val="24"/>
      <w:szCs w:val="24"/>
      <w:lang w:val="ru-RU" w:eastAsia="ru-RU"/>
    </w:rPr>
  </w:style>
  <w:style w:type="paragraph" w:styleId="1">
    <w:name w:val="heading 1"/>
    <w:basedOn w:val="a"/>
    <w:next w:val="a"/>
    <w:link w:val="10"/>
    <w:uiPriority w:val="9"/>
    <w:qFormat/>
    <w:rsid w:val="005F41C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F4E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91BD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B44CF"/>
    <w:pPr>
      <w:tabs>
        <w:tab w:val="center" w:pos="4677"/>
        <w:tab w:val="right" w:pos="9355"/>
      </w:tabs>
    </w:pPr>
  </w:style>
  <w:style w:type="character" w:styleId="a4">
    <w:name w:val="page number"/>
    <w:basedOn w:val="a0"/>
    <w:rsid w:val="001B44CF"/>
  </w:style>
  <w:style w:type="paragraph" w:styleId="a5">
    <w:name w:val="Balloon Text"/>
    <w:basedOn w:val="a"/>
    <w:semiHidden/>
    <w:rsid w:val="00F277BA"/>
    <w:rPr>
      <w:rFonts w:ascii="Tahoma" w:hAnsi="Tahoma" w:cs="Tahoma"/>
      <w:sz w:val="16"/>
      <w:szCs w:val="16"/>
    </w:rPr>
  </w:style>
  <w:style w:type="table" w:styleId="a6">
    <w:name w:val="Table Grid"/>
    <w:basedOn w:val="a1"/>
    <w:rsid w:val="00D07D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824CB"/>
  </w:style>
  <w:style w:type="character" w:customStyle="1" w:styleId="spelle">
    <w:name w:val="spelle"/>
    <w:basedOn w:val="a0"/>
    <w:rsid w:val="009824CB"/>
  </w:style>
  <w:style w:type="paragraph" w:customStyle="1" w:styleId="a7">
    <w:name w:val="Содержимое таблицы"/>
    <w:basedOn w:val="a"/>
    <w:rsid w:val="00285ECE"/>
    <w:pPr>
      <w:widowControl w:val="0"/>
      <w:suppressLineNumbers/>
      <w:suppressAutoHyphens/>
    </w:pPr>
    <w:rPr>
      <w:rFonts w:eastAsia="Droid Sans Fallback" w:cs="FreeSans"/>
      <w:kern w:val="1"/>
      <w:lang w:val="uk-UA" w:eastAsia="zh-CN" w:bidi="hi-IN"/>
    </w:rPr>
  </w:style>
  <w:style w:type="paragraph" w:customStyle="1" w:styleId="rvps2">
    <w:name w:val="rvps2"/>
    <w:basedOn w:val="a"/>
    <w:rsid w:val="0091558C"/>
    <w:pPr>
      <w:spacing w:before="100" w:beforeAutospacing="1" w:after="100" w:afterAutospacing="1"/>
    </w:pPr>
    <w:rPr>
      <w:color w:val="000000"/>
    </w:rPr>
  </w:style>
  <w:style w:type="paragraph" w:styleId="a8">
    <w:name w:val="No Spacing"/>
    <w:uiPriority w:val="99"/>
    <w:qFormat/>
    <w:rsid w:val="00907B96"/>
    <w:rPr>
      <w:rFonts w:ascii="Calibri" w:hAnsi="Calibri"/>
      <w:sz w:val="22"/>
      <w:szCs w:val="22"/>
    </w:rPr>
  </w:style>
  <w:style w:type="character" w:styleId="a9">
    <w:name w:val="Emphasis"/>
    <w:uiPriority w:val="20"/>
    <w:qFormat/>
    <w:rsid w:val="001C2E9D"/>
    <w:rPr>
      <w:i/>
      <w:iCs/>
    </w:rPr>
  </w:style>
  <w:style w:type="character" w:styleId="aa">
    <w:name w:val="Subtle Emphasis"/>
    <w:uiPriority w:val="19"/>
    <w:qFormat/>
    <w:rsid w:val="001F1C68"/>
    <w:rPr>
      <w:i/>
      <w:iCs/>
      <w:color w:val="808080"/>
    </w:rPr>
  </w:style>
  <w:style w:type="character" w:customStyle="1" w:styleId="10">
    <w:name w:val="Заголовок 1 Знак"/>
    <w:link w:val="1"/>
    <w:uiPriority w:val="9"/>
    <w:rsid w:val="005F41C9"/>
    <w:rPr>
      <w:rFonts w:ascii="Cambria" w:eastAsia="Times New Roman" w:hAnsi="Cambria" w:cs="Times New Roman"/>
      <w:b/>
      <w:bCs/>
      <w:kern w:val="32"/>
      <w:sz w:val="32"/>
      <w:szCs w:val="32"/>
      <w:lang w:val="ru-RU" w:eastAsia="ru-RU"/>
    </w:rPr>
  </w:style>
  <w:style w:type="paragraph" w:customStyle="1" w:styleId="11">
    <w:name w:val="Название1"/>
    <w:basedOn w:val="a"/>
    <w:next w:val="a"/>
    <w:link w:val="ab"/>
    <w:qFormat/>
    <w:rsid w:val="000C0857"/>
    <w:pPr>
      <w:spacing w:before="240" w:after="60"/>
      <w:jc w:val="center"/>
      <w:outlineLvl w:val="0"/>
    </w:pPr>
    <w:rPr>
      <w:rFonts w:ascii="Cambria" w:hAnsi="Cambria"/>
      <w:b/>
      <w:bCs/>
      <w:kern w:val="28"/>
      <w:sz w:val="32"/>
      <w:szCs w:val="32"/>
    </w:rPr>
  </w:style>
  <w:style w:type="character" w:customStyle="1" w:styleId="ab">
    <w:name w:val="Название Знак"/>
    <w:link w:val="11"/>
    <w:rsid w:val="000C0857"/>
    <w:rPr>
      <w:rFonts w:ascii="Cambria" w:eastAsia="Times New Roman" w:hAnsi="Cambria" w:cs="Times New Roman"/>
      <w:b/>
      <w:bCs/>
      <w:kern w:val="28"/>
      <w:sz w:val="32"/>
      <w:szCs w:val="32"/>
      <w:lang w:val="ru-RU" w:eastAsia="ru-RU"/>
    </w:rPr>
  </w:style>
  <w:style w:type="paragraph" w:styleId="ac">
    <w:name w:val="Subtitle"/>
    <w:basedOn w:val="a"/>
    <w:next w:val="a"/>
    <w:link w:val="ad"/>
    <w:uiPriority w:val="11"/>
    <w:qFormat/>
    <w:rsid w:val="00447034"/>
    <w:pPr>
      <w:spacing w:after="60"/>
      <w:jc w:val="center"/>
      <w:outlineLvl w:val="1"/>
    </w:pPr>
    <w:rPr>
      <w:rFonts w:ascii="Cambria" w:hAnsi="Cambria"/>
    </w:rPr>
  </w:style>
  <w:style w:type="character" w:customStyle="1" w:styleId="ad">
    <w:name w:val="Подзаголовок Знак"/>
    <w:link w:val="ac"/>
    <w:uiPriority w:val="11"/>
    <w:rsid w:val="00447034"/>
    <w:rPr>
      <w:rFonts w:ascii="Cambria" w:eastAsia="Times New Roman" w:hAnsi="Cambria" w:cs="Times New Roman"/>
      <w:sz w:val="24"/>
      <w:szCs w:val="24"/>
      <w:lang w:val="ru-RU" w:eastAsia="ru-RU"/>
    </w:rPr>
  </w:style>
  <w:style w:type="character" w:styleId="ae">
    <w:name w:val="Hyperlink"/>
    <w:uiPriority w:val="99"/>
    <w:unhideWhenUsed/>
    <w:rsid w:val="0072725D"/>
    <w:rPr>
      <w:color w:val="0000FF"/>
      <w:u w:val="single"/>
    </w:rPr>
  </w:style>
  <w:style w:type="paragraph" w:styleId="af">
    <w:name w:val="List Paragraph"/>
    <w:basedOn w:val="a"/>
    <w:uiPriority w:val="99"/>
    <w:qFormat/>
    <w:rsid w:val="00B23B22"/>
    <w:pPr>
      <w:suppressAutoHyphens/>
      <w:spacing w:after="200" w:line="276" w:lineRule="auto"/>
      <w:ind w:left="720"/>
      <w:contextualSpacing/>
    </w:pPr>
    <w:rPr>
      <w:rFonts w:ascii="Calibri" w:eastAsia="Calibri" w:hAnsi="Calibri" w:cs="Calibri"/>
      <w:sz w:val="22"/>
      <w:szCs w:val="22"/>
      <w:lang w:eastAsia="zh-CN"/>
    </w:rPr>
  </w:style>
  <w:style w:type="paragraph" w:customStyle="1" w:styleId="rvps7">
    <w:name w:val="rvps7"/>
    <w:basedOn w:val="a"/>
    <w:rsid w:val="00DA0B27"/>
    <w:pPr>
      <w:spacing w:before="100" w:beforeAutospacing="1" w:after="100" w:afterAutospacing="1"/>
    </w:pPr>
    <w:rPr>
      <w:lang w:val="uk-UA" w:eastAsia="uk-UA"/>
    </w:rPr>
  </w:style>
  <w:style w:type="paragraph" w:customStyle="1" w:styleId="rvps17">
    <w:name w:val="rvps17"/>
    <w:basedOn w:val="a"/>
    <w:rsid w:val="00DA0B27"/>
    <w:pPr>
      <w:spacing w:before="100" w:beforeAutospacing="1" w:after="100" w:afterAutospacing="1"/>
    </w:pPr>
    <w:rPr>
      <w:lang w:val="uk-UA" w:eastAsia="uk-UA"/>
    </w:rPr>
  </w:style>
  <w:style w:type="character" w:customStyle="1" w:styleId="rvts66">
    <w:name w:val="rvts66"/>
    <w:basedOn w:val="a0"/>
    <w:rsid w:val="00DA0B27"/>
  </w:style>
  <w:style w:type="paragraph" w:customStyle="1" w:styleId="rvps6">
    <w:name w:val="rvps6"/>
    <w:basedOn w:val="a"/>
    <w:rsid w:val="00DA0B27"/>
    <w:pPr>
      <w:spacing w:before="100" w:beforeAutospacing="1" w:after="100" w:afterAutospacing="1"/>
    </w:pPr>
    <w:rPr>
      <w:lang w:val="uk-UA" w:eastAsia="uk-UA"/>
    </w:rPr>
  </w:style>
  <w:style w:type="character" w:customStyle="1" w:styleId="rvts23">
    <w:name w:val="rvts23"/>
    <w:basedOn w:val="a0"/>
    <w:rsid w:val="00DA0B27"/>
  </w:style>
  <w:style w:type="character" w:customStyle="1" w:styleId="rvts52">
    <w:name w:val="rvts52"/>
    <w:basedOn w:val="a0"/>
    <w:rsid w:val="00DA0B27"/>
  </w:style>
  <w:style w:type="paragraph" w:customStyle="1" w:styleId="rvps4">
    <w:name w:val="rvps4"/>
    <w:basedOn w:val="a"/>
    <w:rsid w:val="00DA0B27"/>
    <w:pPr>
      <w:spacing w:before="100" w:beforeAutospacing="1" w:after="100" w:afterAutospacing="1"/>
    </w:pPr>
    <w:rPr>
      <w:lang w:val="uk-UA" w:eastAsia="uk-UA"/>
    </w:rPr>
  </w:style>
  <w:style w:type="character" w:customStyle="1" w:styleId="rvts44">
    <w:name w:val="rvts44"/>
    <w:basedOn w:val="a0"/>
    <w:rsid w:val="00DA0B27"/>
  </w:style>
  <w:style w:type="paragraph" w:customStyle="1" w:styleId="rvps15">
    <w:name w:val="rvps15"/>
    <w:basedOn w:val="a"/>
    <w:rsid w:val="00DA0B27"/>
    <w:pPr>
      <w:spacing w:before="100" w:beforeAutospacing="1" w:after="100" w:afterAutospacing="1"/>
    </w:pPr>
    <w:rPr>
      <w:lang w:val="uk-UA" w:eastAsia="uk-UA"/>
    </w:rPr>
  </w:style>
  <w:style w:type="paragraph" w:customStyle="1" w:styleId="12">
    <w:name w:val="Без интервала1"/>
    <w:uiPriority w:val="99"/>
    <w:rsid w:val="0059570F"/>
    <w:pPr>
      <w:widowControl w:val="0"/>
      <w:suppressAutoHyphens/>
      <w:spacing w:after="200" w:line="276" w:lineRule="auto"/>
    </w:pPr>
    <w:rPr>
      <w:rFonts w:ascii="Calibri" w:eastAsia="Calibri" w:hAnsi="Calibri" w:cs="font180"/>
      <w:kern w:val="1"/>
      <w:sz w:val="22"/>
      <w:szCs w:val="22"/>
      <w:lang w:val="ru-RU" w:eastAsia="en-US"/>
    </w:rPr>
  </w:style>
  <w:style w:type="character" w:styleId="af0">
    <w:name w:val="Strong"/>
    <w:qFormat/>
    <w:rsid w:val="00F22270"/>
    <w:rPr>
      <w:b/>
      <w:bCs/>
    </w:rPr>
  </w:style>
  <w:style w:type="paragraph" w:styleId="HTML">
    <w:name w:val="HTML Preformatted"/>
    <w:basedOn w:val="a"/>
    <w:link w:val="HTML0"/>
    <w:uiPriority w:val="99"/>
    <w:rsid w:val="0069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20">
    <w:name w:val="a2"/>
    <w:basedOn w:val="a"/>
    <w:rsid w:val="007A31F1"/>
    <w:pPr>
      <w:spacing w:before="100" w:beforeAutospacing="1" w:after="100" w:afterAutospacing="1"/>
    </w:pPr>
    <w:rPr>
      <w:lang w:val="uk-UA" w:eastAsia="uk-UA"/>
    </w:rPr>
  </w:style>
  <w:style w:type="paragraph" w:customStyle="1" w:styleId="a30">
    <w:name w:val="a3"/>
    <w:basedOn w:val="a"/>
    <w:rsid w:val="007A31F1"/>
    <w:pPr>
      <w:spacing w:before="100" w:beforeAutospacing="1" w:after="100" w:afterAutospacing="1"/>
    </w:pPr>
    <w:rPr>
      <w:lang w:val="uk-UA" w:eastAsia="uk-UA"/>
    </w:rPr>
  </w:style>
  <w:style w:type="paragraph" w:customStyle="1" w:styleId="a40">
    <w:name w:val="a4"/>
    <w:basedOn w:val="a"/>
    <w:rsid w:val="007A31F1"/>
    <w:pPr>
      <w:spacing w:before="100" w:beforeAutospacing="1" w:after="100" w:afterAutospacing="1"/>
    </w:pPr>
    <w:rPr>
      <w:lang w:val="uk-UA" w:eastAsia="uk-UA"/>
    </w:rPr>
  </w:style>
  <w:style w:type="paragraph" w:customStyle="1" w:styleId="a50">
    <w:name w:val="a5"/>
    <w:basedOn w:val="a"/>
    <w:rsid w:val="007A31F1"/>
    <w:pPr>
      <w:spacing w:before="100" w:beforeAutospacing="1" w:after="100" w:afterAutospacing="1"/>
    </w:pPr>
    <w:rPr>
      <w:lang w:val="uk-UA" w:eastAsia="uk-UA"/>
    </w:rPr>
  </w:style>
  <w:style w:type="paragraph" w:customStyle="1" w:styleId="af1">
    <w:name w:val="a"/>
    <w:basedOn w:val="a"/>
    <w:rsid w:val="007A31F1"/>
    <w:pPr>
      <w:spacing w:before="100" w:beforeAutospacing="1" w:after="100" w:afterAutospacing="1"/>
    </w:pPr>
    <w:rPr>
      <w:lang w:val="uk-UA" w:eastAsia="uk-UA"/>
    </w:rPr>
  </w:style>
  <w:style w:type="paragraph" w:styleId="af2">
    <w:name w:val="Normal (Web)"/>
    <w:basedOn w:val="a"/>
    <w:unhideWhenUsed/>
    <w:rsid w:val="001E0DFE"/>
    <w:pPr>
      <w:spacing w:before="100" w:beforeAutospacing="1" w:after="100" w:afterAutospacing="1"/>
    </w:pPr>
    <w:rPr>
      <w:lang w:val="uk-UA" w:eastAsia="uk-UA"/>
    </w:rPr>
  </w:style>
  <w:style w:type="character" w:customStyle="1" w:styleId="HTML0">
    <w:name w:val="Стандартный HTML Знак"/>
    <w:link w:val="HTML"/>
    <w:uiPriority w:val="99"/>
    <w:rsid w:val="00BF4169"/>
    <w:rPr>
      <w:rFonts w:ascii="Courier New" w:hAnsi="Courier New" w:cs="Courier New"/>
      <w:lang w:val="ru-RU" w:eastAsia="ru-RU"/>
    </w:rPr>
  </w:style>
  <w:style w:type="paragraph" w:styleId="af3">
    <w:name w:val="Body Text"/>
    <w:basedOn w:val="a"/>
    <w:link w:val="af4"/>
    <w:rsid w:val="007A1981"/>
    <w:pPr>
      <w:widowControl w:val="0"/>
      <w:suppressAutoHyphens/>
      <w:spacing w:after="120"/>
    </w:pPr>
    <w:rPr>
      <w:rFonts w:eastAsia="Droid Sans Fallback" w:cs="FreeSans"/>
      <w:kern w:val="1"/>
      <w:lang w:eastAsia="zh-CN" w:bidi="hi-IN"/>
    </w:rPr>
  </w:style>
  <w:style w:type="character" w:customStyle="1" w:styleId="af4">
    <w:name w:val="Основной текст Знак"/>
    <w:link w:val="af3"/>
    <w:rsid w:val="007A1981"/>
    <w:rPr>
      <w:rFonts w:eastAsia="Droid Sans Fallback" w:cs="FreeSans"/>
      <w:kern w:val="1"/>
      <w:sz w:val="24"/>
      <w:szCs w:val="24"/>
      <w:lang w:eastAsia="zh-CN" w:bidi="hi-IN"/>
    </w:rPr>
  </w:style>
  <w:style w:type="character" w:customStyle="1" w:styleId="30">
    <w:name w:val="Заголовок 3 Знак"/>
    <w:link w:val="3"/>
    <w:uiPriority w:val="9"/>
    <w:semiHidden/>
    <w:rsid w:val="00D91BDE"/>
    <w:rPr>
      <w:rFonts w:ascii="Cambria" w:eastAsia="Times New Roman" w:hAnsi="Cambria" w:cs="Times New Roman"/>
      <w:b/>
      <w:bCs/>
      <w:sz w:val="26"/>
      <w:szCs w:val="26"/>
      <w:lang w:val="ru-RU" w:eastAsia="ru-RU"/>
    </w:rPr>
  </w:style>
  <w:style w:type="paragraph" w:styleId="af5">
    <w:name w:val="header"/>
    <w:basedOn w:val="a"/>
    <w:link w:val="af6"/>
    <w:uiPriority w:val="99"/>
    <w:unhideWhenUsed/>
    <w:rsid w:val="00506A20"/>
    <w:pPr>
      <w:tabs>
        <w:tab w:val="center" w:pos="4819"/>
        <w:tab w:val="right" w:pos="9639"/>
      </w:tabs>
    </w:pPr>
  </w:style>
  <w:style w:type="character" w:customStyle="1" w:styleId="af6">
    <w:name w:val="Верхний колонтитул Знак"/>
    <w:link w:val="af5"/>
    <w:uiPriority w:val="99"/>
    <w:rsid w:val="00506A20"/>
    <w:rPr>
      <w:sz w:val="24"/>
      <w:szCs w:val="24"/>
      <w:lang w:val="ru-RU" w:eastAsia="ru-RU"/>
    </w:rPr>
  </w:style>
  <w:style w:type="character" w:customStyle="1" w:styleId="fc861c9f5f-5a67-4e37-a5ca-975834eb2db6-2">
    <w:name w:val="fc861c9f5f-5a67-4e37-a5ca-975834eb2db6-2"/>
    <w:rsid w:val="00203380"/>
  </w:style>
  <w:style w:type="character" w:customStyle="1" w:styleId="fc95e3e336-79ee-4204-9a3e-2c7bbe0633cb-2">
    <w:name w:val="fc95e3e336-79ee-4204-9a3e-2c7bbe0633cb-2"/>
    <w:rsid w:val="008D0CFE"/>
  </w:style>
  <w:style w:type="character" w:customStyle="1" w:styleId="fc1858c27b-241b-4172-bd41-c6712eecfd6c-2">
    <w:name w:val="fc1858c27b-241b-4172-bd41-c6712eecfd6c-2"/>
    <w:rsid w:val="008D0CFE"/>
  </w:style>
  <w:style w:type="character" w:customStyle="1" w:styleId="fcb2313477-e6e9-4dcb-b1a6-87be39c7b37b-2">
    <w:name w:val="fcb2313477-e6e9-4dcb-b1a6-87be39c7b37b-2"/>
    <w:rsid w:val="008D0CFE"/>
  </w:style>
  <w:style w:type="character" w:customStyle="1" w:styleId="21">
    <w:name w:val="Заголовок №2_"/>
    <w:basedOn w:val="a0"/>
    <w:link w:val="22"/>
    <w:rsid w:val="003C0A19"/>
    <w:rPr>
      <w:b/>
      <w:bCs/>
      <w:sz w:val="28"/>
      <w:szCs w:val="28"/>
      <w:shd w:val="clear" w:color="auto" w:fill="FFFFFF"/>
    </w:rPr>
  </w:style>
  <w:style w:type="character" w:customStyle="1" w:styleId="31">
    <w:name w:val="Основной текст (3)_"/>
    <w:basedOn w:val="a0"/>
    <w:link w:val="32"/>
    <w:rsid w:val="003C0A19"/>
    <w:rPr>
      <w:b/>
      <w:bCs/>
      <w:sz w:val="28"/>
      <w:szCs w:val="28"/>
      <w:shd w:val="clear" w:color="auto" w:fill="FFFFFF"/>
    </w:rPr>
  </w:style>
  <w:style w:type="paragraph" w:customStyle="1" w:styleId="22">
    <w:name w:val="Заголовок №2"/>
    <w:basedOn w:val="a"/>
    <w:link w:val="21"/>
    <w:rsid w:val="003C0A19"/>
    <w:pPr>
      <w:widowControl w:val="0"/>
      <w:shd w:val="clear" w:color="auto" w:fill="FFFFFF"/>
      <w:spacing w:line="322" w:lineRule="exact"/>
      <w:jc w:val="center"/>
      <w:outlineLvl w:val="1"/>
    </w:pPr>
    <w:rPr>
      <w:b/>
      <w:bCs/>
      <w:sz w:val="28"/>
      <w:szCs w:val="28"/>
      <w:lang w:val="uk-UA" w:eastAsia="uk-UA"/>
    </w:rPr>
  </w:style>
  <w:style w:type="paragraph" w:customStyle="1" w:styleId="32">
    <w:name w:val="Основной текст (3)"/>
    <w:basedOn w:val="a"/>
    <w:link w:val="31"/>
    <w:rsid w:val="003C0A19"/>
    <w:pPr>
      <w:widowControl w:val="0"/>
      <w:shd w:val="clear" w:color="auto" w:fill="FFFFFF"/>
      <w:spacing w:after="180" w:line="322" w:lineRule="exact"/>
      <w:jc w:val="center"/>
    </w:pPr>
    <w:rPr>
      <w:b/>
      <w:bCs/>
      <w:sz w:val="28"/>
      <w:szCs w:val="28"/>
      <w:lang w:val="uk-UA" w:eastAsia="uk-UA"/>
    </w:rPr>
  </w:style>
  <w:style w:type="paragraph" w:styleId="af7">
    <w:name w:val="footnote text"/>
    <w:basedOn w:val="a"/>
    <w:link w:val="af8"/>
    <w:uiPriority w:val="99"/>
    <w:semiHidden/>
    <w:unhideWhenUsed/>
    <w:rsid w:val="00145E38"/>
    <w:rPr>
      <w:sz w:val="20"/>
      <w:szCs w:val="20"/>
    </w:rPr>
  </w:style>
  <w:style w:type="character" w:customStyle="1" w:styleId="af8">
    <w:name w:val="Текст сноски Знак"/>
    <w:basedOn w:val="a0"/>
    <w:link w:val="af7"/>
    <w:uiPriority w:val="99"/>
    <w:semiHidden/>
    <w:rsid w:val="00145E38"/>
    <w:rPr>
      <w:lang w:val="ru-RU" w:eastAsia="ru-RU"/>
    </w:rPr>
  </w:style>
  <w:style w:type="character" w:styleId="af9">
    <w:name w:val="footnote reference"/>
    <w:basedOn w:val="a0"/>
    <w:uiPriority w:val="99"/>
    <w:semiHidden/>
    <w:unhideWhenUsed/>
    <w:rsid w:val="00145E38"/>
    <w:rPr>
      <w:vertAlign w:val="superscript"/>
    </w:rPr>
  </w:style>
  <w:style w:type="paragraph" w:styleId="afa">
    <w:name w:val="endnote text"/>
    <w:basedOn w:val="a"/>
    <w:link w:val="afb"/>
    <w:uiPriority w:val="99"/>
    <w:semiHidden/>
    <w:unhideWhenUsed/>
    <w:rsid w:val="00145E38"/>
    <w:rPr>
      <w:sz w:val="20"/>
      <w:szCs w:val="20"/>
    </w:rPr>
  </w:style>
  <w:style w:type="character" w:customStyle="1" w:styleId="afb">
    <w:name w:val="Текст концевой сноски Знак"/>
    <w:basedOn w:val="a0"/>
    <w:link w:val="afa"/>
    <w:uiPriority w:val="99"/>
    <w:semiHidden/>
    <w:rsid w:val="00145E38"/>
    <w:rPr>
      <w:lang w:val="ru-RU" w:eastAsia="ru-RU"/>
    </w:rPr>
  </w:style>
  <w:style w:type="character" w:styleId="afc">
    <w:name w:val="endnote reference"/>
    <w:basedOn w:val="a0"/>
    <w:uiPriority w:val="99"/>
    <w:semiHidden/>
    <w:unhideWhenUsed/>
    <w:rsid w:val="00145E38"/>
    <w:rPr>
      <w:vertAlign w:val="superscript"/>
    </w:rPr>
  </w:style>
  <w:style w:type="character" w:customStyle="1" w:styleId="rvts64">
    <w:name w:val="rvts64"/>
    <w:basedOn w:val="a0"/>
    <w:rsid w:val="00F716EF"/>
  </w:style>
  <w:style w:type="character" w:customStyle="1" w:styleId="rvts9">
    <w:name w:val="rvts9"/>
    <w:basedOn w:val="a0"/>
    <w:rsid w:val="00F716EF"/>
  </w:style>
  <w:style w:type="paragraph" w:customStyle="1" w:styleId="afd">
    <w:name w:val="Нормальний текст"/>
    <w:basedOn w:val="a"/>
    <w:rsid w:val="00F63C1C"/>
    <w:pPr>
      <w:spacing w:before="120"/>
      <w:ind w:firstLine="567"/>
    </w:pPr>
    <w:rPr>
      <w:rFonts w:ascii="Antiqua" w:eastAsia="Calibri" w:hAnsi="Antiqua"/>
      <w:sz w:val="26"/>
      <w:szCs w:val="20"/>
      <w:lang w:val="uk-UA"/>
    </w:rPr>
  </w:style>
  <w:style w:type="paragraph" w:customStyle="1" w:styleId="rvps12">
    <w:name w:val="rvps12"/>
    <w:basedOn w:val="a"/>
    <w:rsid w:val="00104565"/>
    <w:pPr>
      <w:spacing w:before="100" w:beforeAutospacing="1" w:after="100" w:afterAutospacing="1"/>
    </w:pPr>
    <w:rPr>
      <w:lang w:val="uk-UA" w:eastAsia="uk-UA"/>
    </w:rPr>
  </w:style>
  <w:style w:type="character" w:customStyle="1" w:styleId="rvts15">
    <w:name w:val="rvts15"/>
    <w:basedOn w:val="a0"/>
    <w:rsid w:val="00104565"/>
  </w:style>
  <w:style w:type="character" w:customStyle="1" w:styleId="20">
    <w:name w:val="Заголовок 2 Знак"/>
    <w:basedOn w:val="a0"/>
    <w:link w:val="2"/>
    <w:rsid w:val="00CF4EAD"/>
    <w:rPr>
      <w:rFonts w:asciiTheme="majorHAnsi" w:eastAsiaTheme="majorEastAsia" w:hAnsiTheme="majorHAnsi" w:cstheme="majorBidi"/>
      <w:color w:val="2E74B5" w:themeColor="accent1" w:themeShade="BF"/>
      <w:sz w:val="26"/>
      <w:szCs w:val="26"/>
      <w:lang w:val="ru-RU" w:eastAsia="ru-RU"/>
    </w:rPr>
  </w:style>
  <w:style w:type="character" w:customStyle="1" w:styleId="rvts0">
    <w:name w:val="rvts0"/>
    <w:rsid w:val="00CF4EAD"/>
  </w:style>
  <w:style w:type="character" w:customStyle="1" w:styleId="rvts46">
    <w:name w:val="rvts46"/>
    <w:basedOn w:val="a0"/>
    <w:rsid w:val="00CF4EAD"/>
  </w:style>
  <w:style w:type="paragraph" w:customStyle="1" w:styleId="rvps14">
    <w:name w:val="rvps14"/>
    <w:basedOn w:val="a"/>
    <w:rsid w:val="00CF4EAD"/>
    <w:pPr>
      <w:spacing w:before="100" w:beforeAutospacing="1" w:after="100" w:afterAutospacing="1"/>
    </w:pPr>
    <w:rPr>
      <w:lang w:val="uk-UA" w:eastAsia="uk-UA"/>
    </w:rPr>
  </w:style>
  <w:style w:type="character" w:styleId="afe">
    <w:name w:val="FollowedHyperlink"/>
    <w:basedOn w:val="a0"/>
    <w:uiPriority w:val="99"/>
    <w:semiHidden/>
    <w:unhideWhenUsed/>
    <w:rsid w:val="00047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098">
      <w:bodyDiv w:val="1"/>
      <w:marLeft w:val="0"/>
      <w:marRight w:val="0"/>
      <w:marTop w:val="0"/>
      <w:marBottom w:val="0"/>
      <w:divBdr>
        <w:top w:val="none" w:sz="0" w:space="0" w:color="auto"/>
        <w:left w:val="none" w:sz="0" w:space="0" w:color="auto"/>
        <w:bottom w:val="none" w:sz="0" w:space="0" w:color="auto"/>
        <w:right w:val="none" w:sz="0" w:space="0" w:color="auto"/>
      </w:divBdr>
    </w:div>
    <w:div w:id="14817043">
      <w:bodyDiv w:val="1"/>
      <w:marLeft w:val="0"/>
      <w:marRight w:val="0"/>
      <w:marTop w:val="0"/>
      <w:marBottom w:val="0"/>
      <w:divBdr>
        <w:top w:val="none" w:sz="0" w:space="0" w:color="auto"/>
        <w:left w:val="none" w:sz="0" w:space="0" w:color="auto"/>
        <w:bottom w:val="none" w:sz="0" w:space="0" w:color="auto"/>
        <w:right w:val="none" w:sz="0" w:space="0" w:color="auto"/>
      </w:divBdr>
    </w:div>
    <w:div w:id="41945892">
      <w:bodyDiv w:val="1"/>
      <w:marLeft w:val="0"/>
      <w:marRight w:val="0"/>
      <w:marTop w:val="0"/>
      <w:marBottom w:val="0"/>
      <w:divBdr>
        <w:top w:val="none" w:sz="0" w:space="0" w:color="auto"/>
        <w:left w:val="none" w:sz="0" w:space="0" w:color="auto"/>
        <w:bottom w:val="none" w:sz="0" w:space="0" w:color="auto"/>
        <w:right w:val="none" w:sz="0" w:space="0" w:color="auto"/>
      </w:divBdr>
      <w:divsChild>
        <w:div w:id="613559996">
          <w:marLeft w:val="0"/>
          <w:marRight w:val="0"/>
          <w:marTop w:val="0"/>
          <w:marBottom w:val="0"/>
          <w:divBdr>
            <w:top w:val="none" w:sz="0" w:space="0" w:color="auto"/>
            <w:left w:val="none" w:sz="0" w:space="0" w:color="auto"/>
            <w:bottom w:val="none" w:sz="0" w:space="0" w:color="auto"/>
            <w:right w:val="none" w:sz="0" w:space="0" w:color="auto"/>
          </w:divBdr>
        </w:div>
      </w:divsChild>
    </w:div>
    <w:div w:id="48119270">
      <w:bodyDiv w:val="1"/>
      <w:marLeft w:val="0"/>
      <w:marRight w:val="0"/>
      <w:marTop w:val="0"/>
      <w:marBottom w:val="0"/>
      <w:divBdr>
        <w:top w:val="none" w:sz="0" w:space="0" w:color="auto"/>
        <w:left w:val="none" w:sz="0" w:space="0" w:color="auto"/>
        <w:bottom w:val="none" w:sz="0" w:space="0" w:color="auto"/>
        <w:right w:val="none" w:sz="0" w:space="0" w:color="auto"/>
      </w:divBdr>
    </w:div>
    <w:div w:id="85736271">
      <w:bodyDiv w:val="1"/>
      <w:marLeft w:val="0"/>
      <w:marRight w:val="0"/>
      <w:marTop w:val="0"/>
      <w:marBottom w:val="0"/>
      <w:divBdr>
        <w:top w:val="none" w:sz="0" w:space="0" w:color="auto"/>
        <w:left w:val="none" w:sz="0" w:space="0" w:color="auto"/>
        <w:bottom w:val="none" w:sz="0" w:space="0" w:color="auto"/>
        <w:right w:val="none" w:sz="0" w:space="0" w:color="auto"/>
      </w:divBdr>
    </w:div>
    <w:div w:id="119762263">
      <w:bodyDiv w:val="1"/>
      <w:marLeft w:val="0"/>
      <w:marRight w:val="0"/>
      <w:marTop w:val="0"/>
      <w:marBottom w:val="0"/>
      <w:divBdr>
        <w:top w:val="none" w:sz="0" w:space="0" w:color="auto"/>
        <w:left w:val="none" w:sz="0" w:space="0" w:color="auto"/>
        <w:bottom w:val="none" w:sz="0" w:space="0" w:color="auto"/>
        <w:right w:val="none" w:sz="0" w:space="0" w:color="auto"/>
      </w:divBdr>
    </w:div>
    <w:div w:id="170149917">
      <w:bodyDiv w:val="1"/>
      <w:marLeft w:val="0"/>
      <w:marRight w:val="0"/>
      <w:marTop w:val="0"/>
      <w:marBottom w:val="0"/>
      <w:divBdr>
        <w:top w:val="none" w:sz="0" w:space="0" w:color="auto"/>
        <w:left w:val="none" w:sz="0" w:space="0" w:color="auto"/>
        <w:bottom w:val="none" w:sz="0" w:space="0" w:color="auto"/>
        <w:right w:val="none" w:sz="0" w:space="0" w:color="auto"/>
      </w:divBdr>
    </w:div>
    <w:div w:id="178469336">
      <w:bodyDiv w:val="1"/>
      <w:marLeft w:val="0"/>
      <w:marRight w:val="0"/>
      <w:marTop w:val="0"/>
      <w:marBottom w:val="0"/>
      <w:divBdr>
        <w:top w:val="none" w:sz="0" w:space="0" w:color="auto"/>
        <w:left w:val="none" w:sz="0" w:space="0" w:color="auto"/>
        <w:bottom w:val="none" w:sz="0" w:space="0" w:color="auto"/>
        <w:right w:val="none" w:sz="0" w:space="0" w:color="auto"/>
      </w:divBdr>
    </w:div>
    <w:div w:id="216287723">
      <w:bodyDiv w:val="1"/>
      <w:marLeft w:val="0"/>
      <w:marRight w:val="0"/>
      <w:marTop w:val="0"/>
      <w:marBottom w:val="0"/>
      <w:divBdr>
        <w:top w:val="none" w:sz="0" w:space="0" w:color="auto"/>
        <w:left w:val="none" w:sz="0" w:space="0" w:color="auto"/>
        <w:bottom w:val="none" w:sz="0" w:space="0" w:color="auto"/>
        <w:right w:val="none" w:sz="0" w:space="0" w:color="auto"/>
      </w:divBdr>
    </w:div>
    <w:div w:id="224268347">
      <w:bodyDiv w:val="1"/>
      <w:marLeft w:val="0"/>
      <w:marRight w:val="0"/>
      <w:marTop w:val="0"/>
      <w:marBottom w:val="0"/>
      <w:divBdr>
        <w:top w:val="none" w:sz="0" w:space="0" w:color="auto"/>
        <w:left w:val="none" w:sz="0" w:space="0" w:color="auto"/>
        <w:bottom w:val="none" w:sz="0" w:space="0" w:color="auto"/>
        <w:right w:val="none" w:sz="0" w:space="0" w:color="auto"/>
      </w:divBdr>
    </w:div>
    <w:div w:id="310182230">
      <w:bodyDiv w:val="1"/>
      <w:marLeft w:val="0"/>
      <w:marRight w:val="0"/>
      <w:marTop w:val="0"/>
      <w:marBottom w:val="0"/>
      <w:divBdr>
        <w:top w:val="none" w:sz="0" w:space="0" w:color="auto"/>
        <w:left w:val="none" w:sz="0" w:space="0" w:color="auto"/>
        <w:bottom w:val="none" w:sz="0" w:space="0" w:color="auto"/>
        <w:right w:val="none" w:sz="0" w:space="0" w:color="auto"/>
      </w:divBdr>
    </w:div>
    <w:div w:id="314799065">
      <w:bodyDiv w:val="1"/>
      <w:marLeft w:val="0"/>
      <w:marRight w:val="0"/>
      <w:marTop w:val="0"/>
      <w:marBottom w:val="0"/>
      <w:divBdr>
        <w:top w:val="none" w:sz="0" w:space="0" w:color="auto"/>
        <w:left w:val="none" w:sz="0" w:space="0" w:color="auto"/>
        <w:bottom w:val="none" w:sz="0" w:space="0" w:color="auto"/>
        <w:right w:val="none" w:sz="0" w:space="0" w:color="auto"/>
      </w:divBdr>
    </w:div>
    <w:div w:id="322586139">
      <w:bodyDiv w:val="1"/>
      <w:marLeft w:val="0"/>
      <w:marRight w:val="0"/>
      <w:marTop w:val="0"/>
      <w:marBottom w:val="0"/>
      <w:divBdr>
        <w:top w:val="none" w:sz="0" w:space="0" w:color="auto"/>
        <w:left w:val="none" w:sz="0" w:space="0" w:color="auto"/>
        <w:bottom w:val="none" w:sz="0" w:space="0" w:color="auto"/>
        <w:right w:val="none" w:sz="0" w:space="0" w:color="auto"/>
      </w:divBdr>
    </w:div>
    <w:div w:id="336083377">
      <w:bodyDiv w:val="1"/>
      <w:marLeft w:val="0"/>
      <w:marRight w:val="0"/>
      <w:marTop w:val="0"/>
      <w:marBottom w:val="0"/>
      <w:divBdr>
        <w:top w:val="none" w:sz="0" w:space="0" w:color="auto"/>
        <w:left w:val="none" w:sz="0" w:space="0" w:color="auto"/>
        <w:bottom w:val="none" w:sz="0" w:space="0" w:color="auto"/>
        <w:right w:val="none" w:sz="0" w:space="0" w:color="auto"/>
      </w:divBdr>
      <w:divsChild>
        <w:div w:id="1719892804">
          <w:marLeft w:val="0"/>
          <w:marRight w:val="0"/>
          <w:marTop w:val="0"/>
          <w:marBottom w:val="0"/>
          <w:divBdr>
            <w:top w:val="none" w:sz="0" w:space="0" w:color="auto"/>
            <w:left w:val="none" w:sz="0" w:space="0" w:color="auto"/>
            <w:bottom w:val="none" w:sz="0" w:space="0" w:color="auto"/>
            <w:right w:val="none" w:sz="0" w:space="0" w:color="auto"/>
          </w:divBdr>
        </w:div>
      </w:divsChild>
    </w:div>
    <w:div w:id="440731682">
      <w:bodyDiv w:val="1"/>
      <w:marLeft w:val="0"/>
      <w:marRight w:val="0"/>
      <w:marTop w:val="0"/>
      <w:marBottom w:val="0"/>
      <w:divBdr>
        <w:top w:val="none" w:sz="0" w:space="0" w:color="auto"/>
        <w:left w:val="none" w:sz="0" w:space="0" w:color="auto"/>
        <w:bottom w:val="none" w:sz="0" w:space="0" w:color="auto"/>
        <w:right w:val="none" w:sz="0" w:space="0" w:color="auto"/>
      </w:divBdr>
    </w:div>
    <w:div w:id="473302120">
      <w:bodyDiv w:val="1"/>
      <w:marLeft w:val="0"/>
      <w:marRight w:val="0"/>
      <w:marTop w:val="0"/>
      <w:marBottom w:val="0"/>
      <w:divBdr>
        <w:top w:val="none" w:sz="0" w:space="0" w:color="auto"/>
        <w:left w:val="none" w:sz="0" w:space="0" w:color="auto"/>
        <w:bottom w:val="none" w:sz="0" w:space="0" w:color="auto"/>
        <w:right w:val="none" w:sz="0" w:space="0" w:color="auto"/>
      </w:divBdr>
    </w:div>
    <w:div w:id="600187852">
      <w:bodyDiv w:val="1"/>
      <w:marLeft w:val="0"/>
      <w:marRight w:val="0"/>
      <w:marTop w:val="0"/>
      <w:marBottom w:val="0"/>
      <w:divBdr>
        <w:top w:val="none" w:sz="0" w:space="0" w:color="auto"/>
        <w:left w:val="none" w:sz="0" w:space="0" w:color="auto"/>
        <w:bottom w:val="none" w:sz="0" w:space="0" w:color="auto"/>
        <w:right w:val="none" w:sz="0" w:space="0" w:color="auto"/>
      </w:divBdr>
    </w:div>
    <w:div w:id="602425053">
      <w:bodyDiv w:val="1"/>
      <w:marLeft w:val="0"/>
      <w:marRight w:val="0"/>
      <w:marTop w:val="0"/>
      <w:marBottom w:val="0"/>
      <w:divBdr>
        <w:top w:val="none" w:sz="0" w:space="0" w:color="auto"/>
        <w:left w:val="none" w:sz="0" w:space="0" w:color="auto"/>
        <w:bottom w:val="none" w:sz="0" w:space="0" w:color="auto"/>
        <w:right w:val="none" w:sz="0" w:space="0" w:color="auto"/>
      </w:divBdr>
    </w:div>
    <w:div w:id="687949559">
      <w:bodyDiv w:val="1"/>
      <w:marLeft w:val="0"/>
      <w:marRight w:val="0"/>
      <w:marTop w:val="0"/>
      <w:marBottom w:val="0"/>
      <w:divBdr>
        <w:top w:val="none" w:sz="0" w:space="0" w:color="auto"/>
        <w:left w:val="none" w:sz="0" w:space="0" w:color="auto"/>
        <w:bottom w:val="none" w:sz="0" w:space="0" w:color="auto"/>
        <w:right w:val="none" w:sz="0" w:space="0" w:color="auto"/>
      </w:divBdr>
    </w:div>
    <w:div w:id="712847572">
      <w:bodyDiv w:val="1"/>
      <w:marLeft w:val="0"/>
      <w:marRight w:val="0"/>
      <w:marTop w:val="0"/>
      <w:marBottom w:val="0"/>
      <w:divBdr>
        <w:top w:val="none" w:sz="0" w:space="0" w:color="auto"/>
        <w:left w:val="none" w:sz="0" w:space="0" w:color="auto"/>
        <w:bottom w:val="none" w:sz="0" w:space="0" w:color="auto"/>
        <w:right w:val="none" w:sz="0" w:space="0" w:color="auto"/>
      </w:divBdr>
    </w:div>
    <w:div w:id="723723769">
      <w:bodyDiv w:val="1"/>
      <w:marLeft w:val="0"/>
      <w:marRight w:val="0"/>
      <w:marTop w:val="0"/>
      <w:marBottom w:val="0"/>
      <w:divBdr>
        <w:top w:val="none" w:sz="0" w:space="0" w:color="auto"/>
        <w:left w:val="none" w:sz="0" w:space="0" w:color="auto"/>
        <w:bottom w:val="none" w:sz="0" w:space="0" w:color="auto"/>
        <w:right w:val="none" w:sz="0" w:space="0" w:color="auto"/>
      </w:divBdr>
    </w:div>
    <w:div w:id="748234545">
      <w:bodyDiv w:val="1"/>
      <w:marLeft w:val="0"/>
      <w:marRight w:val="0"/>
      <w:marTop w:val="0"/>
      <w:marBottom w:val="0"/>
      <w:divBdr>
        <w:top w:val="none" w:sz="0" w:space="0" w:color="auto"/>
        <w:left w:val="none" w:sz="0" w:space="0" w:color="auto"/>
        <w:bottom w:val="none" w:sz="0" w:space="0" w:color="auto"/>
        <w:right w:val="none" w:sz="0" w:space="0" w:color="auto"/>
      </w:divBdr>
      <w:divsChild>
        <w:div w:id="2103257312">
          <w:marLeft w:val="0"/>
          <w:marRight w:val="0"/>
          <w:marTop w:val="0"/>
          <w:marBottom w:val="0"/>
          <w:divBdr>
            <w:top w:val="none" w:sz="0" w:space="0" w:color="auto"/>
            <w:left w:val="none" w:sz="0" w:space="0" w:color="auto"/>
            <w:bottom w:val="none" w:sz="0" w:space="0" w:color="auto"/>
            <w:right w:val="none" w:sz="0" w:space="0" w:color="auto"/>
          </w:divBdr>
        </w:div>
      </w:divsChild>
    </w:div>
    <w:div w:id="748961883">
      <w:bodyDiv w:val="1"/>
      <w:marLeft w:val="0"/>
      <w:marRight w:val="0"/>
      <w:marTop w:val="0"/>
      <w:marBottom w:val="0"/>
      <w:divBdr>
        <w:top w:val="none" w:sz="0" w:space="0" w:color="auto"/>
        <w:left w:val="none" w:sz="0" w:space="0" w:color="auto"/>
        <w:bottom w:val="none" w:sz="0" w:space="0" w:color="auto"/>
        <w:right w:val="none" w:sz="0" w:space="0" w:color="auto"/>
      </w:divBdr>
    </w:div>
    <w:div w:id="828717267">
      <w:bodyDiv w:val="1"/>
      <w:marLeft w:val="0"/>
      <w:marRight w:val="0"/>
      <w:marTop w:val="0"/>
      <w:marBottom w:val="0"/>
      <w:divBdr>
        <w:top w:val="none" w:sz="0" w:space="0" w:color="auto"/>
        <w:left w:val="none" w:sz="0" w:space="0" w:color="auto"/>
        <w:bottom w:val="none" w:sz="0" w:space="0" w:color="auto"/>
        <w:right w:val="none" w:sz="0" w:space="0" w:color="auto"/>
      </w:divBdr>
    </w:div>
    <w:div w:id="832793106">
      <w:bodyDiv w:val="1"/>
      <w:marLeft w:val="0"/>
      <w:marRight w:val="0"/>
      <w:marTop w:val="0"/>
      <w:marBottom w:val="0"/>
      <w:divBdr>
        <w:top w:val="none" w:sz="0" w:space="0" w:color="auto"/>
        <w:left w:val="none" w:sz="0" w:space="0" w:color="auto"/>
        <w:bottom w:val="none" w:sz="0" w:space="0" w:color="auto"/>
        <w:right w:val="none" w:sz="0" w:space="0" w:color="auto"/>
      </w:divBdr>
    </w:div>
    <w:div w:id="891774022">
      <w:bodyDiv w:val="1"/>
      <w:marLeft w:val="0"/>
      <w:marRight w:val="0"/>
      <w:marTop w:val="0"/>
      <w:marBottom w:val="0"/>
      <w:divBdr>
        <w:top w:val="none" w:sz="0" w:space="0" w:color="auto"/>
        <w:left w:val="none" w:sz="0" w:space="0" w:color="auto"/>
        <w:bottom w:val="none" w:sz="0" w:space="0" w:color="auto"/>
        <w:right w:val="none" w:sz="0" w:space="0" w:color="auto"/>
      </w:divBdr>
    </w:div>
    <w:div w:id="932127027">
      <w:bodyDiv w:val="1"/>
      <w:marLeft w:val="0"/>
      <w:marRight w:val="0"/>
      <w:marTop w:val="0"/>
      <w:marBottom w:val="0"/>
      <w:divBdr>
        <w:top w:val="none" w:sz="0" w:space="0" w:color="auto"/>
        <w:left w:val="none" w:sz="0" w:space="0" w:color="auto"/>
        <w:bottom w:val="none" w:sz="0" w:space="0" w:color="auto"/>
        <w:right w:val="none" w:sz="0" w:space="0" w:color="auto"/>
      </w:divBdr>
    </w:div>
    <w:div w:id="956643739">
      <w:bodyDiv w:val="1"/>
      <w:marLeft w:val="0"/>
      <w:marRight w:val="0"/>
      <w:marTop w:val="0"/>
      <w:marBottom w:val="0"/>
      <w:divBdr>
        <w:top w:val="none" w:sz="0" w:space="0" w:color="auto"/>
        <w:left w:val="none" w:sz="0" w:space="0" w:color="auto"/>
        <w:bottom w:val="none" w:sz="0" w:space="0" w:color="auto"/>
        <w:right w:val="none" w:sz="0" w:space="0" w:color="auto"/>
      </w:divBdr>
    </w:div>
    <w:div w:id="1020548630">
      <w:bodyDiv w:val="1"/>
      <w:marLeft w:val="0"/>
      <w:marRight w:val="0"/>
      <w:marTop w:val="0"/>
      <w:marBottom w:val="0"/>
      <w:divBdr>
        <w:top w:val="none" w:sz="0" w:space="0" w:color="auto"/>
        <w:left w:val="none" w:sz="0" w:space="0" w:color="auto"/>
        <w:bottom w:val="none" w:sz="0" w:space="0" w:color="auto"/>
        <w:right w:val="none" w:sz="0" w:space="0" w:color="auto"/>
      </w:divBdr>
    </w:div>
    <w:div w:id="1035622264">
      <w:bodyDiv w:val="1"/>
      <w:marLeft w:val="0"/>
      <w:marRight w:val="0"/>
      <w:marTop w:val="0"/>
      <w:marBottom w:val="0"/>
      <w:divBdr>
        <w:top w:val="none" w:sz="0" w:space="0" w:color="auto"/>
        <w:left w:val="none" w:sz="0" w:space="0" w:color="auto"/>
        <w:bottom w:val="none" w:sz="0" w:space="0" w:color="auto"/>
        <w:right w:val="none" w:sz="0" w:space="0" w:color="auto"/>
      </w:divBdr>
    </w:div>
    <w:div w:id="1073704013">
      <w:bodyDiv w:val="1"/>
      <w:marLeft w:val="0"/>
      <w:marRight w:val="0"/>
      <w:marTop w:val="0"/>
      <w:marBottom w:val="0"/>
      <w:divBdr>
        <w:top w:val="none" w:sz="0" w:space="0" w:color="auto"/>
        <w:left w:val="none" w:sz="0" w:space="0" w:color="auto"/>
        <w:bottom w:val="none" w:sz="0" w:space="0" w:color="auto"/>
        <w:right w:val="none" w:sz="0" w:space="0" w:color="auto"/>
      </w:divBdr>
    </w:div>
    <w:div w:id="1159034333">
      <w:bodyDiv w:val="1"/>
      <w:marLeft w:val="0"/>
      <w:marRight w:val="0"/>
      <w:marTop w:val="0"/>
      <w:marBottom w:val="0"/>
      <w:divBdr>
        <w:top w:val="none" w:sz="0" w:space="0" w:color="auto"/>
        <w:left w:val="none" w:sz="0" w:space="0" w:color="auto"/>
        <w:bottom w:val="none" w:sz="0" w:space="0" w:color="auto"/>
        <w:right w:val="none" w:sz="0" w:space="0" w:color="auto"/>
      </w:divBdr>
    </w:div>
    <w:div w:id="1188519866">
      <w:bodyDiv w:val="1"/>
      <w:marLeft w:val="0"/>
      <w:marRight w:val="0"/>
      <w:marTop w:val="0"/>
      <w:marBottom w:val="0"/>
      <w:divBdr>
        <w:top w:val="none" w:sz="0" w:space="0" w:color="auto"/>
        <w:left w:val="none" w:sz="0" w:space="0" w:color="auto"/>
        <w:bottom w:val="none" w:sz="0" w:space="0" w:color="auto"/>
        <w:right w:val="none" w:sz="0" w:space="0" w:color="auto"/>
      </w:divBdr>
      <w:divsChild>
        <w:div w:id="1761826437">
          <w:marLeft w:val="0"/>
          <w:marRight w:val="0"/>
          <w:marTop w:val="0"/>
          <w:marBottom w:val="0"/>
          <w:divBdr>
            <w:top w:val="none" w:sz="0" w:space="0" w:color="auto"/>
            <w:left w:val="none" w:sz="0" w:space="0" w:color="auto"/>
            <w:bottom w:val="none" w:sz="0" w:space="0" w:color="auto"/>
            <w:right w:val="none" w:sz="0" w:space="0" w:color="auto"/>
          </w:divBdr>
        </w:div>
      </w:divsChild>
    </w:div>
    <w:div w:id="1223445202">
      <w:bodyDiv w:val="1"/>
      <w:marLeft w:val="0"/>
      <w:marRight w:val="0"/>
      <w:marTop w:val="0"/>
      <w:marBottom w:val="0"/>
      <w:divBdr>
        <w:top w:val="none" w:sz="0" w:space="0" w:color="auto"/>
        <w:left w:val="none" w:sz="0" w:space="0" w:color="auto"/>
        <w:bottom w:val="none" w:sz="0" w:space="0" w:color="auto"/>
        <w:right w:val="none" w:sz="0" w:space="0" w:color="auto"/>
      </w:divBdr>
    </w:div>
    <w:div w:id="1256552944">
      <w:bodyDiv w:val="1"/>
      <w:marLeft w:val="0"/>
      <w:marRight w:val="0"/>
      <w:marTop w:val="0"/>
      <w:marBottom w:val="0"/>
      <w:divBdr>
        <w:top w:val="none" w:sz="0" w:space="0" w:color="auto"/>
        <w:left w:val="none" w:sz="0" w:space="0" w:color="auto"/>
        <w:bottom w:val="none" w:sz="0" w:space="0" w:color="auto"/>
        <w:right w:val="none" w:sz="0" w:space="0" w:color="auto"/>
      </w:divBdr>
    </w:div>
    <w:div w:id="1279027417">
      <w:bodyDiv w:val="1"/>
      <w:marLeft w:val="0"/>
      <w:marRight w:val="0"/>
      <w:marTop w:val="0"/>
      <w:marBottom w:val="0"/>
      <w:divBdr>
        <w:top w:val="none" w:sz="0" w:space="0" w:color="auto"/>
        <w:left w:val="none" w:sz="0" w:space="0" w:color="auto"/>
        <w:bottom w:val="none" w:sz="0" w:space="0" w:color="auto"/>
        <w:right w:val="none" w:sz="0" w:space="0" w:color="auto"/>
      </w:divBdr>
      <w:divsChild>
        <w:div w:id="569384484">
          <w:marLeft w:val="0"/>
          <w:marRight w:val="0"/>
          <w:marTop w:val="0"/>
          <w:marBottom w:val="0"/>
          <w:divBdr>
            <w:top w:val="none" w:sz="0" w:space="0" w:color="auto"/>
            <w:left w:val="none" w:sz="0" w:space="0" w:color="auto"/>
            <w:bottom w:val="none" w:sz="0" w:space="0" w:color="auto"/>
            <w:right w:val="none" w:sz="0" w:space="0" w:color="auto"/>
          </w:divBdr>
        </w:div>
      </w:divsChild>
    </w:div>
    <w:div w:id="1284773128">
      <w:bodyDiv w:val="1"/>
      <w:marLeft w:val="0"/>
      <w:marRight w:val="0"/>
      <w:marTop w:val="0"/>
      <w:marBottom w:val="0"/>
      <w:divBdr>
        <w:top w:val="none" w:sz="0" w:space="0" w:color="auto"/>
        <w:left w:val="none" w:sz="0" w:space="0" w:color="auto"/>
        <w:bottom w:val="none" w:sz="0" w:space="0" w:color="auto"/>
        <w:right w:val="none" w:sz="0" w:space="0" w:color="auto"/>
      </w:divBdr>
    </w:div>
    <w:div w:id="1345866963">
      <w:bodyDiv w:val="1"/>
      <w:marLeft w:val="0"/>
      <w:marRight w:val="0"/>
      <w:marTop w:val="0"/>
      <w:marBottom w:val="0"/>
      <w:divBdr>
        <w:top w:val="none" w:sz="0" w:space="0" w:color="auto"/>
        <w:left w:val="none" w:sz="0" w:space="0" w:color="auto"/>
        <w:bottom w:val="none" w:sz="0" w:space="0" w:color="auto"/>
        <w:right w:val="none" w:sz="0" w:space="0" w:color="auto"/>
      </w:divBdr>
    </w:div>
    <w:div w:id="1392462534">
      <w:bodyDiv w:val="1"/>
      <w:marLeft w:val="0"/>
      <w:marRight w:val="0"/>
      <w:marTop w:val="0"/>
      <w:marBottom w:val="0"/>
      <w:divBdr>
        <w:top w:val="none" w:sz="0" w:space="0" w:color="auto"/>
        <w:left w:val="none" w:sz="0" w:space="0" w:color="auto"/>
        <w:bottom w:val="none" w:sz="0" w:space="0" w:color="auto"/>
        <w:right w:val="none" w:sz="0" w:space="0" w:color="auto"/>
      </w:divBdr>
      <w:divsChild>
        <w:div w:id="167790953">
          <w:marLeft w:val="0"/>
          <w:marRight w:val="0"/>
          <w:marTop w:val="0"/>
          <w:marBottom w:val="150"/>
          <w:divBdr>
            <w:top w:val="none" w:sz="0" w:space="0" w:color="auto"/>
            <w:left w:val="none" w:sz="0" w:space="0" w:color="auto"/>
            <w:bottom w:val="none" w:sz="0" w:space="0" w:color="auto"/>
            <w:right w:val="none" w:sz="0" w:space="0" w:color="auto"/>
          </w:divBdr>
        </w:div>
        <w:div w:id="1196695171">
          <w:marLeft w:val="0"/>
          <w:marRight w:val="0"/>
          <w:marTop w:val="0"/>
          <w:marBottom w:val="150"/>
          <w:divBdr>
            <w:top w:val="none" w:sz="0" w:space="0" w:color="auto"/>
            <w:left w:val="none" w:sz="0" w:space="0" w:color="auto"/>
            <w:bottom w:val="none" w:sz="0" w:space="0" w:color="auto"/>
            <w:right w:val="none" w:sz="0" w:space="0" w:color="auto"/>
          </w:divBdr>
        </w:div>
      </w:divsChild>
    </w:div>
    <w:div w:id="1399674407">
      <w:bodyDiv w:val="1"/>
      <w:marLeft w:val="0"/>
      <w:marRight w:val="0"/>
      <w:marTop w:val="0"/>
      <w:marBottom w:val="0"/>
      <w:divBdr>
        <w:top w:val="none" w:sz="0" w:space="0" w:color="auto"/>
        <w:left w:val="none" w:sz="0" w:space="0" w:color="auto"/>
        <w:bottom w:val="none" w:sz="0" w:space="0" w:color="auto"/>
        <w:right w:val="none" w:sz="0" w:space="0" w:color="auto"/>
      </w:divBdr>
      <w:divsChild>
        <w:div w:id="303395647">
          <w:marLeft w:val="0"/>
          <w:marRight w:val="0"/>
          <w:marTop w:val="0"/>
          <w:marBottom w:val="150"/>
          <w:divBdr>
            <w:top w:val="none" w:sz="0" w:space="0" w:color="auto"/>
            <w:left w:val="none" w:sz="0" w:space="0" w:color="auto"/>
            <w:bottom w:val="none" w:sz="0" w:space="0" w:color="auto"/>
            <w:right w:val="none" w:sz="0" w:space="0" w:color="auto"/>
          </w:divBdr>
        </w:div>
      </w:divsChild>
    </w:div>
    <w:div w:id="1436636120">
      <w:bodyDiv w:val="1"/>
      <w:marLeft w:val="0"/>
      <w:marRight w:val="0"/>
      <w:marTop w:val="0"/>
      <w:marBottom w:val="0"/>
      <w:divBdr>
        <w:top w:val="none" w:sz="0" w:space="0" w:color="auto"/>
        <w:left w:val="none" w:sz="0" w:space="0" w:color="auto"/>
        <w:bottom w:val="none" w:sz="0" w:space="0" w:color="auto"/>
        <w:right w:val="none" w:sz="0" w:space="0" w:color="auto"/>
      </w:divBdr>
    </w:div>
    <w:div w:id="1477212880">
      <w:bodyDiv w:val="1"/>
      <w:marLeft w:val="0"/>
      <w:marRight w:val="0"/>
      <w:marTop w:val="0"/>
      <w:marBottom w:val="0"/>
      <w:divBdr>
        <w:top w:val="none" w:sz="0" w:space="0" w:color="auto"/>
        <w:left w:val="none" w:sz="0" w:space="0" w:color="auto"/>
        <w:bottom w:val="none" w:sz="0" w:space="0" w:color="auto"/>
        <w:right w:val="none" w:sz="0" w:space="0" w:color="auto"/>
      </w:divBdr>
    </w:div>
    <w:div w:id="1491680348">
      <w:bodyDiv w:val="1"/>
      <w:marLeft w:val="0"/>
      <w:marRight w:val="0"/>
      <w:marTop w:val="0"/>
      <w:marBottom w:val="0"/>
      <w:divBdr>
        <w:top w:val="none" w:sz="0" w:space="0" w:color="auto"/>
        <w:left w:val="none" w:sz="0" w:space="0" w:color="auto"/>
        <w:bottom w:val="none" w:sz="0" w:space="0" w:color="auto"/>
        <w:right w:val="none" w:sz="0" w:space="0" w:color="auto"/>
      </w:divBdr>
    </w:div>
    <w:div w:id="1499227838">
      <w:bodyDiv w:val="1"/>
      <w:marLeft w:val="0"/>
      <w:marRight w:val="0"/>
      <w:marTop w:val="0"/>
      <w:marBottom w:val="0"/>
      <w:divBdr>
        <w:top w:val="none" w:sz="0" w:space="0" w:color="auto"/>
        <w:left w:val="none" w:sz="0" w:space="0" w:color="auto"/>
        <w:bottom w:val="none" w:sz="0" w:space="0" w:color="auto"/>
        <w:right w:val="none" w:sz="0" w:space="0" w:color="auto"/>
      </w:divBdr>
    </w:div>
    <w:div w:id="1509127936">
      <w:bodyDiv w:val="1"/>
      <w:marLeft w:val="0"/>
      <w:marRight w:val="0"/>
      <w:marTop w:val="0"/>
      <w:marBottom w:val="0"/>
      <w:divBdr>
        <w:top w:val="none" w:sz="0" w:space="0" w:color="auto"/>
        <w:left w:val="none" w:sz="0" w:space="0" w:color="auto"/>
        <w:bottom w:val="none" w:sz="0" w:space="0" w:color="auto"/>
        <w:right w:val="none" w:sz="0" w:space="0" w:color="auto"/>
      </w:divBdr>
    </w:div>
    <w:div w:id="1553931280">
      <w:bodyDiv w:val="1"/>
      <w:marLeft w:val="0"/>
      <w:marRight w:val="0"/>
      <w:marTop w:val="0"/>
      <w:marBottom w:val="0"/>
      <w:divBdr>
        <w:top w:val="none" w:sz="0" w:space="0" w:color="auto"/>
        <w:left w:val="none" w:sz="0" w:space="0" w:color="auto"/>
        <w:bottom w:val="none" w:sz="0" w:space="0" w:color="auto"/>
        <w:right w:val="none" w:sz="0" w:space="0" w:color="auto"/>
      </w:divBdr>
    </w:div>
    <w:div w:id="1625501553">
      <w:bodyDiv w:val="1"/>
      <w:marLeft w:val="0"/>
      <w:marRight w:val="0"/>
      <w:marTop w:val="0"/>
      <w:marBottom w:val="0"/>
      <w:divBdr>
        <w:top w:val="none" w:sz="0" w:space="0" w:color="auto"/>
        <w:left w:val="none" w:sz="0" w:space="0" w:color="auto"/>
        <w:bottom w:val="none" w:sz="0" w:space="0" w:color="auto"/>
        <w:right w:val="none" w:sz="0" w:space="0" w:color="auto"/>
      </w:divBdr>
      <w:divsChild>
        <w:div w:id="718893343">
          <w:marLeft w:val="0"/>
          <w:marRight w:val="0"/>
          <w:marTop w:val="0"/>
          <w:marBottom w:val="0"/>
          <w:divBdr>
            <w:top w:val="none" w:sz="0" w:space="0" w:color="auto"/>
            <w:left w:val="none" w:sz="0" w:space="0" w:color="auto"/>
            <w:bottom w:val="none" w:sz="0" w:space="0" w:color="auto"/>
            <w:right w:val="none" w:sz="0" w:space="0" w:color="auto"/>
          </w:divBdr>
        </w:div>
      </w:divsChild>
    </w:div>
    <w:div w:id="1662612257">
      <w:bodyDiv w:val="1"/>
      <w:marLeft w:val="0"/>
      <w:marRight w:val="0"/>
      <w:marTop w:val="0"/>
      <w:marBottom w:val="0"/>
      <w:divBdr>
        <w:top w:val="none" w:sz="0" w:space="0" w:color="auto"/>
        <w:left w:val="none" w:sz="0" w:space="0" w:color="auto"/>
        <w:bottom w:val="none" w:sz="0" w:space="0" w:color="auto"/>
        <w:right w:val="none" w:sz="0" w:space="0" w:color="auto"/>
      </w:divBdr>
    </w:div>
    <w:div w:id="1680615291">
      <w:bodyDiv w:val="1"/>
      <w:marLeft w:val="0"/>
      <w:marRight w:val="0"/>
      <w:marTop w:val="0"/>
      <w:marBottom w:val="0"/>
      <w:divBdr>
        <w:top w:val="none" w:sz="0" w:space="0" w:color="auto"/>
        <w:left w:val="none" w:sz="0" w:space="0" w:color="auto"/>
        <w:bottom w:val="none" w:sz="0" w:space="0" w:color="auto"/>
        <w:right w:val="none" w:sz="0" w:space="0" w:color="auto"/>
      </w:divBdr>
    </w:div>
    <w:div w:id="1757902265">
      <w:bodyDiv w:val="1"/>
      <w:marLeft w:val="0"/>
      <w:marRight w:val="0"/>
      <w:marTop w:val="0"/>
      <w:marBottom w:val="0"/>
      <w:divBdr>
        <w:top w:val="none" w:sz="0" w:space="0" w:color="auto"/>
        <w:left w:val="none" w:sz="0" w:space="0" w:color="auto"/>
        <w:bottom w:val="none" w:sz="0" w:space="0" w:color="auto"/>
        <w:right w:val="none" w:sz="0" w:space="0" w:color="auto"/>
      </w:divBdr>
    </w:div>
    <w:div w:id="1795053637">
      <w:bodyDiv w:val="1"/>
      <w:marLeft w:val="0"/>
      <w:marRight w:val="0"/>
      <w:marTop w:val="0"/>
      <w:marBottom w:val="0"/>
      <w:divBdr>
        <w:top w:val="none" w:sz="0" w:space="0" w:color="auto"/>
        <w:left w:val="none" w:sz="0" w:space="0" w:color="auto"/>
        <w:bottom w:val="none" w:sz="0" w:space="0" w:color="auto"/>
        <w:right w:val="none" w:sz="0" w:space="0" w:color="auto"/>
      </w:divBdr>
    </w:div>
    <w:div w:id="1841575847">
      <w:bodyDiv w:val="1"/>
      <w:marLeft w:val="0"/>
      <w:marRight w:val="0"/>
      <w:marTop w:val="0"/>
      <w:marBottom w:val="0"/>
      <w:divBdr>
        <w:top w:val="none" w:sz="0" w:space="0" w:color="auto"/>
        <w:left w:val="none" w:sz="0" w:space="0" w:color="auto"/>
        <w:bottom w:val="none" w:sz="0" w:space="0" w:color="auto"/>
        <w:right w:val="none" w:sz="0" w:space="0" w:color="auto"/>
      </w:divBdr>
    </w:div>
    <w:div w:id="1896500494">
      <w:bodyDiv w:val="1"/>
      <w:marLeft w:val="0"/>
      <w:marRight w:val="0"/>
      <w:marTop w:val="0"/>
      <w:marBottom w:val="0"/>
      <w:divBdr>
        <w:top w:val="none" w:sz="0" w:space="0" w:color="auto"/>
        <w:left w:val="none" w:sz="0" w:space="0" w:color="auto"/>
        <w:bottom w:val="none" w:sz="0" w:space="0" w:color="auto"/>
        <w:right w:val="none" w:sz="0" w:space="0" w:color="auto"/>
      </w:divBdr>
    </w:div>
    <w:div w:id="1915386453">
      <w:bodyDiv w:val="1"/>
      <w:marLeft w:val="0"/>
      <w:marRight w:val="0"/>
      <w:marTop w:val="0"/>
      <w:marBottom w:val="0"/>
      <w:divBdr>
        <w:top w:val="none" w:sz="0" w:space="0" w:color="auto"/>
        <w:left w:val="none" w:sz="0" w:space="0" w:color="auto"/>
        <w:bottom w:val="none" w:sz="0" w:space="0" w:color="auto"/>
        <w:right w:val="none" w:sz="0" w:space="0" w:color="auto"/>
      </w:divBdr>
      <w:divsChild>
        <w:div w:id="1597519295">
          <w:marLeft w:val="0"/>
          <w:marRight w:val="0"/>
          <w:marTop w:val="0"/>
          <w:marBottom w:val="150"/>
          <w:divBdr>
            <w:top w:val="none" w:sz="0" w:space="0" w:color="auto"/>
            <w:left w:val="none" w:sz="0" w:space="0" w:color="auto"/>
            <w:bottom w:val="none" w:sz="0" w:space="0" w:color="auto"/>
            <w:right w:val="none" w:sz="0" w:space="0" w:color="auto"/>
          </w:divBdr>
        </w:div>
      </w:divsChild>
    </w:div>
    <w:div w:id="2015573420">
      <w:bodyDiv w:val="1"/>
      <w:marLeft w:val="0"/>
      <w:marRight w:val="0"/>
      <w:marTop w:val="0"/>
      <w:marBottom w:val="0"/>
      <w:divBdr>
        <w:top w:val="none" w:sz="0" w:space="0" w:color="auto"/>
        <w:left w:val="none" w:sz="0" w:space="0" w:color="auto"/>
        <w:bottom w:val="none" w:sz="0" w:space="0" w:color="auto"/>
        <w:right w:val="none" w:sz="0" w:space="0" w:color="auto"/>
      </w:divBdr>
    </w:div>
    <w:div w:id="2023818552">
      <w:bodyDiv w:val="1"/>
      <w:marLeft w:val="0"/>
      <w:marRight w:val="0"/>
      <w:marTop w:val="0"/>
      <w:marBottom w:val="0"/>
      <w:divBdr>
        <w:top w:val="none" w:sz="0" w:space="0" w:color="auto"/>
        <w:left w:val="none" w:sz="0" w:space="0" w:color="auto"/>
        <w:bottom w:val="none" w:sz="0" w:space="0" w:color="auto"/>
        <w:right w:val="none" w:sz="0" w:space="0" w:color="auto"/>
      </w:divBdr>
    </w:div>
    <w:div w:id="2042169034">
      <w:bodyDiv w:val="1"/>
      <w:marLeft w:val="0"/>
      <w:marRight w:val="0"/>
      <w:marTop w:val="0"/>
      <w:marBottom w:val="0"/>
      <w:divBdr>
        <w:top w:val="none" w:sz="0" w:space="0" w:color="auto"/>
        <w:left w:val="none" w:sz="0" w:space="0" w:color="auto"/>
        <w:bottom w:val="none" w:sz="0" w:space="0" w:color="auto"/>
        <w:right w:val="none" w:sz="0" w:space="0" w:color="auto"/>
      </w:divBdr>
    </w:div>
    <w:div w:id="2087723892">
      <w:bodyDiv w:val="1"/>
      <w:marLeft w:val="0"/>
      <w:marRight w:val="0"/>
      <w:marTop w:val="0"/>
      <w:marBottom w:val="0"/>
      <w:divBdr>
        <w:top w:val="none" w:sz="0" w:space="0" w:color="auto"/>
        <w:left w:val="none" w:sz="0" w:space="0" w:color="auto"/>
        <w:bottom w:val="none" w:sz="0" w:space="0" w:color="auto"/>
        <w:right w:val="none" w:sz="0" w:space="0" w:color="auto"/>
      </w:divBdr>
    </w:div>
    <w:div w:id="2099477226">
      <w:bodyDiv w:val="1"/>
      <w:marLeft w:val="0"/>
      <w:marRight w:val="0"/>
      <w:marTop w:val="0"/>
      <w:marBottom w:val="0"/>
      <w:divBdr>
        <w:top w:val="none" w:sz="0" w:space="0" w:color="auto"/>
        <w:left w:val="none" w:sz="0" w:space="0" w:color="auto"/>
        <w:bottom w:val="none" w:sz="0" w:space="0" w:color="auto"/>
        <w:right w:val="none" w:sz="0" w:space="0" w:color="auto"/>
      </w:divBdr>
    </w:div>
    <w:div w:id="21060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55-2018-%D0%BF/print" TargetMode="External"/><Relationship Id="rId13" Type="http://schemas.openxmlformats.org/officeDocument/2006/relationships/hyperlink" Target="http://zakon.rada.gov.ua/laws/show/950-2007-%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55-2018-%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950_0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rada.gov.ua/laws/show/994_002" TargetMode="External"/><Relationship Id="rId4" Type="http://schemas.openxmlformats.org/officeDocument/2006/relationships/settings" Target="settings.xml"/><Relationship Id="rId9" Type="http://schemas.openxmlformats.org/officeDocument/2006/relationships/hyperlink" Target="http://zakon.rada.gov.ua/laws/show/984_011" TargetMode="External"/><Relationship Id="rId14" Type="http://schemas.openxmlformats.org/officeDocument/2006/relationships/hyperlink" Target="http://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A9D4-C1D3-4AA8-B90F-2164787A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6176</Words>
  <Characters>44534</Characters>
  <Application>Microsoft Office Word</Application>
  <DocSecurity>0</DocSecurity>
  <Lines>371</Lines>
  <Paragraphs>101</Paragraphs>
  <ScaleCrop>false</ScaleCrop>
  <HeadingPairs>
    <vt:vector size="2" baseType="variant">
      <vt:variant>
        <vt:lpstr>Название</vt:lpstr>
      </vt:variant>
      <vt:variant>
        <vt:i4>1</vt:i4>
      </vt:variant>
    </vt:vector>
  </HeadingPairs>
  <TitlesOfParts>
    <vt:vector size="1" baseType="lpstr">
      <vt:lpstr>Інформація про стан виконання протокольних доручень</vt:lpstr>
    </vt:vector>
  </TitlesOfParts>
  <Company>MoBIL GROUP</Company>
  <LinksUpToDate>false</LinksUpToDate>
  <CharactersWithSpaces>50609</CharactersWithSpaces>
  <SharedDoc>false</SharedDoc>
  <HLinks>
    <vt:vector size="12" baseType="variant">
      <vt:variant>
        <vt:i4>4849680</vt:i4>
      </vt:variant>
      <vt:variant>
        <vt:i4>3</vt:i4>
      </vt:variant>
      <vt:variant>
        <vt:i4>0</vt:i4>
      </vt:variant>
      <vt:variant>
        <vt:i4>5</vt:i4>
      </vt:variant>
      <vt:variant>
        <vt:lpwstr>javascript:parent.bobj.event.publish('drilldown','crv__UI','drillname%3d%25d0%2594%25d0%25b5%25d0%25bf%25d0%25b0%25d1%2580%25d1%2582%25d0%25b0%25d0%25bc%25d0%25b5%25d0%25bd%25d1%2582%2b%25d0%25b6%25d0%25b8%25d1%2582%25d0%25bb%25d0%25be%25d0%25b2%25d0%25be-%25d0%25ba%25d0%25be%25d0%25bc%25d1%2583%25d0%25bd%25d0%25b0%25d0%25bb%25d1%258c%25d0%25bd%25d0%25be%25d0%25b3%25d0%25be%2b%25d0%25b3%25d0%25be%25d1%2581%25d0%25bf%25d0%25be%25d0%25b4%25d0%25b0%25d1%2580%25d1%2581%25d1%2582%25d0%25b2%25d0%25b0%26brch%3d9%26gnpath%3d%252fNameDep%255b%25d0%2594%25d0%25b5%25d0%25bf%25d0%25b0%25d1%2580%25d1%2582%25d0%25b0%25d0%25bc%25d0%25b5%25d0%25bd%25d1%2582%2b%25d0%25b6%25d0%25b8%25d1%2582%25d0%25bb%25d0%25be%25d0%25b2%25d0%25be-%25d0%25ba%25d0%25be%25d0%25bc%25d1%2583%25d0%25bd%25d0%25b0%25d0%25bb%25d1%258c%25d0%25bd%25d0%25be%25d0%25b3%25d0%25be%2b%25d0%25b3%25d0%25be%25d1%2581%25d0%25bf%25d0%25be%25d0%25b4%25d0%25b0%25d1%2580%25d1%2581%25d1%2582%25d0%25b2%25d0%25b0%255d%26name%3dNameDep2')</vt:lpwstr>
      </vt:variant>
      <vt:variant>
        <vt:lpwstr/>
      </vt:variant>
      <vt:variant>
        <vt:i4>4980756</vt:i4>
      </vt:variant>
      <vt:variant>
        <vt:i4>0</vt:i4>
      </vt:variant>
      <vt:variant>
        <vt:i4>0</vt:i4>
      </vt:variant>
      <vt:variant>
        <vt:i4>5</vt:i4>
      </vt:variant>
      <vt:variant>
        <vt:lpwstr>javascript:parent.bobj.event.publish('drilldown','crv__UI','drillname%3d%25d0%25a3%25d0%25bf%25d1%2580%25d0%25b0%25d0%25b2%25d0%25bb%25d1%2596%25d0%25bd%25d0%25bd%25d1%258f%2b%25d0%25ba%25d1%2583%25d0%25bb%25d1%258c%25d1%2582%25d1%2583%25d1%2580%25d0%25b8%252c%2b%25d0%25bd%25d0%25b0%25d1%2586%25d1%2596%25d0%25be%25d0%25bd%25d0%25b0%25d0%25bb%25d1%258c%25d0%25bd%25d0%25be%25d1%2581%25d1%2582%25d0%25b5%25d0%25b9%2b%25d1%2582%25d0%25b0%2b%25d1%2580%25d0%25b5%25d0%25bb%25d1%2596%25d0%25b3%25d1%2596%25d0%25b9%26brch%3d9%26gnpath%3d%252fNameDep%255b%25d0%25a3%25d0%25bf%25d1%2580%25d0%25b0%25d0%25b2%25d0%25bb%25d1%2596%25d0%25bd%25d0%25bd%25d1%258f%2b%25d0%25ba%25d1%2583%25d0%25bb%25d1%258c%25d1%2582%25d1%2583%25d1%2580%25d0%25b8%252c%2b%25d0%25bd%25d0%25b0%25d1%2586%25d1%2596%25d0%25be%25d0%25bd%25d0%25b0%25d0%25bb%25d1%258c%25d0%25bd%25d0%25be%25d1%2581%25d1%2582%25d0%25b5%25d0%25b9%2b%25d1%2582%25d0%25b0%2b%25d1%2580%25d0%25b5%25d0%25bb%25d1%2596%25d0%25b3%25d1%2596%25d0%25b9%255d%26name%3dNameDe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 протокольних доручень</dc:title>
  <dc:subject/>
  <dc:creator>oo</dc:creator>
  <cp:keywords/>
  <cp:lastModifiedBy>Ирина В. Байдакова</cp:lastModifiedBy>
  <cp:revision>6</cp:revision>
  <cp:lastPrinted>2018-12-15T05:53:00Z</cp:lastPrinted>
  <dcterms:created xsi:type="dcterms:W3CDTF">2019-11-13T09:24:00Z</dcterms:created>
  <dcterms:modified xsi:type="dcterms:W3CDTF">2019-11-13T09:58:00Z</dcterms:modified>
</cp:coreProperties>
</file>