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8A" w:rsidRPr="005A1C1D" w:rsidRDefault="00307F8A" w:rsidP="00307F8A">
      <w:pPr>
        <w:pStyle w:val="a3"/>
        <w:shd w:val="clear" w:color="auto" w:fill="FFFFFF"/>
        <w:ind w:firstLine="567"/>
        <w:jc w:val="center"/>
        <w:textAlignment w:val="top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5A1C1D">
        <w:rPr>
          <w:b/>
          <w:color w:val="000000"/>
          <w:sz w:val="28"/>
          <w:szCs w:val="28"/>
          <w:lang w:val="uk-UA"/>
        </w:rPr>
        <w:t xml:space="preserve"> облдержадміністрації затверджено Комплексний план протиепідемічних заходів щодо запобігання занесенню і поширенню на території області гострої респіраторної хвороби, спричиненої </w:t>
      </w:r>
      <w:proofErr w:type="spellStart"/>
      <w:r w:rsidRPr="005A1C1D">
        <w:rPr>
          <w:b/>
          <w:color w:val="000000"/>
          <w:sz w:val="28"/>
          <w:szCs w:val="28"/>
          <w:lang w:val="uk-UA"/>
        </w:rPr>
        <w:t>коронавірусом</w:t>
      </w:r>
      <w:proofErr w:type="spellEnd"/>
      <w:r w:rsidRPr="005A1C1D">
        <w:rPr>
          <w:b/>
          <w:color w:val="000000"/>
          <w:sz w:val="28"/>
          <w:szCs w:val="28"/>
          <w:lang w:val="uk-UA"/>
        </w:rPr>
        <w:t xml:space="preserve"> COVID -19, на 2020 рік</w:t>
      </w:r>
    </w:p>
    <w:p w:rsidR="00307F8A" w:rsidRDefault="00307F8A" w:rsidP="00307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</w:p>
    <w:p w:rsidR="00307F8A" w:rsidRPr="005A1C1D" w:rsidRDefault="00307F8A" w:rsidP="00307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 w:rsidRPr="005A1C1D">
        <w:rPr>
          <w:color w:val="000000"/>
          <w:sz w:val="28"/>
          <w:szCs w:val="28"/>
          <w:lang w:val="uk-UA"/>
        </w:rPr>
        <w:t xml:space="preserve">Рішенням регіональної комісії з питань техногенно-екологічної безпеки і надзвичайних ситуацій від 12.02.2020 затверджено Комплексний план протиепідемічних заходів щодо запобігання занесенню і поширенню на території області гострої респіраторної хвороби, спричиненої </w:t>
      </w:r>
      <w:proofErr w:type="spellStart"/>
      <w:r w:rsidRPr="005A1C1D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5A1C1D">
        <w:rPr>
          <w:color w:val="000000"/>
          <w:sz w:val="28"/>
          <w:szCs w:val="28"/>
          <w:lang w:val="uk-UA"/>
        </w:rPr>
        <w:t xml:space="preserve"> COVID-19, на 2020 рік</w:t>
      </w:r>
      <w:r>
        <w:rPr>
          <w:color w:val="000000"/>
          <w:sz w:val="28"/>
          <w:szCs w:val="28"/>
          <w:lang w:val="uk-UA"/>
        </w:rPr>
        <w:t xml:space="preserve"> (далі – </w:t>
      </w:r>
      <w:r w:rsidRPr="005A1C1D">
        <w:rPr>
          <w:color w:val="000000"/>
          <w:sz w:val="28"/>
          <w:szCs w:val="28"/>
          <w:lang w:val="uk-UA"/>
        </w:rPr>
        <w:t>Комплексний план</w:t>
      </w:r>
      <w:r>
        <w:rPr>
          <w:color w:val="000000"/>
          <w:sz w:val="28"/>
          <w:szCs w:val="28"/>
          <w:lang w:val="uk-UA"/>
        </w:rPr>
        <w:t>).</w:t>
      </w:r>
    </w:p>
    <w:p w:rsidR="00307F8A" w:rsidRDefault="00307F8A" w:rsidP="00307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 w:rsidRPr="005A1C1D">
        <w:rPr>
          <w:color w:val="000000"/>
          <w:sz w:val="28"/>
          <w:szCs w:val="28"/>
          <w:lang w:val="uk-UA"/>
        </w:rPr>
        <w:t>Комплексни</w:t>
      </w:r>
      <w:r>
        <w:rPr>
          <w:color w:val="000000"/>
          <w:sz w:val="28"/>
          <w:szCs w:val="28"/>
          <w:lang w:val="uk-UA"/>
        </w:rPr>
        <w:t>м</w:t>
      </w:r>
      <w:r w:rsidRPr="005A1C1D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ом зокрема передбачено</w:t>
      </w:r>
      <w:r w:rsidRPr="005A1C1D">
        <w:rPr>
          <w:color w:val="000000"/>
          <w:sz w:val="28"/>
          <w:szCs w:val="28"/>
          <w:lang w:val="uk-UA"/>
        </w:rPr>
        <w:t xml:space="preserve"> обмеження на території області</w:t>
      </w:r>
      <w:r>
        <w:rPr>
          <w:color w:val="000000"/>
          <w:sz w:val="28"/>
          <w:szCs w:val="28"/>
          <w:lang w:val="uk-UA"/>
        </w:rPr>
        <w:t xml:space="preserve"> проведення </w:t>
      </w:r>
      <w:r w:rsidRPr="005A1C1D">
        <w:rPr>
          <w:color w:val="000000"/>
          <w:sz w:val="28"/>
          <w:szCs w:val="28"/>
          <w:lang w:val="uk-UA"/>
        </w:rPr>
        <w:t xml:space="preserve">масових заходів у дитячих дошкільних закладах, школах, навчальних закладах </w:t>
      </w:r>
      <w:r>
        <w:rPr>
          <w:color w:val="000000"/>
          <w:sz w:val="28"/>
          <w:szCs w:val="28"/>
          <w:lang w:val="uk-UA"/>
        </w:rPr>
        <w:t>у</w:t>
      </w:r>
      <w:r w:rsidRPr="005A1C1D">
        <w:rPr>
          <w:color w:val="000000"/>
          <w:sz w:val="28"/>
          <w:szCs w:val="28"/>
          <w:lang w:val="uk-UA"/>
        </w:rPr>
        <w:t>сіх рівнів освіти, закладах культури.</w:t>
      </w:r>
    </w:p>
    <w:p w:rsidR="00307F8A" w:rsidRPr="005A1C1D" w:rsidRDefault="00307F8A" w:rsidP="00307F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Водночас структурним підрозділам облдержадміністрації, місцевим органам виконавчої влади, органам місцевого самоврядування доручено організувати разом із суб’єктами господарювання, що провадять діяльність у місцях масового скупчення людей (зокрема на торговельних об’єктах, у місцях проведення культурно-масових заходів, кінотеатрах, навчальних закладах) та здійснюють перевезення громадським, автомобільним транспортом, заходів з посилення режиму поточної дезінфекції.</w:t>
      </w:r>
    </w:p>
    <w:p w:rsidR="00307F8A" w:rsidRPr="004A00F1" w:rsidRDefault="00307F8A" w:rsidP="00307F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із тим </w:t>
      </w: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Міністерство охорони </w:t>
      </w:r>
      <w:r w:rsidRPr="001B1E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</w:t>
      </w: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та координаційний штаб щоденно надають актуальну інформацію про випадки захворювання, спричинених новим </w:t>
      </w:r>
      <w:proofErr w:type="spellStart"/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коронавірусом</w:t>
      </w:r>
      <w:proofErr w:type="spellEnd"/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07F8A" w:rsidRPr="004A00F1" w:rsidRDefault="00307F8A" w:rsidP="00307F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МОЗ України закликає користуватися виключно офіційними джерела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інформації:</w:t>
      </w:r>
    </w:p>
    <w:p w:rsidR="00307F8A" w:rsidRPr="004A00F1" w:rsidRDefault="00307F8A" w:rsidP="00307F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 </w:t>
      </w:r>
      <w:hyperlink r:id="rId4" w:tgtFrame="_blank" w:history="1">
        <w:r w:rsidRPr="009B45A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Міністерства охорони здоров'я України</w:t>
        </w:r>
      </w:hyperlink>
      <w:r w:rsidRPr="009B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B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https://moz.gov.ua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307F8A" w:rsidRPr="004A00F1" w:rsidRDefault="00307F8A" w:rsidP="00307F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</w:t>
      </w:r>
      <w:hyperlink r:id="rId5" w:tgtFrame="_blank" w:history="1">
        <w:r w:rsidRPr="009B45A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 Центру громадського здоров'я</w:t>
        </w:r>
      </w:hyperlink>
      <w:r w:rsidRPr="009B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9B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https://phc.org.ua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307F8A" w:rsidRPr="004A00F1" w:rsidRDefault="00307F8A" w:rsidP="00307F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0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 </w:t>
      </w:r>
      <w:hyperlink r:id="rId6" w:tgtFrame="_blank" w:history="1">
        <w:r w:rsidRPr="009B45A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Всесвітньої організації здоров’я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9B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https://www.who.int/health-topics/coronavirus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200BD" w:rsidRPr="00307F8A" w:rsidRDefault="007200BD">
      <w:pPr>
        <w:rPr>
          <w:lang w:val="uk-UA"/>
        </w:rPr>
      </w:pPr>
      <w:bookmarkStart w:id="0" w:name="_GoBack"/>
      <w:bookmarkEnd w:id="0"/>
    </w:p>
    <w:sectPr w:rsidR="007200BD" w:rsidRPr="0030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E"/>
    <w:rsid w:val="00307F8A"/>
    <w:rsid w:val="007200BD"/>
    <w:rsid w:val="00D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7771-72CE-4548-B2DD-9A645151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health-topics/coronavirus" TargetMode="External"/><Relationship Id="rId5" Type="http://schemas.openxmlformats.org/officeDocument/2006/relationships/hyperlink" Target="https://phc.org.ua/" TargetMode="External"/><Relationship Id="rId4" Type="http://schemas.openxmlformats.org/officeDocument/2006/relationships/hyperlink" Target="https://mo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2020-03-04T14:33:00Z</dcterms:created>
  <dcterms:modified xsi:type="dcterms:W3CDTF">2020-03-04T14:33:00Z</dcterms:modified>
</cp:coreProperties>
</file>