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06" w:rsidRDefault="00635406" w:rsidP="00507C6C">
      <w:pPr>
        <w:rPr>
          <w:rFonts w:ascii="Times New Roman" w:hAnsi="Times New Roman" w:cs="Times New Roman"/>
          <w:b/>
          <w:sz w:val="28"/>
          <w:szCs w:val="28"/>
        </w:rPr>
      </w:pPr>
    </w:p>
    <w:p w:rsidR="00CF090A" w:rsidRPr="00BB7E0A" w:rsidRDefault="00CF090A" w:rsidP="00507C6C">
      <w:pPr>
        <w:rPr>
          <w:rFonts w:ascii="Times New Roman" w:hAnsi="Times New Roman" w:cs="Times New Roman"/>
          <w:b/>
          <w:sz w:val="28"/>
          <w:szCs w:val="28"/>
        </w:rPr>
      </w:pPr>
    </w:p>
    <w:p w:rsidR="00B371C6" w:rsidRPr="00CF090A" w:rsidRDefault="004D0C76" w:rsidP="00B371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90A">
        <w:rPr>
          <w:rFonts w:ascii="Times New Roman" w:hAnsi="Times New Roman" w:cs="Times New Roman"/>
          <w:b/>
          <w:sz w:val="32"/>
          <w:szCs w:val="32"/>
        </w:rPr>
        <w:t>Орієнтовний план</w:t>
      </w:r>
      <w:r w:rsidR="00B371C6" w:rsidRPr="00CF090A">
        <w:rPr>
          <w:rFonts w:ascii="Times New Roman" w:hAnsi="Times New Roman" w:cs="Times New Roman"/>
          <w:b/>
          <w:sz w:val="32"/>
          <w:szCs w:val="32"/>
        </w:rPr>
        <w:t xml:space="preserve"> проведення конс</w:t>
      </w:r>
      <w:r w:rsidR="00241D71" w:rsidRPr="00CF090A">
        <w:rPr>
          <w:rFonts w:ascii="Times New Roman" w:hAnsi="Times New Roman" w:cs="Times New Roman"/>
          <w:b/>
          <w:sz w:val="32"/>
          <w:szCs w:val="32"/>
        </w:rPr>
        <w:t>ультацій з громадськістю на 2017</w:t>
      </w:r>
      <w:r w:rsidR="00B371C6" w:rsidRPr="00CF090A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CF090A" w:rsidRDefault="00CF090A" w:rsidP="00B37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0A" w:rsidRPr="00BB7E0A" w:rsidRDefault="00CF090A" w:rsidP="00B37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851"/>
        <w:gridCol w:w="5812"/>
        <w:gridCol w:w="2126"/>
        <w:gridCol w:w="1560"/>
        <w:gridCol w:w="2551"/>
        <w:gridCol w:w="2693"/>
      </w:tblGrid>
      <w:tr w:rsidR="00B371C6" w:rsidRPr="00BB7E0A" w:rsidTr="007616B4">
        <w:tc>
          <w:tcPr>
            <w:tcW w:w="851" w:type="dxa"/>
          </w:tcPr>
          <w:p w:rsidR="00B371C6" w:rsidRPr="00BB7E0A" w:rsidRDefault="00B371C6" w:rsidP="00CA3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12" w:type="dxa"/>
          </w:tcPr>
          <w:p w:rsidR="00B371C6" w:rsidRPr="00BB7E0A" w:rsidRDefault="00B371C6" w:rsidP="00CA3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126" w:type="dxa"/>
          </w:tcPr>
          <w:p w:rsidR="00B371C6" w:rsidRPr="00BB7E0A" w:rsidRDefault="00B371C6" w:rsidP="00CA3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560" w:type="dxa"/>
          </w:tcPr>
          <w:p w:rsidR="00DF548D" w:rsidRDefault="00B371C6" w:rsidP="00CA3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</w:t>
            </w:r>
            <w:proofErr w:type="spellStart"/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</w:t>
            </w:r>
            <w:proofErr w:type="spellEnd"/>
          </w:p>
          <w:p w:rsidR="00B371C6" w:rsidRPr="00BB7E0A" w:rsidRDefault="00B371C6" w:rsidP="00CA3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тацій</w:t>
            </w:r>
            <w:proofErr w:type="spellEnd"/>
          </w:p>
        </w:tc>
        <w:tc>
          <w:tcPr>
            <w:tcW w:w="2551" w:type="dxa"/>
          </w:tcPr>
          <w:p w:rsidR="00B371C6" w:rsidRPr="00BB7E0A" w:rsidRDefault="00B371C6" w:rsidP="00CA3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2693" w:type="dxa"/>
          </w:tcPr>
          <w:p w:rsidR="00B371C6" w:rsidRPr="00BB7E0A" w:rsidRDefault="00B371C6" w:rsidP="00CA3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B7E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B7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261D53" w:rsidRPr="00BB7E0A" w:rsidTr="007616B4">
        <w:tc>
          <w:tcPr>
            <w:tcW w:w="851" w:type="dxa"/>
          </w:tcPr>
          <w:p w:rsidR="00261D53" w:rsidRPr="00BB7E0A" w:rsidRDefault="00261D53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61D53" w:rsidRPr="00BB7E0A" w:rsidRDefault="00261D53" w:rsidP="00261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акцію до Дня Соборності України «Разом ми сила!»</w:t>
            </w:r>
          </w:p>
        </w:tc>
        <w:tc>
          <w:tcPr>
            <w:tcW w:w="2126" w:type="dxa"/>
          </w:tcPr>
          <w:p w:rsidR="00261D53" w:rsidRPr="00BB7E0A" w:rsidRDefault="00261D53" w:rsidP="00261D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зустріч</w:t>
            </w:r>
          </w:p>
          <w:p w:rsidR="00261D53" w:rsidRPr="00BB7E0A" w:rsidRDefault="00261D53" w:rsidP="00261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молоддю</w:t>
            </w:r>
          </w:p>
        </w:tc>
        <w:tc>
          <w:tcPr>
            <w:tcW w:w="1560" w:type="dxa"/>
          </w:tcPr>
          <w:p w:rsidR="00261D53" w:rsidRPr="00BB7E0A" w:rsidRDefault="00261D53" w:rsidP="00F01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  <w:p w:rsidR="00261D53" w:rsidRPr="00BB7E0A" w:rsidRDefault="00261D53" w:rsidP="00F0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61D53" w:rsidRPr="00BB7E0A" w:rsidRDefault="00261D53" w:rsidP="00E34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молодь, підлітки, органи виконавчої влади та місцевого самоврядування</w:t>
            </w:r>
          </w:p>
        </w:tc>
        <w:tc>
          <w:tcPr>
            <w:tcW w:w="2693" w:type="dxa"/>
          </w:tcPr>
          <w:p w:rsidR="00261D53" w:rsidRPr="00BB7E0A" w:rsidRDefault="00261D53" w:rsidP="005A0F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261D53" w:rsidRPr="00BB7E0A" w:rsidRDefault="00261D53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О.В.</w:t>
            </w:r>
          </w:p>
          <w:p w:rsidR="00261D53" w:rsidRPr="00BB7E0A" w:rsidRDefault="00261D53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066 379 34 07,</w:t>
            </w:r>
          </w:p>
          <w:p w:rsidR="00261D53" w:rsidRPr="00BB7E0A" w:rsidRDefault="00261D53" w:rsidP="00E34C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infolugansk@gmail.com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2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роект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цільової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програми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відновлення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розбудови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миру в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східних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регіонах</w:t>
            </w:r>
            <w:proofErr w:type="spellEnd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2126" w:type="dxa"/>
          </w:tcPr>
          <w:p w:rsidR="00596301" w:rsidRPr="00BB7E0A" w:rsidRDefault="00596301" w:rsidP="002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громадське обговорення</w:t>
            </w:r>
          </w:p>
        </w:tc>
        <w:tc>
          <w:tcPr>
            <w:tcW w:w="1560" w:type="dxa"/>
          </w:tcPr>
          <w:p w:rsidR="00596301" w:rsidRPr="00BB7E0A" w:rsidRDefault="00596301" w:rsidP="00507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  <w:p w:rsidR="00596301" w:rsidRPr="00BB7E0A" w:rsidRDefault="00596301" w:rsidP="00507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596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 області, органи виконавчої влади та місцевого самоврядування</w:t>
            </w:r>
          </w:p>
          <w:p w:rsidR="00E75809" w:rsidRDefault="00E75809" w:rsidP="005963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548D" w:rsidRDefault="00DF548D" w:rsidP="005963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090A" w:rsidRPr="00BB7E0A" w:rsidRDefault="00CF090A" w:rsidP="0059630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О.В.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066 379 34 07,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infolugansk@gmail.com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розпорядження голови обласної державної адміністрації – керівника обласної військово-цивільної адміністрації «Про затвердження Порядку використання коштів обласного бюджету та проведення конкурсного відбору суб’єктів малого і середнього підприємництва області, яким за рахунок коштів обласного бюджету буде надано часткове відшкодування відсоткових ставок за залученими у банках кредитами для реалізації інвестиційних проектів, спрямованих на створення нових робочих місць у пріоритетних галузях економіки»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громадське обговорення,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 з громадськістю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малого і середнього підприємництва області, громадські об’єднання підприємців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сприяння підприємницькій діяльності та цінової політики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Коломицева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(06452) 4-22-50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pidpr_ec@i.ua</w:t>
              </w:r>
            </w:hyperlink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розпорядження голови обласної державної адміністрації – керівника обласної військово-цивільної адміністрації «Про затвердження Порядку використання коштів обласного бюджету та проведення конкурсного відбору суб’єктів малого і середнього підприємництва області, яким за  рахунок коштів обласного бюджету надається фінансова підтримка для реалізації інвестиційних проектів,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спрямованих на створення нових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 місць у пріоритетних галузях економіки»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громадське обговорення,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 з громадськістю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малого і середнього підприємництва області, громадські об’єднання підприємців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сприяння підприємницькій діяльності та цінової політики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Коломицева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(06452) 4-22-50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pidpr_ec@i.ua</w:t>
              </w:r>
            </w:hyperlink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витрачання бюджетних коштів за 2016 рік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верстви населення усіх вікових груп та соціальних категорій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житлово-комунального господарства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zkh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0" w:history="1"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zkhlg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реалізації у 2016 році та першому півріччі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року заходів Регіональної програми розвитку української мови, культури та національної свідомості громадян України на території Луганської області на 2016-2018 роки (затверджена розпорядженням голови Луганської обласної державної адміністрації-керівника обласної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військово-цивільної адміністрації від 21.12.2015 №636 (зі змінами))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 липень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7E0A">
              <w:rPr>
                <w:rFonts w:ascii="Times New Roman" w:hAnsi="Times New Roman" w:cs="Times New Roman"/>
                <w:lang w:val="uk-UA"/>
              </w:rPr>
              <w:t>(відповідно до встановлених термінів звітності)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професійні творчі працівники; представники обласних закладів культури; члени та актив громадської організації «Асоціація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 та аматорів сфери культури Луганської області «Український культурний простір Луганщини»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головний спеціаліст відділу у справах національностей та релігій управління культури, національностей та релігій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(06452) 2-33-05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  <w:p w:rsidR="00596301" w:rsidRPr="00BB7E0A" w:rsidRDefault="00596301" w:rsidP="005C4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реалізації у 2016 році та першому півріччі 2017 року заходів обласної програми «Мистецька освіта Луганщини» на 2016-2018 роки (затверджена  розпорядженням голови Луганської обласної державної адміністрації-керівника обласної військово-цивільної адміністрації від 07.12.2015 № 594)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 липень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7E0A">
              <w:rPr>
                <w:rFonts w:ascii="Times New Roman" w:hAnsi="Times New Roman" w:cs="Times New Roman"/>
                <w:lang w:val="uk-UA"/>
              </w:rPr>
              <w:t>(відповідно до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7E0A">
              <w:rPr>
                <w:rFonts w:ascii="Times New Roman" w:hAnsi="Times New Roman" w:cs="Times New Roman"/>
                <w:lang w:val="uk-UA"/>
              </w:rPr>
              <w:t>встановлених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lang w:val="uk-UA"/>
              </w:rPr>
              <w:t>термінів звітності)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творчі працівники; представники обласних закладів культури; члени та актив громадської організації «Асоціація працівників та аматорів сфери культури Луганської області «Український культурний простір Луганщини»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мистецтв, культурно-освітньої та організаційно-методичної діяльності управління культури, національностей та релігій 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Торба А.В.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Pr="00BB7E0A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Закон України «Про забезпечення прав і свобод громадян та правовий режим на тимчасово окупованій території України»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цільові консультації «Забезпечення права на освіту осіб, місце проживання яких є тимчасово непідконтрольна територія»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учні, батьки, громадськість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аступник директора Департаменту освіти і науки – начальник управління освіти та науки Ткачова Т.М.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тел.: 0506025690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управління культури, національностей та релігій облдержадміністрації про витрачання бюджетних коштів у 2016 році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професійні творчі працівники; представники обласних закладів культури; члени та актив громадської організації «Асоціація працівників та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аматорів сфери культури Луганської області «Український культурний простір Луганщини»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завідувач планово-економічного сектору управління культури, національностей та релігій 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Коломак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3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301" w:rsidRPr="00BB7E0A" w:rsidRDefault="00596301" w:rsidP="00ED38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507C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Проект розпорядження голови облдержадміністрації – керівника військово-цивільної адміністрації «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</w:t>
            </w:r>
            <w:r w:rsidRPr="00BB7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створення обласного організаційного комітету та затвердження Плану 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заходів з підготовки та відзначення Дня Державного Прапора України та 26-ї річниці незалежності України»</w:t>
            </w:r>
          </w:p>
          <w:p w:rsidR="00596301" w:rsidRPr="00BB7E0A" w:rsidRDefault="00596301" w:rsidP="00507C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«круглого столу», 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560" w:type="dxa"/>
          </w:tcPr>
          <w:p w:rsidR="00596301" w:rsidRPr="00BB7E0A" w:rsidRDefault="00596301" w:rsidP="0050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596301" w:rsidRPr="00BB7E0A" w:rsidRDefault="00596301" w:rsidP="00507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політичні організації, громадськість області, органи виконавчої вл</w:t>
            </w:r>
            <w:r w:rsidR="006F4797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та місцевого самоврядування</w:t>
            </w:r>
          </w:p>
        </w:tc>
        <w:tc>
          <w:tcPr>
            <w:tcW w:w="2693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Костенко О.В.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тел.: 066  79 34 07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4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infolugansk@gmail.com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стратегії розвитку закладів культури області в контексті дорожньої карти «Культура 2025. Довгострокова Національна культурна стратегія» 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та актив громадської організації «Асоціація працівників та аматорів сфери культури Луганської області «Український культурний простір Луганщини»; професійні творчі працівники; представники обласних закладів культури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мистецтв, культурно-освітньої та організаційно-методичної діяльності управління культури, національностей та релігій 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Румега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loga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Плану заходів на 2017-2018 роки щодо реалізації Стратегії розвитку Луганської області до 2020 року</w:t>
            </w:r>
          </w:p>
        </w:tc>
        <w:tc>
          <w:tcPr>
            <w:tcW w:w="2126" w:type="dxa"/>
          </w:tcPr>
          <w:p w:rsidR="00596301" w:rsidRPr="00BB7E0A" w:rsidRDefault="00596301" w:rsidP="00F01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 з громадськістю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верстви населення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регіону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96301" w:rsidRPr="00BB7E0A" w:rsidRDefault="006F4797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  <w:r w:rsidR="00596301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начальник управління соціально-економічного розвитку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Севостьянова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тел.: 095 295 14 35;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фінансово-економічного аналізу роботи підприємств управління соціально-економічного розвитку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050 598 80 54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economy@loga.gov.ua</w:t>
              </w:r>
            </w:hyperlink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Наказ МОН від 27.07.2016 № 889 «Деякі питання проведення в 2017 році зовнішнього незалежного оцінювання  результатів навчання, здобутих на основі повної загальної середньої освіти»</w:t>
            </w:r>
          </w:p>
        </w:tc>
        <w:tc>
          <w:tcPr>
            <w:tcW w:w="2126" w:type="dxa"/>
          </w:tcPr>
          <w:p w:rsidR="00596301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брифінг «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проведення  зовнішнього незалежного оцінювання в 2017 році»</w:t>
            </w:r>
          </w:p>
          <w:p w:rsidR="007616B4" w:rsidRDefault="007616B4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7616B4" w:rsidRPr="00BB7E0A" w:rsidRDefault="007616B4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освітяни, учні, батьки, громадськість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директор Департаменту освіти і науки о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блдержадміністрації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Стецюк Ю.В.</w:t>
            </w:r>
          </w:p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тел.: 050 832 38 44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Регіональну програму поводження з твердими побутовими відходами у Луганській області на </w:t>
            </w:r>
            <w:r w:rsidR="00761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2017-2020 роки</w:t>
            </w:r>
          </w:p>
        </w:tc>
        <w:tc>
          <w:tcPr>
            <w:tcW w:w="2126" w:type="dxa"/>
          </w:tcPr>
          <w:p w:rsidR="00596301" w:rsidRPr="007616B4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громадські організації, верстви населення усіх вікових груп та соціальних категорій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житлово-комунального господарства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</w:p>
          <w:p w:rsidR="00596301" w:rsidRPr="00CF090A" w:rsidRDefault="00596301" w:rsidP="00E34C8D">
            <w:pPr>
              <w:rPr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zkh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7" w:history="1"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zkhlg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F4797" w:rsidRPr="00BB7E0A" w:rsidRDefault="006F4797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вжиття превентивних заходів, спрямованих на недопущення виникнення конфліктів на етнічному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«круглого столу» до Міжнародного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дня боротьби за ліквідацію расової дискримінації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та актив міських і районних громадських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 національних меншин, представники земляцтв студентів – іноземців, учнівська та студентська молодь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головний спеціаліст відділу у справах національностей та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релігій управління культури, національностей та релігій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2-33-05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8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3pt"/>
                <w:rFonts w:eastAsiaTheme="minorHAnsi"/>
                <w:sz w:val="24"/>
                <w:szCs w:val="24"/>
              </w:rPr>
              <w:t>Забезп</w:t>
            </w: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ечення органами місцевої державн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 xml:space="preserve">ої виконавчої влади доступності інформації про бюджет </w:t>
            </w:r>
            <w:r w:rsidRPr="00BB7E0A">
              <w:rPr>
                <w:rStyle w:val="21"/>
                <w:rFonts w:eastAsiaTheme="minorEastAsia"/>
              </w:rPr>
              <w:t>відповідно</w:t>
            </w:r>
            <w:r w:rsidRPr="00BB7E0A">
              <w:rPr>
                <w:rStyle w:val="21"/>
                <w:rFonts w:eastAsiaTheme="minorHAnsi"/>
              </w:rPr>
              <w:t xml:space="preserve"> 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>до статті 28 Бюджетного кодексу України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п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 xml:space="preserve">ублічне представлення інформації про </w:t>
            </w: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в</w:t>
            </w:r>
            <w:r w:rsidRPr="00BB7E0A">
              <w:rPr>
                <w:rStyle w:val="213pt"/>
                <w:rFonts w:eastAsiaTheme="minorEastAsia"/>
                <w:sz w:val="24"/>
                <w:szCs w:val="24"/>
                <w:lang w:val="ru-RU"/>
              </w:rPr>
              <w:t>и</w:t>
            </w:r>
            <w:r w:rsidRPr="00BB7E0A">
              <w:rPr>
                <w:rStyle w:val="213pt"/>
                <w:rFonts w:eastAsiaTheme="minorEastAsia"/>
                <w:sz w:val="24"/>
                <w:szCs w:val="24"/>
                <w:lang w:eastAsia="ru-RU" w:bidi="ru-RU"/>
              </w:rPr>
              <w:t>к</w:t>
            </w: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он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>ан</w:t>
            </w: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н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>я обласного бюджету за 2016 рік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3pt"/>
                <w:rFonts w:eastAsiaTheme="minorHAnsi"/>
                <w:sz w:val="24"/>
                <w:szCs w:val="24"/>
              </w:rPr>
              <w:t xml:space="preserve">до 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br/>
              <w:t>20 березня</w:t>
            </w:r>
          </w:p>
        </w:tc>
        <w:tc>
          <w:tcPr>
            <w:tcW w:w="2551" w:type="dxa"/>
          </w:tcPr>
          <w:p w:rsidR="00596301" w:rsidRPr="00BB7E0A" w:rsidRDefault="00596301" w:rsidP="006F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у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>сі групи населення, представники громадських організацій, яких цікавить бюджетний процес та результати виконання обласного бюджету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н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>ачальник відділу зведеного бюджету та</w:t>
            </w:r>
            <w:r w:rsidRPr="00BB7E0A">
              <w:rPr>
                <w:rStyle w:val="213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міжбюд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>жет</w:t>
            </w:r>
            <w:r w:rsidRPr="00BB7E0A">
              <w:rPr>
                <w:rStyle w:val="213pt"/>
                <w:rFonts w:eastAsiaTheme="minorEastAsia"/>
                <w:sz w:val="24"/>
                <w:szCs w:val="24"/>
              </w:rPr>
              <w:t>н</w:t>
            </w:r>
            <w:proofErr w:type="spellEnd"/>
            <w:r w:rsidRPr="00BB7E0A">
              <w:rPr>
                <w:rStyle w:val="213pt"/>
                <w:rFonts w:eastAsiaTheme="minorHAnsi"/>
                <w:sz w:val="24"/>
                <w:szCs w:val="24"/>
                <w:lang w:val="ru-RU" w:eastAsia="ru-RU" w:bidi="ru-RU"/>
              </w:rPr>
              <w:t>и</w:t>
            </w:r>
            <w:r w:rsidRPr="00BB7E0A">
              <w:rPr>
                <w:rStyle w:val="213pt"/>
                <w:rFonts w:eastAsiaTheme="minorHAnsi"/>
                <w:sz w:val="24"/>
                <w:szCs w:val="24"/>
              </w:rPr>
              <w:t>х відносин бюджетного управління Департаменту фінансів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3pt"/>
                <w:rFonts w:eastAsiaTheme="minorHAnsi"/>
                <w:sz w:val="24"/>
                <w:szCs w:val="24"/>
              </w:rPr>
              <w:t>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0A">
              <w:rPr>
                <w:rStyle w:val="213pt0"/>
                <w:rFonts w:eastAsiaTheme="minorHAnsi"/>
                <w:b w:val="0"/>
                <w:sz w:val="24"/>
                <w:szCs w:val="24"/>
              </w:rPr>
              <w:t>Верба А.І.</w:t>
            </w:r>
          </w:p>
          <w:p w:rsidR="00596301" w:rsidRPr="00BB7E0A" w:rsidRDefault="00596301" w:rsidP="00E34C8D">
            <w:pPr>
              <w:rPr>
                <w:rStyle w:val="213pt0"/>
                <w:rFonts w:eastAsiaTheme="minorEastAsia"/>
                <w:b w:val="0"/>
                <w:sz w:val="24"/>
                <w:szCs w:val="24"/>
              </w:rPr>
            </w:pPr>
            <w:r w:rsidRPr="00BB7E0A">
              <w:rPr>
                <w:rStyle w:val="213pt0"/>
                <w:rFonts w:eastAsiaTheme="minorEastAsia"/>
                <w:b w:val="0"/>
                <w:sz w:val="24"/>
                <w:szCs w:val="24"/>
              </w:rPr>
              <w:t xml:space="preserve">тел.: (06452) </w:t>
            </w:r>
            <w:r w:rsidRPr="00BB7E0A">
              <w:rPr>
                <w:rStyle w:val="213pt0"/>
                <w:rFonts w:eastAsiaTheme="minorHAnsi"/>
                <w:b w:val="0"/>
                <w:sz w:val="24"/>
                <w:szCs w:val="24"/>
              </w:rPr>
              <w:t>4-24-</w:t>
            </w:r>
            <w:r w:rsidRPr="00BB7E0A">
              <w:rPr>
                <w:rStyle w:val="213pt0"/>
                <w:rFonts w:eastAsiaTheme="minorEastAsia"/>
                <w:b w:val="0"/>
                <w:sz w:val="24"/>
                <w:szCs w:val="24"/>
              </w:rPr>
              <w:t>30</w:t>
            </w:r>
            <w:r w:rsidRPr="00BB7E0A">
              <w:rPr>
                <w:rStyle w:val="213pt0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596301" w:rsidRPr="00BB7E0A" w:rsidRDefault="00596301" w:rsidP="00E34C8D">
            <w:pP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uk-UA" w:bidi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9" w:history="1">
              <w:r w:rsidRPr="00BB7E0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bidi="uk-UA"/>
                </w:rPr>
                <w:t>depfin@loga.gov.ua</w:t>
              </w:r>
            </w:hyperlink>
            <w:r w:rsidRPr="00BB7E0A">
              <w:rPr>
                <w:rStyle w:val="213pt0"/>
                <w:rFonts w:eastAsiaTheme="minorEastAsia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сімейних форм виховання дітей-сиріт та дітей, позбавлених батьківського піклування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телепроект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ЛОТ «Кожне життя – надія, кожній дитині – родину»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прийомні батьки, батьки-вихователі, опікуни, усиновителі та жителі Луганської області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у справах дітей облдержадміністрації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Родіна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  <w:p w:rsidR="00596301" w:rsidRPr="00CF09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(06452) 4 01 25,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e-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20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ssdloga@loga.gov.ua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реалізації на підконтрольній українській владі території Луганської області вимог Указу Президента України  від 26.08.2016 «Про відзначення в Україні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500-річчя Реформації»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регіональної Консультативно-координаційної ради з питань сприяння діяльності релігійних організацій  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49"/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486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віруючі релігійних організацій протестантського спрямування, духовні особи, військові капелани, представники громадських організацій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управління-начальник відділу у справах національностей та релігій управління культури, національностей та релігій 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Козенко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2-33-05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1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положення обласного конкурсу інноваційних проектів по роботі сільських Будинків культури та сільських клубів з громадою села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49"/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творчі працівники та аматори; представники закладів культури області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мистецтв, культурно-освітньої та організаційно-методичної діяльності управління культури, національностей та релігій 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Торба А.В.</w:t>
            </w:r>
          </w:p>
          <w:p w:rsidR="00596301" w:rsidRPr="00BB7E0A" w:rsidRDefault="00596301" w:rsidP="00486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положення обласного огляду-конкурсу  любительських об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єднань та клубів за інтересами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49"/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творчі працівники та аматори; представники закладів культури області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мистецтв, культурно-освітньої та організаційно-методичної діяльності управління культури, національностей та релігій 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Торба А.В.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2164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захист громадян, які постраждали </w:t>
            </w:r>
            <w:r w:rsidR="002164E0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сталінських репресій, унаслідок Чорнобильської катастрофи, жертв нацизму та фашизму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560" w:type="dxa"/>
          </w:tcPr>
          <w:p w:rsidR="00596301" w:rsidRPr="00BB7E0A" w:rsidRDefault="007616B4" w:rsidP="00761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64E0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травень, </w:t>
            </w:r>
            <w:r w:rsidR="00596301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551" w:type="dxa"/>
          </w:tcPr>
          <w:p w:rsidR="00596301" w:rsidRPr="00BB7E0A" w:rsidRDefault="002164E0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громадських організацій</w:t>
            </w:r>
          </w:p>
        </w:tc>
        <w:tc>
          <w:tcPr>
            <w:tcW w:w="2693" w:type="dxa"/>
          </w:tcPr>
          <w:p w:rsidR="002164E0" w:rsidRPr="00BB7E0A" w:rsidRDefault="002164E0" w:rsidP="002164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596301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Департаменту со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ціального захисту населення облдержадміністрації Поліщук О.А. </w:t>
            </w:r>
          </w:p>
          <w:p w:rsidR="00596301" w:rsidRDefault="002164E0" w:rsidP="002164E0"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596301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(06452) 3 03 00 </w:t>
            </w:r>
            <w:hyperlink r:id="rId24" w:history="1">
              <w:r w:rsidR="00596301"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dszn</w:t>
              </w:r>
              <w:r w:rsidR="00596301"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6301"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loga</w:t>
              </w:r>
              <w:r w:rsidR="00596301"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6301"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96301"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6301"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E75809" w:rsidRDefault="00E75809" w:rsidP="002164E0"/>
          <w:p w:rsidR="00E75809" w:rsidRPr="00BB7E0A" w:rsidRDefault="00E75809" w:rsidP="002164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7616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 xml:space="preserve">Забезпечення вільного 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доступу громадськості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 xml:space="preserve">до містобудівної </w:t>
            </w:r>
            <w:r w:rsidRPr="00BB7E0A">
              <w:rPr>
                <w:rStyle w:val="212pt"/>
                <w:rFonts w:ascii="Times New Roman" w:hAnsi="Times New Roman" w:cs="Times New Roman"/>
              </w:rPr>
              <w:t>документації та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геоінформаційних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даних (у тому числі в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електронній формі)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 xml:space="preserve">публічне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громадське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обговорення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у рамках колегії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управління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 xml:space="preserve">містобудування 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 xml:space="preserve">та </w:t>
            </w:r>
            <w:r w:rsidRPr="00BB7E0A">
              <w:rPr>
                <w:rStyle w:val="212pt"/>
                <w:rFonts w:ascii="Times New Roman" w:hAnsi="Times New Roman" w:cs="Times New Roman"/>
              </w:rPr>
              <w:t>архітектури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квітень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інститути ти громадянського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суспільства області;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уповноважен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 xml:space="preserve">і </w:t>
            </w:r>
            <w:r w:rsidRPr="00BB7E0A">
              <w:rPr>
                <w:rStyle w:val="212pt"/>
                <w:rFonts w:ascii="Times New Roman" w:hAnsi="Times New Roman" w:cs="Times New Roman"/>
              </w:rPr>
              <w:t>орган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и містобудування та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Style w:val="212pt"/>
                <w:rFonts w:ascii="Times New Roman" w:hAnsi="Times New Roman" w:cs="Times New Roman"/>
              </w:rPr>
              <w:t>архітектури,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органи місцевого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Style w:val="212pt"/>
                <w:rFonts w:ascii="Times New Roman" w:hAnsi="Times New Roman" w:cs="Times New Roman"/>
              </w:rPr>
              <w:t>самоврядування,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райдержадмі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ністрації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заступник начальника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відділу містобудування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 xml:space="preserve">та архітектури 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Style w:val="212pt"/>
                <w:rFonts w:ascii="Times New Roman" w:hAnsi="Times New Roman" w:cs="Times New Roman"/>
              </w:rPr>
              <w:t>управління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Тіщенко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  <w:lang w:eastAsia="ru-RU" w:bidi="ru-RU"/>
              </w:rPr>
              <w:t>тел.:</w:t>
            </w:r>
            <w:r w:rsidRPr="00BB7E0A">
              <w:rPr>
                <w:rStyle w:val="212pt"/>
                <w:rFonts w:ascii="Times New Roman" w:hAnsi="Times New Roman" w:cs="Times New Roman"/>
                <w:lang w:val="ru-RU" w:bidi="en-US"/>
              </w:rPr>
              <w:t>2-31-41</w:t>
            </w:r>
          </w:p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BB7E0A">
              <w:rPr>
                <w:rStyle w:val="212pt"/>
                <w:rFonts w:ascii="Times New Roman" w:hAnsi="Times New Roman" w:cs="Times New Roman"/>
                <w:lang w:bidi="en-US"/>
              </w:rPr>
              <w:t xml:space="preserve">: </w:t>
            </w:r>
            <w:hyperlink r:id="rId25" w:history="1">
              <w:r w:rsidRPr="00BB7E0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lugoblarx@loga.gov.ua</w:t>
              </w:r>
            </w:hyperlink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Регіональну програму «Питна вода Луганщини» на 2017-2020 роки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громадські організації, верстви населення усіх вікових груп та соціальних категорій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житлово-комунального господарства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zkh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26" w:history="1"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zkhlg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pStyle w:val="a8"/>
              <w:pBdr>
                <w:bottom w:val="single" w:sz="6" w:space="3" w:color="F4F3F3"/>
              </w:pBdr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proofErr w:type="spellStart"/>
            <w:r w:rsidRPr="00BB7E0A">
              <w:rPr>
                <w:spacing w:val="-4"/>
              </w:rPr>
              <w:t>Покращання</w:t>
            </w:r>
            <w:proofErr w:type="spellEnd"/>
            <w:r w:rsidRPr="00BB7E0A">
              <w:rPr>
                <w:spacing w:val="-4"/>
              </w:rPr>
              <w:t xml:space="preserve"> </w:t>
            </w:r>
            <w:proofErr w:type="spellStart"/>
            <w:r w:rsidRPr="00BB7E0A">
              <w:rPr>
                <w:spacing w:val="-4"/>
              </w:rPr>
              <w:t>взаємодії</w:t>
            </w:r>
            <w:proofErr w:type="spellEnd"/>
            <w:r w:rsidRPr="00BB7E0A">
              <w:rPr>
                <w:spacing w:val="-4"/>
              </w:rPr>
              <w:t xml:space="preserve"> </w:t>
            </w:r>
            <w:proofErr w:type="spellStart"/>
            <w:proofErr w:type="gramStart"/>
            <w:r w:rsidRPr="00BB7E0A">
              <w:rPr>
                <w:spacing w:val="-4"/>
              </w:rPr>
              <w:t>м</w:t>
            </w:r>
            <w:proofErr w:type="gramEnd"/>
            <w:r w:rsidRPr="00BB7E0A">
              <w:rPr>
                <w:spacing w:val="-4"/>
              </w:rPr>
              <w:t>іж</w:t>
            </w:r>
            <w:proofErr w:type="spellEnd"/>
            <w:r w:rsidRPr="00BB7E0A">
              <w:rPr>
                <w:spacing w:val="-4"/>
              </w:rPr>
              <w:t xml:space="preserve"> органами </w:t>
            </w:r>
            <w:proofErr w:type="spellStart"/>
            <w:r w:rsidRPr="00BB7E0A">
              <w:rPr>
                <w:spacing w:val="-4"/>
              </w:rPr>
              <w:t>державної</w:t>
            </w:r>
            <w:proofErr w:type="spellEnd"/>
            <w:r w:rsidRPr="00BB7E0A">
              <w:rPr>
                <w:spacing w:val="-4"/>
              </w:rPr>
              <w:t xml:space="preserve"> </w:t>
            </w:r>
            <w:proofErr w:type="spellStart"/>
            <w:r w:rsidRPr="00BB7E0A">
              <w:rPr>
                <w:spacing w:val="-4"/>
              </w:rPr>
              <w:t>влади</w:t>
            </w:r>
            <w:proofErr w:type="spellEnd"/>
            <w:r w:rsidRPr="00BB7E0A">
              <w:rPr>
                <w:spacing w:val="-4"/>
              </w:rPr>
              <w:t xml:space="preserve"> та </w:t>
            </w:r>
            <w:proofErr w:type="spellStart"/>
            <w:r w:rsidRPr="00BB7E0A">
              <w:rPr>
                <w:spacing w:val="-4"/>
              </w:rPr>
              <w:t>громадськості</w:t>
            </w:r>
            <w:proofErr w:type="spellEnd"/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засідання «к</w:t>
            </w:r>
            <w:proofErr w:type="spellStart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ругл</w:t>
            </w: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ого</w:t>
            </w:r>
            <w:proofErr w:type="spellEnd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</w:t>
            </w: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олу</w:t>
            </w:r>
            <w:proofErr w:type="spellEnd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551" w:type="dxa"/>
          </w:tcPr>
          <w:p w:rsidR="00596301" w:rsidRPr="00BB7E0A" w:rsidRDefault="00596301" w:rsidP="00AB6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</w:t>
            </w: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и</w:t>
            </w: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громадськ</w:t>
            </w: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ої</w:t>
            </w:r>
            <w:proofErr w:type="spellEnd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ради</w:t>
            </w:r>
            <w:proofErr w:type="gramEnd"/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</w:t>
            </w:r>
            <w:r w:rsidR="00AB63BC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 w:rsidRPr="00BB7E0A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громадськість, органи виконавчої влади та місцевого самоврядування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Костенко О.В.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E75809">
              <w:rPr>
                <w:rFonts w:ascii="Times New Roman" w:hAnsi="Times New Roman" w:cs="Times New Roman"/>
                <w:sz w:val="24"/>
                <w:szCs w:val="24"/>
              </w:rPr>
              <w:t xml:space="preserve"> 066 379 34 07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7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infolugansk@gmail.com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Регіональну програму модернізації систем теплопостачання Луганської області на 2017-2020 роки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громадські організації, верстви населення усіх вікових груп та соціальних категорій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житлово-комунального господарства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zkh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28" w:history="1"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zkhlg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дітей в області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декада травня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діти, батьки</w:t>
            </w:r>
          </w:p>
        </w:tc>
        <w:tc>
          <w:tcPr>
            <w:tcW w:w="2693" w:type="dxa"/>
          </w:tcPr>
          <w:p w:rsidR="00596301" w:rsidRPr="00BB7E0A" w:rsidRDefault="00596301" w:rsidP="00D33A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сімейної політики Департаменту соціального захисту населення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облдержадміністрації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Соловйова Я.Ю.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тел.:(06452) 3 03 00 </w:t>
            </w:r>
            <w:hyperlink r:id="rId29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dszn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loga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425755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Положення про освітній округ, затверджене постановою Кабінету Міністрів України від 27.08.2010 № 777 (у редакції постанови Кабінету Міністрів України від 20.01.2016 № 79)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семінар «Створення опорних шкіл як інструменту підвищення якості та ефективності освіти в сільській місцевості»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територіальні об’єднані громади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аступник директора Департаменту освіти і науки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– начальник управління освіти та науки 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  <w:t>Ткачова Т.М.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тел.: 050 602 56 90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Дорадча діяльність як інструмент підтримки сільськогосподарських товаровиробників 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семінар-навчання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596301" w:rsidRPr="00BB7E0A" w:rsidRDefault="00596301" w:rsidP="00F01BA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громадські організації, особисті селянські та фермерські господарства, працівники структурних підрозділів ОДА, РДА, виконкоми міських рад</w:t>
            </w:r>
          </w:p>
        </w:tc>
        <w:tc>
          <w:tcPr>
            <w:tcW w:w="2693" w:type="dxa"/>
          </w:tcPr>
          <w:p w:rsidR="00596301" w:rsidRPr="00BB7E0A" w:rsidRDefault="00596301" w:rsidP="00FA3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Департамент агропромислового розвитку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(Мельник Т.К.,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099 448 83 03)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apk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kanc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@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apk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loga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Положення про проведення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етнофестивалю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«Стежками Лемківщини»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49"/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49"/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громадської організації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«Товариство українців, переселених з Польщі до України у 1944-1948 роках», громадські організації національних меншин  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у справах національностей та релігій управління культури, національностей та релігій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2-33-05</w:t>
            </w:r>
          </w:p>
          <w:p w:rsidR="00596301" w:rsidRPr="00CF090A" w:rsidRDefault="00596301" w:rsidP="00023457">
            <w:pPr>
              <w:rPr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0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  <w:p w:rsidR="00425755" w:rsidRPr="00CF090A" w:rsidRDefault="00425755" w:rsidP="00023457">
            <w:pPr>
              <w:rPr>
                <w:lang w:val="en-US"/>
              </w:rPr>
            </w:pPr>
          </w:p>
          <w:p w:rsidR="00425755" w:rsidRPr="00BB7E0A" w:rsidRDefault="00425755" w:rsidP="000234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довкілля</w:t>
            </w:r>
          </w:p>
        </w:tc>
        <w:tc>
          <w:tcPr>
            <w:tcW w:w="2126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Міжвідомчої комісії з питань моніторингу довкілля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 квартал</w:t>
            </w:r>
          </w:p>
        </w:tc>
        <w:tc>
          <w:tcPr>
            <w:tcW w:w="2551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 екологічної спрямованості, суб'єкти моніторингу, члени Міжвідомчої комісії</w:t>
            </w:r>
          </w:p>
        </w:tc>
        <w:tc>
          <w:tcPr>
            <w:tcW w:w="2693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управління-начальник відділу поводження з відходами та моніторингу управління поводження з відходами та моніторингу, бухгалтерського обліку, фінансової звітності та роботи з персоналом Департаменту екології та природних ресурсів облдержадміністрації 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Алпатова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4 21 56</w:t>
            </w:r>
          </w:p>
          <w:p w:rsidR="00AB63BC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lugeco2015@loga.gov.ua</w:t>
              </w:r>
            </w:hyperlink>
            <w:hyperlink r:id="rId32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lugeco</w:t>
              </w:r>
              <w:r w:rsidRPr="00CF09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2015@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09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Концепція «Нова українська школа»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конференція «Формула нової школи в авангарді суспільних змін»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освітяни, учні, батьки, громадськість </w:t>
            </w:r>
          </w:p>
        </w:tc>
        <w:tc>
          <w:tcPr>
            <w:tcW w:w="2693" w:type="dxa"/>
          </w:tcPr>
          <w:p w:rsidR="00596301" w:rsidRPr="00BB7E0A" w:rsidRDefault="00596301" w:rsidP="00D50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директор Департаменту освіти і науки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Стецюк Ю.В.</w:t>
            </w:r>
          </w:p>
          <w:p w:rsidR="00596301" w:rsidRPr="00BB7E0A" w:rsidRDefault="00596301" w:rsidP="00D5062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тел.: 050 832 38 44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6C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Реалізація «Регіональної цільової Програма із створення містобудівного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Style w:val="212pt"/>
                <w:rFonts w:ascii="Times New Roman" w:hAnsi="Times New Roman" w:cs="Times New Roman"/>
              </w:rPr>
              <w:t>кадастру Луганської області на 2015-2016 роки»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E0A">
              <w:rPr>
                <w:rStyle w:val="212pt"/>
                <w:rFonts w:ascii="Times New Roman" w:eastAsiaTheme="minorHAnsi" w:hAnsi="Times New Roman" w:cs="Times New Roman"/>
                <w:lang w:val="ru-RU"/>
              </w:rPr>
              <w:t>п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ублічне</w:t>
            </w:r>
            <w:proofErr w:type="spellEnd"/>
            <w:r w:rsidRPr="00BB7E0A">
              <w:rPr>
                <w:rStyle w:val="212pt"/>
                <w:rFonts w:ascii="Times New Roman" w:eastAsiaTheme="minorHAnsi" w:hAnsi="Times New Roman" w:cs="Times New Roman"/>
              </w:rPr>
              <w:t xml:space="preserve">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громадське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обговорення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у рамках колегії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управління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 xml:space="preserve">містобудування 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 xml:space="preserve">та </w:t>
            </w:r>
            <w:r w:rsidRPr="00BB7E0A">
              <w:rPr>
                <w:rStyle w:val="212pt"/>
                <w:rFonts w:ascii="Times New Roman" w:hAnsi="Times New Roman" w:cs="Times New Roman"/>
              </w:rPr>
              <w:t xml:space="preserve">архітектури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вересень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інститути громадянського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суспільства області;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уповноважен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 xml:space="preserve">і </w:t>
            </w:r>
            <w:r w:rsidRPr="00BB7E0A">
              <w:rPr>
                <w:rStyle w:val="212pt"/>
                <w:rFonts w:ascii="Times New Roman" w:hAnsi="Times New Roman" w:cs="Times New Roman"/>
              </w:rPr>
              <w:t>орган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и містобудування та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Style w:val="212pt"/>
                <w:rFonts w:ascii="Times New Roman" w:hAnsi="Times New Roman" w:cs="Times New Roman"/>
              </w:rPr>
              <w:t>архітектури,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органи місцевого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Style w:val="212pt"/>
                <w:rFonts w:ascii="Times New Roman" w:hAnsi="Times New Roman" w:cs="Times New Roman"/>
              </w:rPr>
              <w:t>самоврядування,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райдержадмі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ністрації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начальник відділу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містобудівного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 xml:space="preserve">кадастру управління 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містобудування та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Style w:val="212pt"/>
                <w:rFonts w:ascii="Times New Roman" w:hAnsi="Times New Roman" w:cs="Times New Roman"/>
              </w:rPr>
              <w:t xml:space="preserve">архітектури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Pr="00BB7E0A">
              <w:rPr>
                <w:rStyle w:val="212pt"/>
                <w:rFonts w:ascii="Times New Roman" w:hAnsi="Times New Roman" w:cs="Times New Roman"/>
              </w:rPr>
              <w:t xml:space="preserve"> Волошин В.В.</w:t>
            </w:r>
          </w:p>
          <w:p w:rsidR="00596301" w:rsidRPr="00BB7E0A" w:rsidRDefault="00596301" w:rsidP="00E34C8D">
            <w:pPr>
              <w:rPr>
                <w:rStyle w:val="212pt"/>
                <w:rFonts w:ascii="Times New Roman" w:hAnsi="Times New Roman" w:cs="Times New Roman"/>
                <w:lang w:val="ru-RU" w:bidi="en-US"/>
              </w:rPr>
            </w:pPr>
            <w:r w:rsidRPr="00BB7E0A">
              <w:rPr>
                <w:rStyle w:val="212pt"/>
                <w:rFonts w:ascii="Times New Roman" w:hAnsi="Times New Roman" w:cs="Times New Roman"/>
                <w:lang w:eastAsia="ru-RU" w:bidi="ru-RU"/>
              </w:rPr>
              <w:t xml:space="preserve">тел.: </w:t>
            </w:r>
            <w:r w:rsidRPr="00BB7E0A">
              <w:rPr>
                <w:rStyle w:val="212pt"/>
                <w:rFonts w:ascii="Times New Roman" w:hAnsi="Times New Roman" w:cs="Times New Roman"/>
                <w:lang w:val="ru-RU" w:bidi="en-US"/>
              </w:rPr>
              <w:t>2 31 41</w:t>
            </w:r>
          </w:p>
          <w:p w:rsidR="00596301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3" w:history="1">
              <w:r w:rsidRPr="00BB7E0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lugoblarx@loga.gov.ua</w:t>
              </w:r>
            </w:hyperlink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5755" w:rsidRDefault="00425755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25755" w:rsidRPr="00425755" w:rsidRDefault="00425755" w:rsidP="00E34C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Необхідність розвитку сільськогосподарської обслуговуючої кооперації як умова зберігання українського села 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семінар-навчання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596301" w:rsidRPr="00BB7E0A" w:rsidRDefault="00596301" w:rsidP="00F01BA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громадські організації, особисті селянські господарства, фермерські господарства, працівники структурних підрозділів ОДА, РДА, виконкоми міських рад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Департамент агропромислового розвитку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(Мельник Т.К.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 099 448 83 03)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apk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kanc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@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596301" w:rsidRPr="00BB7E0A" w:rsidRDefault="00596301" w:rsidP="00E34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apk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loga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та розширення територій та об'єктів природно-заповідного фонду місцевого значення Луганської області</w:t>
            </w:r>
          </w:p>
        </w:tc>
        <w:tc>
          <w:tcPr>
            <w:tcW w:w="2126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консультації, (обговорення на офіційному сайті Департаменту екології та природних ресурсів облдержадміністрації)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551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 екологічної спрямованості, органів земельного, водного лісомисливського господарства, користувачі природних ресурсів</w:t>
            </w:r>
          </w:p>
        </w:tc>
        <w:tc>
          <w:tcPr>
            <w:tcW w:w="2693" w:type="dxa"/>
          </w:tcPr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охорони та раціонального використання природних ресурсів управління природних ресурсів, економіки, програм, організаційного, інформаційного забезпечення та державної екологічної експертизи Департаменту екології та природних ресурсів облдержадміністрації Пономаренко Є.В.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4 21 56,</w:t>
            </w:r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lugeco2015@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loga.gov.ua</w:t>
            </w:r>
            <w:proofErr w:type="spellEnd"/>
          </w:p>
          <w:p w:rsidR="00596301" w:rsidRPr="00BB7E0A" w:rsidRDefault="00596301" w:rsidP="00507C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lugeco2015@gmail.com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A454A6">
            <w:pPr>
              <w:tabs>
                <w:tab w:val="left" w:pos="5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Проект регіональної програми «Програма забезпечення молоді житлом в Луганській області на 2018 – 2022 роки» та регіональної  «Програми сприяння забезпечення житлом педагогічних га </w:t>
            </w:r>
            <w:r w:rsidRPr="00BB7E0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науково-педагогічних</w:t>
            </w:r>
            <w:r w:rsidRPr="00BB7E0A">
              <w:rPr>
                <w:rStyle w:val="212ptExact"/>
                <w:rFonts w:ascii="Times New Roman" w:hAnsi="Times New Roman" w:cs="Times New Roman"/>
              </w:rPr>
              <w:t xml:space="preserve"> </w:t>
            </w:r>
            <w:r w:rsidRPr="00BB7E0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працівників, медичних і фармацевтичних працівників,</w:t>
            </w:r>
            <w:r w:rsidRPr="00BB7E0A">
              <w:rPr>
                <w:rStyle w:val="2Exac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Pr="00BB7E0A">
              <w:rPr>
                <w:lang w:val="uk-UA"/>
              </w:rPr>
              <w:t xml:space="preserve"> </w:t>
            </w:r>
            <w:r w:rsidRPr="00BB7E0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культури та мистецтв, державних службовців, посадових осіб місцевого самоврядування у Луган</w:t>
            </w:r>
            <w:r w:rsidR="00425755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ській області на 2018 – </w:t>
            </w:r>
            <w:r w:rsidRPr="00BB7E0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2022 роки»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96301" w:rsidRPr="00BB7E0A" w:rsidRDefault="00596301" w:rsidP="00E34C8D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lastRenderedPageBreak/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212pt"/>
                <w:rFonts w:ascii="Times New Roman" w:hAnsi="Times New Roman" w:cs="Times New Roman"/>
              </w:rPr>
              <w:t>жовт</w:t>
            </w:r>
            <w:r w:rsidRPr="00BB7E0A">
              <w:rPr>
                <w:rStyle w:val="212pt"/>
                <w:rFonts w:ascii="Times New Roman" w:eastAsiaTheme="minorHAnsi" w:hAnsi="Times New Roman" w:cs="Times New Roman"/>
              </w:rPr>
              <w:t>ень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громадяни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уповноважені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арх</w:t>
            </w:r>
            <w:proofErr w:type="gram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місцевого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2693" w:type="dxa"/>
          </w:tcPr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головний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містобудівного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кадастру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архітектури</w:t>
            </w:r>
            <w:proofErr w:type="spellEnd"/>
            <w:r w:rsidRPr="00BB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облдержадміністрації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Теряник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тел.: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41</w:t>
            </w:r>
          </w:p>
          <w:p w:rsidR="00596301" w:rsidRPr="00BB7E0A" w:rsidRDefault="00596301" w:rsidP="00E34C8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4" w:history="1">
              <w:r w:rsidRPr="00BB7E0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lugoblarx@loga.gov.ua</w:t>
              </w:r>
            </w:hyperlink>
            <w:r w:rsidRPr="00BB7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A2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Реалізація заходів у зв’язку з</w:t>
            </w: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85-ми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роковинами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Голодомору 1932-1933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– геноциду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народу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зустріч з громадськістю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Костенко О.В.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тел.:066 379 34 07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infolugansk@gmail.com</w:t>
              </w:r>
            </w:hyperlink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Реалізація Національної стратегії сприяння розвитку громадянського суспільства в Україні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слухання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Default="00596301" w:rsidP="00AB6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співробітники структурних підрозділів</w:t>
            </w:r>
            <w:r w:rsidR="00AB63BC" w:rsidRPr="00BB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облдержадміністрації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РДА, ви</w:t>
            </w:r>
            <w:r w:rsidR="00AB63BC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конкомів міськрад, відповідальні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роботу з громадськістю</w:t>
            </w:r>
          </w:p>
          <w:p w:rsidR="00E75809" w:rsidRDefault="00E75809" w:rsidP="00AB6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809" w:rsidRPr="00BB7E0A" w:rsidRDefault="00E75809" w:rsidP="00AB6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Костенко О.В.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тел.: 066 379 34 07,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infolugansk@gmail.com</w:t>
              </w:r>
            </w:hyperlink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функціонування бібліотек на територіях області, на яких створюються об</w:t>
            </w:r>
            <w:r w:rsidR="004257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’єднані територіальні громади, </w:t>
            </w:r>
            <w:r w:rsidRPr="00BB7E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узагальнення досвіду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працівники бібліотек, члени Луганського обласного відділення Української Бібліотечної Асоціації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Луганської обласної універсальної наукової бібліотеки імені Горького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Риб’янцева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color w:val="2F5496"/>
                <w:sz w:val="24"/>
                <w:szCs w:val="24"/>
                <w:u w:val="single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Pr="00BB7E0A">
              <w:rPr>
                <w:rFonts w:ascii="Times New Roman" w:hAnsi="Times New Roman" w:cs="Times New Roman"/>
                <w:color w:val="2F5496"/>
                <w:sz w:val="24"/>
                <w:szCs w:val="24"/>
                <w:u w:val="single"/>
                <w:lang w:val="en-US"/>
              </w:rPr>
              <w:t>gorkylib@gmail.com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програми економічного та соціального розвитку Луганської області у сфері культури на 2018 рік 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560" w:type="dxa"/>
          </w:tcPr>
          <w:p w:rsidR="00596301" w:rsidRPr="00BB7E0A" w:rsidRDefault="00596301"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творчі працівники; представники обласних закладів культури; члени та актив громадської організації «Асоціація працівників та аматорів сфери культури Луганської області «Український культурний простір Луганщини»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управління-начальник відділу охорони культурної спадщини управління культури, національностей та релігій облдержадміністрації 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Виборний В.Ю.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2 33- 05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kulturaloda@loga.gov.ua</w:t>
              </w:r>
            </w:hyperlink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внесення змін до «Порядку встановлення лімітів на спеціальне використання природних ресурсів місцевого значення в межах територій та об’єктів природно-заповідного фонду місцевого значення Луганської області», затвердженого рішенням Луганської обласної ради № 15/23 від 29 грудня 2012</w:t>
            </w:r>
            <w:r w:rsidR="0042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консультації, (обговорення на офіційному сайті Департаменту екології та природних ресурсів облдержадміністрації)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користувачі природних ресурсів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охорони та раціонального використання природних ресурсів управління природних ресурсів, економіки, програм, організаційного, інформаційного забезпечення та державної екологічної експертизи Департаменту екології та природних ресурсів облдержадміністрації Пономаренко Є.В.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(06452) 4 21 56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lugeco2015@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loga.gov.ua</w:t>
            </w:r>
            <w:proofErr w:type="spellEnd"/>
          </w:p>
          <w:p w:rsidR="00596301" w:rsidRDefault="00182B9A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720F53" w:rsidRPr="00A07E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lugeco2015@gmail.com</w:t>
              </w:r>
            </w:hyperlink>
          </w:p>
          <w:p w:rsidR="00720F53" w:rsidRDefault="00720F53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F53" w:rsidRPr="00BB7E0A" w:rsidRDefault="00720F53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Програми економічного і соціального розвитку Луганської області на 2018 рік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 з громадськістю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51" w:type="dxa"/>
          </w:tcPr>
          <w:p w:rsidR="00596301" w:rsidRPr="00BB7E0A" w:rsidRDefault="00BB7E0A" w:rsidP="00921D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96301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 верстви населення </w:t>
            </w:r>
            <w:r w:rsidR="00596301"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регіону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 – начальник управління соціально-економічного розвитку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Севостьянова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тел.:095 295 14 35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соціально-економічного розвитку – начальник відділу аналізу, прогнозування та стратегічного планування регіонального розвитку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тел.: 095 354 66 27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9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economy@loga.gov.ua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Плану заходів на 2019-2020 роки щодо реалізації Стратегії розвитку Луганської області до 2020 року</w:t>
            </w:r>
          </w:p>
        </w:tc>
        <w:tc>
          <w:tcPr>
            <w:tcW w:w="2126" w:type="dxa"/>
          </w:tcPr>
          <w:p w:rsidR="00596301" w:rsidRPr="00BB7E0A" w:rsidRDefault="00596301" w:rsidP="00261D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 громадськістю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верстви населення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регіону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 – начальник управління соціально-економічного розвитку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Севостьянова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 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тел.: 095 295 14 35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фінансово-економічного аналізу роботи підприємств управління соціально-економічного розвитку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050 598 80 54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0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economy@loga.gov.ua</w:t>
              </w:r>
            </w:hyperlink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Регіональної цільової програми «Розвиток та підтримка малого і середнього підприємництва в Луганській області на 2018-2019 роки»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громадське обговорення,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 з громадськістю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малого і середнього підприємництва області, громадські об’єднання підприємців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сприяння підприємницькій діяльності та цінової політики Департаменту економічного розвитку, торгівлі та туризму 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Коломицева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4 22 50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1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pidpr_ec@i.ua</w:t>
              </w:r>
            </w:hyperlink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модернізації та розвитку Пенсійного фонду України на період до 2020 року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брифінги, виступи в прямому ефірі на телебаченні, телефонні «гарячі» лінії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пенсіонери, працюючі громадяни, молодь 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організаційно-інформаційної роботи Головного управління Пенсійного фонду України в Луганській області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Матюніна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050 917 66 25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2" w:history="1">
              <w:r w:rsidRPr="00720F53">
                <w:rPr>
                  <w:rStyle w:val="a5"/>
                  <w:rFonts w:ascii="Times New Roman" w:hAnsi="Times New Roman" w:cs="Times New Roman"/>
                  <w:lang w:val="en-US"/>
                </w:rPr>
                <w:t>org@lg.pfu.gov.ua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питання пенсійного забезпечення, новації у пенсійному законодавстві</w:t>
            </w: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брифінги, виступи в прямому ефірі на телебаченні, телефонні «гарячі» лінії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пенсіонери, працюючі громадяни, молодь </w:t>
            </w: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організаційно-інформаційної роботи Головного управління Пенсійного фонду України в Луганській області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Матюніна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050 917 66 25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3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org@lg.pfu.gov.ua</w:t>
              </w:r>
            </w:hyperlink>
          </w:p>
        </w:tc>
      </w:tr>
      <w:tr w:rsidR="00596301" w:rsidRPr="00BB7E0A" w:rsidTr="007616B4">
        <w:tc>
          <w:tcPr>
            <w:tcW w:w="851" w:type="dxa"/>
          </w:tcPr>
          <w:p w:rsidR="00596301" w:rsidRPr="00BB7E0A" w:rsidRDefault="00596301" w:rsidP="00E34C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596301" w:rsidRPr="00BB7E0A" w:rsidRDefault="00596301" w:rsidP="00E3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Обмін досвідом між представниками ІГС області,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діяльності громадських рад</w:t>
            </w:r>
          </w:p>
          <w:p w:rsidR="00596301" w:rsidRPr="00BB7E0A" w:rsidRDefault="00596301" w:rsidP="00E3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Style w:val="FontStyle25"/>
                <w:rFonts w:cs="Times New Roman"/>
                <w:sz w:val="24"/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560" w:type="dxa"/>
          </w:tcPr>
          <w:p w:rsidR="00596301" w:rsidRPr="00BB7E0A" w:rsidRDefault="00596301" w:rsidP="00F0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1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органи виконавчої влади та місцевого самоврядування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Костенко О.В.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тел.: 066 379 34 07</w:t>
            </w:r>
          </w:p>
          <w:p w:rsidR="00596301" w:rsidRPr="00BB7E0A" w:rsidRDefault="00596301" w:rsidP="00E34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7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4" w:history="1">
              <w:r w:rsidRPr="00BB7E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infolugansk@gmail.com</w:t>
              </w:r>
            </w:hyperlink>
          </w:p>
        </w:tc>
      </w:tr>
    </w:tbl>
    <w:p w:rsidR="00E75809" w:rsidRDefault="00E75809" w:rsidP="00E7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09" w:rsidRDefault="00E75809" w:rsidP="00E7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701" w:rsidRPr="0006207C" w:rsidRDefault="00664701" w:rsidP="00B371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64701" w:rsidRPr="0006207C" w:rsidSect="00E75809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FE0"/>
    <w:multiLevelType w:val="hybridMultilevel"/>
    <w:tmpl w:val="5154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371C6"/>
    <w:rsid w:val="00023457"/>
    <w:rsid w:val="000239D0"/>
    <w:rsid w:val="00035B77"/>
    <w:rsid w:val="00044E67"/>
    <w:rsid w:val="0006207C"/>
    <w:rsid w:val="000A7AD1"/>
    <w:rsid w:val="000E2C28"/>
    <w:rsid w:val="000F0A5D"/>
    <w:rsid w:val="001826F2"/>
    <w:rsid w:val="00182B9A"/>
    <w:rsid w:val="001A1D02"/>
    <w:rsid w:val="001B644C"/>
    <w:rsid w:val="002164E0"/>
    <w:rsid w:val="00224880"/>
    <w:rsid w:val="00241D71"/>
    <w:rsid w:val="0024511E"/>
    <w:rsid w:val="00261D53"/>
    <w:rsid w:val="00273734"/>
    <w:rsid w:val="002B456A"/>
    <w:rsid w:val="002F148B"/>
    <w:rsid w:val="00322E07"/>
    <w:rsid w:val="00351EFE"/>
    <w:rsid w:val="0039114A"/>
    <w:rsid w:val="003A0F91"/>
    <w:rsid w:val="003A5ABD"/>
    <w:rsid w:val="0041396C"/>
    <w:rsid w:val="00417AD5"/>
    <w:rsid w:val="00425755"/>
    <w:rsid w:val="00440564"/>
    <w:rsid w:val="00441B30"/>
    <w:rsid w:val="00463435"/>
    <w:rsid w:val="00486021"/>
    <w:rsid w:val="004977EE"/>
    <w:rsid w:val="004A129E"/>
    <w:rsid w:val="004C054B"/>
    <w:rsid w:val="004C4D6D"/>
    <w:rsid w:val="004C576B"/>
    <w:rsid w:val="004D0C76"/>
    <w:rsid w:val="004D7C2B"/>
    <w:rsid w:val="00503DD5"/>
    <w:rsid w:val="00507C6C"/>
    <w:rsid w:val="005202F9"/>
    <w:rsid w:val="0055527C"/>
    <w:rsid w:val="00564464"/>
    <w:rsid w:val="00583250"/>
    <w:rsid w:val="00596301"/>
    <w:rsid w:val="005A0FF0"/>
    <w:rsid w:val="005C4E57"/>
    <w:rsid w:val="005C7385"/>
    <w:rsid w:val="005D32F2"/>
    <w:rsid w:val="00635406"/>
    <w:rsid w:val="00664701"/>
    <w:rsid w:val="006775B7"/>
    <w:rsid w:val="0068526E"/>
    <w:rsid w:val="006A6358"/>
    <w:rsid w:val="006B17C2"/>
    <w:rsid w:val="006C0194"/>
    <w:rsid w:val="006E4CEB"/>
    <w:rsid w:val="006F0FC4"/>
    <w:rsid w:val="006F4797"/>
    <w:rsid w:val="00720EAC"/>
    <w:rsid w:val="00720F53"/>
    <w:rsid w:val="00750939"/>
    <w:rsid w:val="00760526"/>
    <w:rsid w:val="007616B4"/>
    <w:rsid w:val="00762000"/>
    <w:rsid w:val="007C0E02"/>
    <w:rsid w:val="007E5372"/>
    <w:rsid w:val="0080102C"/>
    <w:rsid w:val="008805B6"/>
    <w:rsid w:val="00896DDF"/>
    <w:rsid w:val="008B2C62"/>
    <w:rsid w:val="008D4021"/>
    <w:rsid w:val="008F2841"/>
    <w:rsid w:val="008F779C"/>
    <w:rsid w:val="00904C26"/>
    <w:rsid w:val="00921D0F"/>
    <w:rsid w:val="0096023A"/>
    <w:rsid w:val="00A074DE"/>
    <w:rsid w:val="00A222BB"/>
    <w:rsid w:val="00A30C6A"/>
    <w:rsid w:val="00A34A67"/>
    <w:rsid w:val="00A454A6"/>
    <w:rsid w:val="00A556E4"/>
    <w:rsid w:val="00A6047A"/>
    <w:rsid w:val="00A67B40"/>
    <w:rsid w:val="00A92260"/>
    <w:rsid w:val="00AA365A"/>
    <w:rsid w:val="00AB63BC"/>
    <w:rsid w:val="00AC7778"/>
    <w:rsid w:val="00B0565B"/>
    <w:rsid w:val="00B227AE"/>
    <w:rsid w:val="00B31F12"/>
    <w:rsid w:val="00B371C6"/>
    <w:rsid w:val="00B511A8"/>
    <w:rsid w:val="00B87715"/>
    <w:rsid w:val="00BA2107"/>
    <w:rsid w:val="00BB7E0A"/>
    <w:rsid w:val="00C10636"/>
    <w:rsid w:val="00C14FB8"/>
    <w:rsid w:val="00C249B8"/>
    <w:rsid w:val="00C32199"/>
    <w:rsid w:val="00C36103"/>
    <w:rsid w:val="00C445AE"/>
    <w:rsid w:val="00C52B84"/>
    <w:rsid w:val="00C55D51"/>
    <w:rsid w:val="00C638AD"/>
    <w:rsid w:val="00CA3300"/>
    <w:rsid w:val="00CB1D47"/>
    <w:rsid w:val="00CC292E"/>
    <w:rsid w:val="00CF090A"/>
    <w:rsid w:val="00D0338B"/>
    <w:rsid w:val="00D1329D"/>
    <w:rsid w:val="00D22165"/>
    <w:rsid w:val="00D33A5E"/>
    <w:rsid w:val="00D5062B"/>
    <w:rsid w:val="00DC7E46"/>
    <w:rsid w:val="00DE71FF"/>
    <w:rsid w:val="00DF548D"/>
    <w:rsid w:val="00E34C8D"/>
    <w:rsid w:val="00E75809"/>
    <w:rsid w:val="00E87279"/>
    <w:rsid w:val="00E976A3"/>
    <w:rsid w:val="00EA03FA"/>
    <w:rsid w:val="00EA252F"/>
    <w:rsid w:val="00ED09EB"/>
    <w:rsid w:val="00ED38EC"/>
    <w:rsid w:val="00EE16F2"/>
    <w:rsid w:val="00F01BAB"/>
    <w:rsid w:val="00F2657A"/>
    <w:rsid w:val="00F73416"/>
    <w:rsid w:val="00FA37CC"/>
    <w:rsid w:val="00FB5AE5"/>
    <w:rsid w:val="00FE1966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C6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1C6"/>
    <w:pPr>
      <w:ind w:left="720"/>
      <w:contextualSpacing/>
    </w:pPr>
    <w:rPr>
      <w:rFonts w:eastAsiaTheme="minorHAnsi"/>
      <w:lang w:val="ru-RU" w:eastAsia="en-US"/>
    </w:rPr>
  </w:style>
  <w:style w:type="character" w:styleId="a5">
    <w:name w:val="Hyperlink"/>
    <w:basedOn w:val="a0"/>
    <w:uiPriority w:val="99"/>
    <w:unhideWhenUsed/>
    <w:rsid w:val="00B371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37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71C6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B371C6"/>
    <w:rPr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1C6"/>
    <w:pPr>
      <w:widowControl w:val="0"/>
      <w:shd w:val="clear" w:color="auto" w:fill="FFFFFF"/>
      <w:spacing w:after="1320" w:line="668" w:lineRule="exact"/>
    </w:pPr>
    <w:rPr>
      <w:sz w:val="56"/>
      <w:szCs w:val="56"/>
    </w:rPr>
  </w:style>
  <w:style w:type="paragraph" w:styleId="a6">
    <w:name w:val="Body Text Indent"/>
    <w:basedOn w:val="a"/>
    <w:link w:val="a7"/>
    <w:rsid w:val="00B371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1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5">
    <w:name w:val="Font Style25"/>
    <w:uiPriority w:val="99"/>
    <w:rsid w:val="00B371C6"/>
    <w:rPr>
      <w:rFonts w:ascii="Times New Roman" w:hAnsi="Times New Roman"/>
      <w:sz w:val="26"/>
    </w:rPr>
  </w:style>
  <w:style w:type="paragraph" w:styleId="a8">
    <w:name w:val="Normal (Web)"/>
    <w:basedOn w:val="a"/>
    <w:uiPriority w:val="99"/>
    <w:unhideWhenUsed/>
    <w:rsid w:val="00B3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B371C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username">
    <w:name w:val="username"/>
    <w:rsid w:val="0055527C"/>
  </w:style>
  <w:style w:type="character" w:customStyle="1" w:styleId="213pt">
    <w:name w:val="Основний текст (2) + 13 pt"/>
    <w:basedOn w:val="a0"/>
    <w:rsid w:val="00D03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ий текст (2) + 13 pt;Напівжирний"/>
    <w:basedOn w:val="a0"/>
    <w:rsid w:val="00D03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ий текст (2)"/>
    <w:basedOn w:val="a0"/>
    <w:rsid w:val="00D03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ий текст (2)_"/>
    <w:basedOn w:val="a0"/>
    <w:rsid w:val="00B227A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ий текст (2) + 12 pt"/>
    <w:basedOn w:val="22"/>
    <w:rsid w:val="00B227AE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95pt1pt">
    <w:name w:val="Основний текст (2) + 9;5 pt;Напівжирний;Інтервал 1 pt"/>
    <w:basedOn w:val="22"/>
    <w:rsid w:val="00B227AE"/>
    <w:rPr>
      <w:b/>
      <w:bCs/>
      <w:color w:val="000000"/>
      <w:spacing w:val="20"/>
      <w:w w:val="100"/>
      <w:position w:val="0"/>
      <w:sz w:val="19"/>
      <w:szCs w:val="19"/>
      <w:lang w:val="en-US" w:eastAsia="en-US" w:bidi="en-US"/>
    </w:rPr>
  </w:style>
  <w:style w:type="character" w:customStyle="1" w:styleId="295pt1pt0">
    <w:name w:val="Основний текст (2) + 9;5 pt;Напівжирний;Малі великі літери;Інтервал 1 pt"/>
    <w:basedOn w:val="22"/>
    <w:rsid w:val="00B227AE"/>
    <w:rPr>
      <w:b/>
      <w:bCs/>
      <w:smallCaps/>
      <w:color w:val="000000"/>
      <w:spacing w:val="20"/>
      <w:w w:val="100"/>
      <w:position w:val="0"/>
      <w:sz w:val="19"/>
      <w:szCs w:val="19"/>
      <w:lang w:val="uk-UA" w:eastAsia="uk-UA" w:bidi="uk-UA"/>
    </w:rPr>
  </w:style>
  <w:style w:type="character" w:customStyle="1" w:styleId="2Exact">
    <w:name w:val="Основний текст (2) Exact"/>
    <w:basedOn w:val="22"/>
    <w:rsid w:val="005202F9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Exact">
    <w:name w:val="Основний текст (2) + 12 pt Exact"/>
    <w:basedOn w:val="22"/>
    <w:rsid w:val="005202F9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Exact0">
    <w:name w:val="Основний текст (2) + Малі великі літери Exact"/>
    <w:basedOn w:val="22"/>
    <w:rsid w:val="005202F9"/>
    <w:rPr>
      <w:smallCaps/>
      <w:color w:val="000000"/>
      <w:spacing w:val="0"/>
      <w:w w:val="100"/>
      <w:position w:val="0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pr_ec@i.ua" TargetMode="External"/><Relationship Id="rId13" Type="http://schemas.openxmlformats.org/officeDocument/2006/relationships/hyperlink" Target="mailto:kulturaloda@loga.gov.ua" TargetMode="External"/><Relationship Id="rId18" Type="http://schemas.openxmlformats.org/officeDocument/2006/relationships/hyperlink" Target="mailto:kulturaloda@loga.gov.ua" TargetMode="External"/><Relationship Id="rId26" Type="http://schemas.openxmlformats.org/officeDocument/2006/relationships/hyperlink" Target="mailto:zkhlg@ukr.net" TargetMode="External"/><Relationship Id="rId39" Type="http://schemas.openxmlformats.org/officeDocument/2006/relationships/hyperlink" Target="mailto:economy@loga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kulturaloda@loga.gov.ua" TargetMode="External"/><Relationship Id="rId34" Type="http://schemas.openxmlformats.org/officeDocument/2006/relationships/hyperlink" Target="mailto:lugoblarx@loga.gov.ua" TargetMode="External"/><Relationship Id="rId42" Type="http://schemas.openxmlformats.org/officeDocument/2006/relationships/hyperlink" Target="mailto:org@lg.pfu.gov.ua" TargetMode="External"/><Relationship Id="rId7" Type="http://schemas.openxmlformats.org/officeDocument/2006/relationships/hyperlink" Target="mailto:infolugansk@gmail.com" TargetMode="External"/><Relationship Id="rId12" Type="http://schemas.openxmlformats.org/officeDocument/2006/relationships/hyperlink" Target="mailto:kulturaloda@loga.gov.ua" TargetMode="External"/><Relationship Id="rId17" Type="http://schemas.openxmlformats.org/officeDocument/2006/relationships/hyperlink" Target="mailto:zkhlg@ukr.net" TargetMode="External"/><Relationship Id="rId25" Type="http://schemas.openxmlformats.org/officeDocument/2006/relationships/hyperlink" Target="mailto:lugoblarx@loga.gov.ua" TargetMode="External"/><Relationship Id="rId33" Type="http://schemas.openxmlformats.org/officeDocument/2006/relationships/hyperlink" Target="mailto:lugoblarx@loga.gov.ua" TargetMode="External"/><Relationship Id="rId38" Type="http://schemas.openxmlformats.org/officeDocument/2006/relationships/hyperlink" Target="mailto:lugeco2015@gmail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conomy@loga.gov.ua" TargetMode="External"/><Relationship Id="rId20" Type="http://schemas.openxmlformats.org/officeDocument/2006/relationships/hyperlink" Target="mailto:ssdloga@loga.gov.ua" TargetMode="External"/><Relationship Id="rId29" Type="http://schemas.openxmlformats.org/officeDocument/2006/relationships/hyperlink" Target="mailto:dszn@loga.gov.ua" TargetMode="External"/><Relationship Id="rId41" Type="http://schemas.openxmlformats.org/officeDocument/2006/relationships/hyperlink" Target="mailto:pidpr_ec@i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lugansk@gmail.com" TargetMode="External"/><Relationship Id="rId11" Type="http://schemas.openxmlformats.org/officeDocument/2006/relationships/hyperlink" Target="mailto:kulturaloda@loga.gov.ua" TargetMode="External"/><Relationship Id="rId24" Type="http://schemas.openxmlformats.org/officeDocument/2006/relationships/hyperlink" Target="mailto:dszn@loga.gov.ua" TargetMode="External"/><Relationship Id="rId32" Type="http://schemas.openxmlformats.org/officeDocument/2006/relationships/hyperlink" Target="mailto:lugeco2015@gmail.com" TargetMode="External"/><Relationship Id="rId37" Type="http://schemas.openxmlformats.org/officeDocument/2006/relationships/hyperlink" Target="mailto:kulturaloda@loga.gov.ua" TargetMode="External"/><Relationship Id="rId40" Type="http://schemas.openxmlformats.org/officeDocument/2006/relationships/hyperlink" Target="mailto:economy@loga.gov.u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ulturaloda@loga.gov.ua" TargetMode="External"/><Relationship Id="rId23" Type="http://schemas.openxmlformats.org/officeDocument/2006/relationships/hyperlink" Target="mailto:kulturaloda@loga.gov.ua" TargetMode="External"/><Relationship Id="rId28" Type="http://schemas.openxmlformats.org/officeDocument/2006/relationships/hyperlink" Target="mailto:zkhlg@ukr.net" TargetMode="External"/><Relationship Id="rId36" Type="http://schemas.openxmlformats.org/officeDocument/2006/relationships/hyperlink" Target="mailto:infolugansk@gmail.com" TargetMode="External"/><Relationship Id="rId10" Type="http://schemas.openxmlformats.org/officeDocument/2006/relationships/hyperlink" Target="mailto:zkhlg@ukr.net" TargetMode="External"/><Relationship Id="rId19" Type="http://schemas.openxmlformats.org/officeDocument/2006/relationships/hyperlink" Target="mailto:depfin@loga.gov.ua" TargetMode="External"/><Relationship Id="rId31" Type="http://schemas.openxmlformats.org/officeDocument/2006/relationships/hyperlink" Target="mailto:lugeco2015@loga.gov.ua" TargetMode="External"/><Relationship Id="rId44" Type="http://schemas.openxmlformats.org/officeDocument/2006/relationships/hyperlink" Target="mailto:infolugan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pr_ec@i.ua" TargetMode="External"/><Relationship Id="rId14" Type="http://schemas.openxmlformats.org/officeDocument/2006/relationships/hyperlink" Target="mailto:infolugansk@gmail.com" TargetMode="External"/><Relationship Id="rId22" Type="http://schemas.openxmlformats.org/officeDocument/2006/relationships/hyperlink" Target="mailto:kulturaloda@loga.gov.ua" TargetMode="External"/><Relationship Id="rId27" Type="http://schemas.openxmlformats.org/officeDocument/2006/relationships/hyperlink" Target="mailto:infolugansk@gmail.com" TargetMode="External"/><Relationship Id="rId30" Type="http://schemas.openxmlformats.org/officeDocument/2006/relationships/hyperlink" Target="mailto:kulturaloda@loga.gov.ua" TargetMode="External"/><Relationship Id="rId35" Type="http://schemas.openxmlformats.org/officeDocument/2006/relationships/hyperlink" Target="mailto:infolugansk@gmail.com" TargetMode="External"/><Relationship Id="rId43" Type="http://schemas.openxmlformats.org/officeDocument/2006/relationships/hyperlink" Target="mailto:org@lg.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48FE-BB90-427B-BC0F-F4DC0FB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16</Pages>
  <Words>16094</Words>
  <Characters>9175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2016-12-28T14:47:00Z</cp:lastPrinted>
  <dcterms:created xsi:type="dcterms:W3CDTF">2016-04-18T06:08:00Z</dcterms:created>
  <dcterms:modified xsi:type="dcterms:W3CDTF">2016-12-29T07:49:00Z</dcterms:modified>
</cp:coreProperties>
</file>