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E0" w:rsidRPr="00503A7B" w:rsidRDefault="00933AE0" w:rsidP="00503A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ПРАТ «СНВО «ІМПУЛЬС»</w:t>
      </w:r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93405, Україна, Луганська обл., 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Сєвєродонецьк, </w:t>
      </w:r>
      <w:proofErr w:type="spellStart"/>
      <w:r w:rsidRPr="00503A7B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. Перемоги, 2 </w:t>
      </w:r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 +38 (06452) 2-94-20</w:t>
      </w:r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503A7B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03A7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impuls@imp.lg.ua</w:t>
        </w:r>
      </w:hyperlink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ПрАТ «СНВО «Імпульс» є розробником програмно-технічних комплексів систем контролю та управління для атомної та теплової енергетики, нафтогазового комплексу, хімії, залізничного транспорту, машинобудування та оборонної галузі.</w:t>
      </w:r>
    </w:p>
    <w:p w:rsidR="00933AE0" w:rsidRPr="00503A7B" w:rsidRDefault="00933AE0" w:rsidP="0050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Проводиться робота щодо впровадження у дослідну експлуатацію низки систем,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систем.</w:t>
      </w:r>
    </w:p>
    <w:p w:rsidR="00503A7B" w:rsidRPr="00503A7B" w:rsidRDefault="00503A7B" w:rsidP="0050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інноваційної продукції</w:t>
      </w:r>
    </w:p>
    <w:p w:rsidR="00503A7B" w:rsidRPr="00503A7B" w:rsidRDefault="00503A7B" w:rsidP="0050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АЕС: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Інформаційно-обчислювальна система верхнього блокового рівня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503A7B">
        <w:rPr>
          <w:rFonts w:ascii="Times New Roman" w:hAnsi="Times New Roman" w:cs="Times New Roman"/>
          <w:sz w:val="28"/>
          <w:szCs w:val="28"/>
          <w:lang w:val="uk-UA"/>
        </w:rPr>
        <w:t>внутрішньореакторного</w:t>
      </w:r>
      <w:proofErr w:type="spellEnd"/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 контролю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Апаратура контролю нейтронног</w:t>
      </w:r>
      <w:bookmarkStart w:id="0" w:name="_GoBack"/>
      <w:bookmarkEnd w:id="0"/>
      <w:r w:rsidRPr="00503A7B">
        <w:rPr>
          <w:rFonts w:ascii="Times New Roman" w:hAnsi="Times New Roman" w:cs="Times New Roman"/>
          <w:sz w:val="28"/>
          <w:szCs w:val="28"/>
          <w:lang w:val="uk-UA"/>
        </w:rPr>
        <w:t>о потоку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Система групового і індивідуального управління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Управляюча система безпеки технологічна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t>равляючі системи нормальної експлуатації реакторного та турбінного відділень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Система регулювання турбіни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t>система діагностики обладнання першого контуру реакторної установки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Система аварійного і </w:t>
      </w:r>
      <w:proofErr w:type="spellStart"/>
      <w:r w:rsidRPr="00503A7B">
        <w:rPr>
          <w:rFonts w:ascii="Times New Roman" w:hAnsi="Times New Roman" w:cs="Times New Roman"/>
          <w:sz w:val="28"/>
          <w:szCs w:val="28"/>
          <w:lang w:val="uk-UA"/>
        </w:rPr>
        <w:t>післяаварійного</w:t>
      </w:r>
      <w:proofErr w:type="spellEnd"/>
      <w:r w:rsidRPr="00503A7B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</w:t>
      </w:r>
    </w:p>
    <w:p w:rsidR="00000000" w:rsidRPr="00503A7B" w:rsidRDefault="00503A7B" w:rsidP="00503A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Система контролю концентрації ізотопів бор 10</w:t>
      </w:r>
    </w:p>
    <w:p w:rsidR="00503A7B" w:rsidRPr="00503A7B" w:rsidRDefault="00503A7B" w:rsidP="0050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залізниці:  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Мікропроцесорна централізація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Мікропроцесорне автоматичне блокування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Мікропроцесорні рейкові кола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Мікропроцесорне напівавтоматичне блокування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Мікропроцесорна диспетчерська централізація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Високонадійні системи еле</w:t>
      </w:r>
      <w:r w:rsidRPr="00503A7B">
        <w:rPr>
          <w:rFonts w:ascii="Times New Roman" w:hAnsi="Times New Roman" w:cs="Times New Roman"/>
          <w:sz w:val="28"/>
          <w:szCs w:val="28"/>
          <w:lang w:val="uk-UA"/>
        </w:rPr>
        <w:t>ктроживлення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Система локомотивного безпеки</w:t>
      </w:r>
    </w:p>
    <w:p w:rsidR="00000000" w:rsidRPr="00503A7B" w:rsidRDefault="00503A7B" w:rsidP="00503A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Апаратура дистанційного контролю рухливих одиниць</w:t>
      </w:r>
    </w:p>
    <w:p w:rsidR="00503A7B" w:rsidRPr="00503A7B" w:rsidRDefault="00503A7B" w:rsidP="0050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Продукція загальнопромислового призначення:</w:t>
      </w:r>
    </w:p>
    <w:p w:rsidR="00000000" w:rsidRPr="00503A7B" w:rsidRDefault="00503A7B" w:rsidP="00503A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Низьковольтні комплектні пристрої</w:t>
      </w:r>
    </w:p>
    <w:p w:rsidR="00000000" w:rsidRPr="00503A7B" w:rsidRDefault="00503A7B" w:rsidP="00503A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Мікропроцесорні  пристрої  релейного  захисту  і  автоматики</w:t>
      </w:r>
    </w:p>
    <w:p w:rsidR="00000000" w:rsidRPr="00503A7B" w:rsidRDefault="00503A7B" w:rsidP="00503A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Пристрої плавного пуску</w:t>
      </w:r>
    </w:p>
    <w:p w:rsidR="00000000" w:rsidRPr="00503A7B" w:rsidRDefault="00503A7B" w:rsidP="00503A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7B">
        <w:rPr>
          <w:rFonts w:ascii="Times New Roman" w:hAnsi="Times New Roman" w:cs="Times New Roman"/>
          <w:sz w:val="28"/>
          <w:szCs w:val="28"/>
          <w:lang w:val="uk-UA"/>
        </w:rPr>
        <w:t>Реєстратори щитові</w:t>
      </w:r>
    </w:p>
    <w:p w:rsidR="00FC53CB" w:rsidRPr="00503A7B" w:rsidRDefault="00503A7B" w:rsidP="0050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53CB" w:rsidRPr="0050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862"/>
    <w:multiLevelType w:val="hybridMultilevel"/>
    <w:tmpl w:val="15662972"/>
    <w:lvl w:ilvl="0" w:tplc="6A10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23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E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A3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8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5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855148"/>
    <w:multiLevelType w:val="hybridMultilevel"/>
    <w:tmpl w:val="0194F0A2"/>
    <w:lvl w:ilvl="0" w:tplc="236A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8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4A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6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2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6C1436"/>
    <w:multiLevelType w:val="hybridMultilevel"/>
    <w:tmpl w:val="30E6410A"/>
    <w:lvl w:ilvl="0" w:tplc="8EE8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1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3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8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9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4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8A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1E"/>
    <w:rsid w:val="00331A94"/>
    <w:rsid w:val="00503A7B"/>
    <w:rsid w:val="00524A1E"/>
    <w:rsid w:val="009077C5"/>
    <w:rsid w:val="009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5303-E74C-49E8-BD3A-8BDC494A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uls@imp.l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2020-01-17T07:32:00Z</dcterms:created>
  <dcterms:modified xsi:type="dcterms:W3CDTF">2020-01-17T07:35:00Z</dcterms:modified>
</cp:coreProperties>
</file>