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71" w:rsidRPr="008E399C" w:rsidRDefault="00FB6D71" w:rsidP="008E39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B6D7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</w:t>
      </w:r>
      <w:r w:rsidR="008E399C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</w:p>
    <w:p w:rsidR="00FB6D71" w:rsidRDefault="00FB6D71" w:rsidP="00AC6A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035D2" w:rsidRPr="004632BA" w:rsidRDefault="009035D2" w:rsidP="00AC6A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Інформаційно-довідкові та статистичні матеріали</w:t>
      </w:r>
    </w:p>
    <w:p w:rsidR="00433C35" w:rsidRPr="004632BA" w:rsidRDefault="009035D2" w:rsidP="009035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про стан забезпечення</w:t>
      </w:r>
      <w:r w:rsidR="00D017C2" w:rsidRPr="004632B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прав</w:t>
      </w: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національних меншин</w:t>
      </w:r>
    </w:p>
    <w:p w:rsidR="00D017C2" w:rsidRPr="004632BA" w:rsidRDefault="00D017C2" w:rsidP="009035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на підконтрольній українській владі території Луганської області</w:t>
      </w:r>
    </w:p>
    <w:p w:rsidR="009035D2" w:rsidRDefault="000F79F7" w:rsidP="00DD63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у </w:t>
      </w:r>
      <w:r w:rsidR="003A0C38">
        <w:rPr>
          <w:rFonts w:ascii="Times New Roman" w:hAnsi="Times New Roman" w:cs="Times New Roman"/>
          <w:b/>
          <w:sz w:val="26"/>
          <w:szCs w:val="26"/>
          <w:lang w:val="uk-UA"/>
        </w:rPr>
        <w:t>2017</w:t>
      </w:r>
      <w:r w:rsidR="00501AA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році</w:t>
      </w:r>
    </w:p>
    <w:p w:rsidR="00B37BB4" w:rsidRPr="004632BA" w:rsidRDefault="00B37BB4" w:rsidP="006D6A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035D2" w:rsidRDefault="009035D2" w:rsidP="0090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Розділ 1. Громадські організації національних меншин</w:t>
      </w:r>
    </w:p>
    <w:p w:rsidR="00DD6361" w:rsidRPr="00DD6361" w:rsidRDefault="00DD6361" w:rsidP="00DD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6361">
        <w:rPr>
          <w:rFonts w:ascii="Times New Roman" w:hAnsi="Times New Roman" w:cs="Times New Roman"/>
          <w:sz w:val="26"/>
          <w:szCs w:val="26"/>
          <w:lang w:val="uk-UA"/>
        </w:rPr>
        <w:t xml:space="preserve">За даними Всеукраїнського перепису населення 2001 року на  території Луганської області проживають представники 123 національностей і </w:t>
      </w:r>
      <w:proofErr w:type="spellStart"/>
      <w:r w:rsidRPr="00DD6361">
        <w:rPr>
          <w:rFonts w:ascii="Times New Roman" w:hAnsi="Times New Roman" w:cs="Times New Roman"/>
          <w:sz w:val="26"/>
          <w:szCs w:val="26"/>
          <w:lang w:val="uk-UA"/>
        </w:rPr>
        <w:t>народностей</w:t>
      </w:r>
      <w:proofErr w:type="spellEnd"/>
      <w:r w:rsidRPr="00DD6361">
        <w:rPr>
          <w:rFonts w:ascii="Times New Roman" w:hAnsi="Times New Roman" w:cs="Times New Roman"/>
          <w:sz w:val="26"/>
          <w:szCs w:val="26"/>
          <w:lang w:val="uk-UA"/>
        </w:rPr>
        <w:t xml:space="preserve">, у тому числі: українці - 57,9%; росіяни - 39%; білоруси - 0,8%; вірмени - 0,26%; молдавани - 0,13%; азербайджанці - 0,1%; євреї - 0,1%; цигани - 0,09%;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DD6361">
        <w:rPr>
          <w:rFonts w:ascii="Times New Roman" w:hAnsi="Times New Roman" w:cs="Times New Roman"/>
          <w:sz w:val="26"/>
          <w:szCs w:val="26"/>
          <w:lang w:val="uk-UA"/>
        </w:rPr>
        <w:t>поляки - 0,08%; грузини - 0,08%; болгари - 0,06%; німці - 0,06%; греки - 0,04%. Показник кількості представників інших національностей не перевищує 0,01%. Розселення національних спільнот на території області має асимільований характер, населених пунктів з компактним проживанням національних меншин немає.</w:t>
      </w:r>
    </w:p>
    <w:p w:rsidR="00AF295D" w:rsidRDefault="00DD6361" w:rsidP="00DD63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636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DD6361">
        <w:rPr>
          <w:rFonts w:ascii="Times New Roman" w:hAnsi="Times New Roman" w:cs="Times New Roman"/>
          <w:sz w:val="26"/>
          <w:szCs w:val="26"/>
          <w:lang w:val="uk-UA"/>
        </w:rPr>
        <w:t>Починаючи з 1993 року в Луганські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й області було зареєстровано                    </w:t>
      </w:r>
      <w:r w:rsidR="0016492C">
        <w:rPr>
          <w:rFonts w:ascii="Times New Roman" w:hAnsi="Times New Roman" w:cs="Times New Roman"/>
          <w:sz w:val="26"/>
          <w:szCs w:val="26"/>
          <w:lang w:val="uk-UA"/>
        </w:rPr>
        <w:t>44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D6361">
        <w:rPr>
          <w:rFonts w:ascii="Times New Roman" w:hAnsi="Times New Roman" w:cs="Times New Roman"/>
          <w:sz w:val="26"/>
          <w:szCs w:val="26"/>
          <w:lang w:val="uk-UA"/>
        </w:rPr>
        <w:t>громадську організацію національно-культурного спрямува</w:t>
      </w:r>
      <w:r w:rsidR="0016492C">
        <w:rPr>
          <w:rFonts w:ascii="Times New Roman" w:hAnsi="Times New Roman" w:cs="Times New Roman"/>
          <w:sz w:val="26"/>
          <w:szCs w:val="26"/>
          <w:lang w:val="uk-UA"/>
        </w:rPr>
        <w:t>ння (24 зі статусом обласних, 18</w:t>
      </w:r>
      <w:r w:rsidRPr="00DD6361">
        <w:rPr>
          <w:rFonts w:ascii="Times New Roman" w:hAnsi="Times New Roman" w:cs="Times New Roman"/>
          <w:sz w:val="26"/>
          <w:szCs w:val="26"/>
          <w:lang w:val="uk-UA"/>
        </w:rPr>
        <w:t xml:space="preserve"> – міськи</w:t>
      </w:r>
      <w:r>
        <w:rPr>
          <w:rFonts w:ascii="Times New Roman" w:hAnsi="Times New Roman" w:cs="Times New Roman"/>
          <w:sz w:val="26"/>
          <w:szCs w:val="26"/>
          <w:lang w:val="uk-UA"/>
        </w:rPr>
        <w:t>х, 2 – районних).</w:t>
      </w:r>
    </w:p>
    <w:p w:rsidR="006303DA" w:rsidRDefault="00DD6361" w:rsidP="00DD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361">
        <w:rPr>
          <w:rFonts w:ascii="Times New Roman" w:hAnsi="Times New Roman" w:cs="Times New Roman"/>
          <w:sz w:val="26"/>
          <w:szCs w:val="26"/>
          <w:lang w:val="uk-UA"/>
        </w:rPr>
        <w:tab/>
        <w:t>На сьогодні на підконтрольній українській владі  території Луга</w:t>
      </w:r>
      <w:r w:rsidR="0016492C">
        <w:rPr>
          <w:rFonts w:ascii="Times New Roman" w:hAnsi="Times New Roman" w:cs="Times New Roman"/>
          <w:sz w:val="26"/>
          <w:szCs w:val="26"/>
          <w:lang w:val="uk-UA"/>
        </w:rPr>
        <w:t>нської області, діють лише одинадцять</w:t>
      </w:r>
      <w:r w:rsidRPr="00DD6361">
        <w:rPr>
          <w:rFonts w:ascii="Times New Roman" w:hAnsi="Times New Roman" w:cs="Times New Roman"/>
          <w:sz w:val="26"/>
          <w:szCs w:val="26"/>
          <w:lang w:val="uk-UA"/>
        </w:rPr>
        <w:t xml:space="preserve"> національно-культурних об’єднань, а саме:</w:t>
      </w:r>
      <w:r w:rsidR="00B37BB4" w:rsidRPr="00B37BB4">
        <w:rPr>
          <w:lang w:val="uk-UA"/>
        </w:rPr>
        <w:t xml:space="preserve"> </w:t>
      </w:r>
      <w:r w:rsidR="00B37BB4" w:rsidRPr="00B37BB4">
        <w:rPr>
          <w:rFonts w:ascii="Times New Roman" w:hAnsi="Times New Roman" w:cs="Times New Roman"/>
          <w:sz w:val="26"/>
          <w:szCs w:val="26"/>
          <w:lang w:val="uk-UA"/>
        </w:rPr>
        <w:t>Старобільське районне товариство любителів польської мови та культури «Міст надії»</w:t>
      </w:r>
      <w:r w:rsidR="00B37BB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37BB4" w:rsidRPr="00B37BB4">
        <w:rPr>
          <w:rFonts w:ascii="Times New Roman" w:hAnsi="Times New Roman" w:cs="Times New Roman"/>
          <w:sz w:val="26"/>
          <w:szCs w:val="26"/>
          <w:lang w:val="uk-UA"/>
        </w:rPr>
        <w:t xml:space="preserve">Польсько-Українське Культурно-Освітнє Товариство Донбасу </w:t>
      </w:r>
      <w:r w:rsidR="00B37BB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r w:rsidR="00B37BB4" w:rsidRPr="00B37BB4">
        <w:rPr>
          <w:rFonts w:ascii="Times New Roman" w:hAnsi="Times New Roman" w:cs="Times New Roman"/>
          <w:sz w:val="26"/>
          <w:szCs w:val="26"/>
          <w:lang w:val="uk-UA"/>
        </w:rPr>
        <w:t>(м.</w:t>
      </w:r>
      <w:r w:rsidR="00B37B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B37BB4" w:rsidRPr="00B37BB4">
        <w:rPr>
          <w:rFonts w:ascii="Times New Roman" w:hAnsi="Times New Roman" w:cs="Times New Roman"/>
          <w:sz w:val="26"/>
          <w:szCs w:val="26"/>
          <w:lang w:val="uk-UA"/>
        </w:rPr>
        <w:t>Сєвєродонецк</w:t>
      </w:r>
      <w:proofErr w:type="spellEnd"/>
      <w:r w:rsidR="00B37BB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37BB4" w:rsidRPr="00B37BB4">
        <w:rPr>
          <w:rFonts w:ascii="Times New Roman" w:hAnsi="Times New Roman" w:cs="Times New Roman"/>
          <w:sz w:val="26"/>
          <w:szCs w:val="26"/>
          <w:lang w:val="uk-UA"/>
        </w:rPr>
        <w:t xml:space="preserve"> м.</w:t>
      </w:r>
      <w:r w:rsidR="00B37B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7BB4" w:rsidRPr="00B37BB4">
        <w:rPr>
          <w:rFonts w:ascii="Times New Roman" w:hAnsi="Times New Roman" w:cs="Times New Roman"/>
          <w:sz w:val="26"/>
          <w:szCs w:val="26"/>
          <w:lang w:val="uk-UA"/>
        </w:rPr>
        <w:t>Рубіжне, м.</w:t>
      </w:r>
      <w:r w:rsidR="00B37B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37BB4" w:rsidRPr="00B37BB4">
        <w:rPr>
          <w:rFonts w:ascii="Times New Roman" w:hAnsi="Times New Roman" w:cs="Times New Roman"/>
          <w:sz w:val="26"/>
          <w:szCs w:val="26"/>
          <w:lang w:val="uk-UA"/>
        </w:rPr>
        <w:t>Лисичанськ)</w:t>
      </w:r>
      <w:r w:rsidR="00B37BB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B37BB4" w:rsidRPr="00B37B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D6361">
        <w:rPr>
          <w:rFonts w:ascii="Times New Roman" w:hAnsi="Times New Roman" w:cs="Times New Roman"/>
          <w:sz w:val="26"/>
          <w:szCs w:val="26"/>
          <w:lang w:val="uk-UA"/>
        </w:rPr>
        <w:t xml:space="preserve"> 3 відділення  Луганського обласного благодійного фонду «Хесед Нер» у містах: Сє</w:t>
      </w:r>
      <w:r w:rsidR="00B37BB4">
        <w:rPr>
          <w:rFonts w:ascii="Times New Roman" w:hAnsi="Times New Roman" w:cs="Times New Roman"/>
          <w:sz w:val="26"/>
          <w:szCs w:val="26"/>
          <w:lang w:val="uk-UA"/>
        </w:rPr>
        <w:t>вєродонецьк, Лисичанськ, Рубіжне</w:t>
      </w:r>
      <w:r w:rsidRPr="00DD6361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16492C" w:rsidRPr="0016492C">
        <w:rPr>
          <w:rFonts w:ascii="Times New Roman" w:hAnsi="Times New Roman" w:cs="Times New Roman"/>
          <w:sz w:val="26"/>
          <w:szCs w:val="26"/>
          <w:lang w:val="uk-UA"/>
        </w:rPr>
        <w:t>Лисичанська філія Харківського І</w:t>
      </w:r>
      <w:r w:rsidR="008E399C">
        <w:rPr>
          <w:rFonts w:ascii="Times New Roman" w:hAnsi="Times New Roman" w:cs="Times New Roman"/>
          <w:sz w:val="26"/>
          <w:szCs w:val="26"/>
          <w:lang w:val="uk-UA"/>
        </w:rPr>
        <w:t>зраїльського культурного центру;</w:t>
      </w:r>
      <w:r w:rsidR="0016492C" w:rsidRPr="001649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D6361">
        <w:rPr>
          <w:rFonts w:ascii="Times New Roman" w:hAnsi="Times New Roman" w:cs="Times New Roman"/>
          <w:sz w:val="26"/>
          <w:szCs w:val="26"/>
          <w:lang w:val="uk-UA"/>
        </w:rPr>
        <w:t>Сєвєродонецьке міське товариство німці</w:t>
      </w:r>
      <w:r w:rsidR="00B37BB4">
        <w:rPr>
          <w:rFonts w:ascii="Times New Roman" w:hAnsi="Times New Roman" w:cs="Times New Roman"/>
          <w:sz w:val="26"/>
          <w:szCs w:val="26"/>
          <w:lang w:val="uk-UA"/>
        </w:rPr>
        <w:t>в «ВІДЕРГЕБУРТ»</w:t>
      </w:r>
      <w:r w:rsidRPr="00DD6361">
        <w:rPr>
          <w:rFonts w:ascii="Times New Roman" w:hAnsi="Times New Roman" w:cs="Times New Roman"/>
          <w:sz w:val="26"/>
          <w:szCs w:val="26"/>
          <w:lang w:val="uk-UA"/>
        </w:rPr>
        <w:t>; громадська організація «Товариство німців Ли</w:t>
      </w:r>
      <w:r w:rsidR="00B37BB4">
        <w:rPr>
          <w:rFonts w:ascii="Times New Roman" w:hAnsi="Times New Roman" w:cs="Times New Roman"/>
          <w:sz w:val="26"/>
          <w:szCs w:val="26"/>
          <w:lang w:val="uk-UA"/>
        </w:rPr>
        <w:t>сичанська» у місті Лисичанську</w:t>
      </w:r>
      <w:r w:rsidRPr="00DD6361">
        <w:rPr>
          <w:rFonts w:ascii="Times New Roman" w:hAnsi="Times New Roman" w:cs="Times New Roman"/>
          <w:sz w:val="26"/>
          <w:szCs w:val="26"/>
          <w:lang w:val="uk-UA"/>
        </w:rPr>
        <w:t>; Сєвєродонецька міська громадська організація «Чинар» (азе</w:t>
      </w:r>
      <w:r w:rsidR="00B37BB4">
        <w:rPr>
          <w:rFonts w:ascii="Times New Roman" w:hAnsi="Times New Roman" w:cs="Times New Roman"/>
          <w:sz w:val="26"/>
          <w:szCs w:val="26"/>
          <w:lang w:val="uk-UA"/>
        </w:rPr>
        <w:t>рбайджанці)</w:t>
      </w:r>
      <w:r w:rsidRPr="00DD6361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proofErr w:type="spellStart"/>
      <w:r w:rsidRPr="00DD6361">
        <w:rPr>
          <w:rFonts w:ascii="Times New Roman" w:hAnsi="Times New Roman" w:cs="Times New Roman"/>
          <w:sz w:val="26"/>
          <w:szCs w:val="26"/>
          <w:lang w:val="uk-UA"/>
        </w:rPr>
        <w:t>Кремінська</w:t>
      </w:r>
      <w:proofErr w:type="spellEnd"/>
      <w:r w:rsidRPr="00DD6361">
        <w:rPr>
          <w:rFonts w:ascii="Times New Roman" w:hAnsi="Times New Roman" w:cs="Times New Roman"/>
          <w:sz w:val="26"/>
          <w:szCs w:val="26"/>
          <w:lang w:val="uk-UA"/>
        </w:rPr>
        <w:t xml:space="preserve"> районна громадська органі</w:t>
      </w:r>
      <w:r w:rsidR="0016492C">
        <w:rPr>
          <w:rFonts w:ascii="Times New Roman" w:hAnsi="Times New Roman" w:cs="Times New Roman"/>
          <w:sz w:val="26"/>
          <w:szCs w:val="26"/>
          <w:lang w:val="uk-UA"/>
        </w:rPr>
        <w:t>зація «Бахтало дром»,</w:t>
      </w:r>
      <w:r w:rsidR="0016492C" w:rsidRPr="0016492C">
        <w:rPr>
          <w:lang w:val="uk-UA"/>
        </w:rPr>
        <w:t xml:space="preserve"> </w:t>
      </w:r>
      <w:r w:rsidR="0016492C" w:rsidRPr="00EA151A">
        <w:rPr>
          <w:rFonts w:ascii="Times New Roman" w:hAnsi="Times New Roman" w:cs="Times New Roman"/>
          <w:sz w:val="26"/>
          <w:szCs w:val="26"/>
          <w:lang w:val="uk-UA"/>
        </w:rPr>
        <w:t>Лисичанська міська організація Українського товариства російської культури «Русь».</w:t>
      </w:r>
    </w:p>
    <w:p w:rsidR="0016492C" w:rsidRDefault="0016492C" w:rsidP="00DD63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E399C" w:rsidRPr="0016492C" w:rsidRDefault="008E399C" w:rsidP="00DD63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843"/>
        <w:gridCol w:w="1559"/>
        <w:gridCol w:w="1985"/>
        <w:gridCol w:w="1275"/>
      </w:tblGrid>
      <w:tr w:rsidR="00307D53" w:rsidRPr="00280CF7" w:rsidTr="00BF6DA6">
        <w:tc>
          <w:tcPr>
            <w:tcW w:w="567" w:type="dxa"/>
          </w:tcPr>
          <w:p w:rsidR="009035D2" w:rsidRPr="00BF6DA6" w:rsidRDefault="009035D2" w:rsidP="009035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035D2" w:rsidRPr="00BF6DA6" w:rsidRDefault="009035D2" w:rsidP="009035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</w:tcPr>
          <w:p w:rsidR="009035D2" w:rsidRPr="00BF6DA6" w:rsidRDefault="009035D2" w:rsidP="0090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організації</w:t>
            </w:r>
          </w:p>
        </w:tc>
        <w:tc>
          <w:tcPr>
            <w:tcW w:w="1701" w:type="dxa"/>
          </w:tcPr>
          <w:p w:rsidR="009035D2" w:rsidRPr="00BF6DA6" w:rsidRDefault="009035D2" w:rsidP="0090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9035D2" w:rsidRPr="00BF6DA6" w:rsidRDefault="009035D2" w:rsidP="0090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керівника</w:t>
            </w:r>
          </w:p>
        </w:tc>
        <w:tc>
          <w:tcPr>
            <w:tcW w:w="1843" w:type="dxa"/>
          </w:tcPr>
          <w:p w:rsidR="00307D53" w:rsidRPr="00BF6DA6" w:rsidRDefault="009035D2" w:rsidP="0090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9035D2" w:rsidRPr="00BF6DA6" w:rsidRDefault="009035D2" w:rsidP="0090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F6DA6"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еєстрації</w:t>
            </w:r>
            <w:r w:rsidR="00BF6DA6"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 перереєстрації організації в органах юстиції, № свідоцтва про реєстрацію</w:t>
            </w:r>
          </w:p>
        </w:tc>
        <w:tc>
          <w:tcPr>
            <w:tcW w:w="1559" w:type="dxa"/>
          </w:tcPr>
          <w:p w:rsidR="00280CF7" w:rsidRPr="00BF6DA6" w:rsidRDefault="009035D2" w:rsidP="0090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Статус  організації </w:t>
            </w:r>
          </w:p>
          <w:p w:rsidR="009035D2" w:rsidRPr="00BF6DA6" w:rsidRDefault="00BF6DA6" w:rsidP="0090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(обласний/ міський/ районний)</w:t>
            </w:r>
          </w:p>
        </w:tc>
        <w:tc>
          <w:tcPr>
            <w:tcW w:w="1985" w:type="dxa"/>
          </w:tcPr>
          <w:p w:rsidR="009035D2" w:rsidRPr="00BF6DA6" w:rsidRDefault="009035D2" w:rsidP="009035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Забезпечення організації приміщенням </w:t>
            </w:r>
          </w:p>
          <w:p w:rsidR="009035D2" w:rsidRPr="00BF6DA6" w:rsidRDefault="006F42FB" w:rsidP="009035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BF6DA6"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власне/оренда</w:t>
            </w:r>
            <w:r w:rsidR="009035D2"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BF6DA6" w:rsidRPr="00BF6DA6" w:rsidRDefault="00BF6DA6" w:rsidP="009035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Юридична і фактична адреси організації</w:t>
            </w:r>
          </w:p>
        </w:tc>
        <w:tc>
          <w:tcPr>
            <w:tcW w:w="1275" w:type="dxa"/>
          </w:tcPr>
          <w:p w:rsidR="009035D2" w:rsidRPr="00BF6DA6" w:rsidRDefault="00BF6DA6" w:rsidP="00566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</w:t>
            </w:r>
          </w:p>
          <w:p w:rsidR="00BF6DA6" w:rsidRPr="00BF6DA6" w:rsidRDefault="00BF6DA6" w:rsidP="00566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/факс,</w:t>
            </w:r>
          </w:p>
          <w:p w:rsidR="00BF6DA6" w:rsidRPr="00D65AB0" w:rsidRDefault="00BF6DA6" w:rsidP="0056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е-</w:t>
            </w:r>
            <w:proofErr w:type="spellStart"/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маі</w:t>
            </w:r>
            <w:proofErr w:type="spellEnd"/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</w:tr>
      <w:tr w:rsidR="00BF6DA6" w:rsidRPr="00280CF7" w:rsidTr="00BF6DA6">
        <w:tc>
          <w:tcPr>
            <w:tcW w:w="567" w:type="dxa"/>
          </w:tcPr>
          <w:p w:rsidR="00BF6DA6" w:rsidRPr="00C47B0A" w:rsidRDefault="00BF6DA6" w:rsidP="00BF6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BF6DA6" w:rsidRPr="00C47B0A" w:rsidRDefault="00BF6DA6" w:rsidP="00BF6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BF6DA6" w:rsidRPr="00C47B0A" w:rsidRDefault="00BF6DA6" w:rsidP="00BF6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BF6DA6" w:rsidRPr="00C47B0A" w:rsidRDefault="00BF6DA6" w:rsidP="00BF6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BF6DA6" w:rsidRPr="00C47B0A" w:rsidRDefault="00BF6DA6" w:rsidP="00BF6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BF6DA6" w:rsidRPr="00C47B0A" w:rsidRDefault="00BF6DA6" w:rsidP="00BF6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BF6DA6" w:rsidRPr="00C47B0A" w:rsidRDefault="00BF6DA6" w:rsidP="00BF6D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F6DA6" w:rsidRPr="00280CF7" w:rsidTr="00BF6DA6">
        <w:tc>
          <w:tcPr>
            <w:tcW w:w="567" w:type="dxa"/>
          </w:tcPr>
          <w:p w:rsidR="00BF6DA6" w:rsidRPr="006303DA" w:rsidRDefault="00BF6DA6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BF6DA6" w:rsidRPr="00BF6DA6" w:rsidRDefault="00BF6DA6" w:rsidP="0090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D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азербайджанці</w:t>
            </w:r>
          </w:p>
        </w:tc>
        <w:tc>
          <w:tcPr>
            <w:tcW w:w="1701" w:type="dxa"/>
          </w:tcPr>
          <w:p w:rsidR="00BF6DA6" w:rsidRPr="006303DA" w:rsidRDefault="00BF6DA6" w:rsidP="00903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BF6DA6" w:rsidRPr="006303DA" w:rsidRDefault="00BF6DA6" w:rsidP="00903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BF6DA6" w:rsidRPr="006303DA" w:rsidRDefault="00BF6DA6" w:rsidP="009035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BF6DA6" w:rsidRPr="006303DA" w:rsidRDefault="00BF6DA6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BF6DA6" w:rsidRDefault="00BF6DA6" w:rsidP="005663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F6DA6" w:rsidRPr="00280CF7" w:rsidTr="00BF6DA6">
        <w:tc>
          <w:tcPr>
            <w:tcW w:w="567" w:type="dxa"/>
          </w:tcPr>
          <w:p w:rsidR="00BF6DA6" w:rsidRPr="00FE4BCA" w:rsidRDefault="00C47B0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BF6DA6" w:rsidRDefault="00C47B0A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обласна організація Конгресу Азербайджанців України*  </w:t>
            </w:r>
          </w:p>
          <w:p w:rsidR="008E399C" w:rsidRPr="00FE4BCA" w:rsidRDefault="008E399C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47B0A" w:rsidRPr="00FE4BCA" w:rsidRDefault="00C47B0A" w:rsidP="00C4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Саіді</w:t>
            </w:r>
            <w:proofErr w:type="spellEnd"/>
            <w:r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Мурват</w:t>
            </w:r>
            <w:proofErr w:type="spellEnd"/>
            <w:r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Теймур</w:t>
            </w:r>
            <w:proofErr w:type="spellEnd"/>
            <w:r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огли</w:t>
            </w:r>
            <w:proofErr w:type="spellEnd"/>
            <w:r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47B0A" w:rsidRPr="00FE4BCA" w:rsidRDefault="00C47B0A" w:rsidP="00C4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заступник-</w:t>
            </w:r>
          </w:p>
          <w:p w:rsidR="00C47B0A" w:rsidRPr="00FE4BCA" w:rsidRDefault="00C47B0A" w:rsidP="00C4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Гасанов</w:t>
            </w:r>
            <w:proofErr w:type="spellEnd"/>
          </w:p>
          <w:p w:rsidR="00B37BB4" w:rsidRPr="00FE4BCA" w:rsidRDefault="00FE4BCA" w:rsidP="00164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Ельман</w:t>
            </w:r>
            <w:proofErr w:type="spellEnd"/>
            <w:r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</w:t>
            </w:r>
            <w:r w:rsidR="00C47B0A"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скерович</w:t>
            </w:r>
            <w:proofErr w:type="spellEnd"/>
          </w:p>
        </w:tc>
        <w:tc>
          <w:tcPr>
            <w:tcW w:w="1843" w:type="dxa"/>
          </w:tcPr>
          <w:p w:rsidR="00BF6DA6" w:rsidRPr="00FE4BCA" w:rsidRDefault="00FE4BCA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зареєстрована обласним управлінням юстиції 27.02.2002</w:t>
            </w:r>
          </w:p>
        </w:tc>
        <w:tc>
          <w:tcPr>
            <w:tcW w:w="1559" w:type="dxa"/>
          </w:tcPr>
          <w:p w:rsidR="00BF6DA6" w:rsidRPr="00FE4BCA" w:rsidRDefault="00FE4BCA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BF6DA6" w:rsidRPr="00FE4BCA" w:rsidRDefault="00FE4BC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власний офіс</w:t>
            </w:r>
          </w:p>
        </w:tc>
        <w:tc>
          <w:tcPr>
            <w:tcW w:w="1275" w:type="dxa"/>
          </w:tcPr>
          <w:p w:rsidR="00BF6DA6" w:rsidRDefault="00BF6DA6" w:rsidP="005663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37BB4" w:rsidRPr="00280CF7" w:rsidTr="00BF6DA6">
        <w:tc>
          <w:tcPr>
            <w:tcW w:w="567" w:type="dxa"/>
          </w:tcPr>
          <w:p w:rsidR="00B37BB4" w:rsidRPr="00FE4BCA" w:rsidRDefault="00B37BB4" w:rsidP="00B37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985" w:type="dxa"/>
          </w:tcPr>
          <w:p w:rsidR="00B37BB4" w:rsidRPr="00FE4BCA" w:rsidRDefault="00B37BB4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B37BB4" w:rsidRPr="00FE4BCA" w:rsidRDefault="00B37BB4" w:rsidP="00C4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B37BB4" w:rsidRPr="00FE4BCA" w:rsidRDefault="00B37BB4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B37BB4" w:rsidRPr="00FE4BCA" w:rsidRDefault="00B37BB4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B37BB4" w:rsidRPr="00B37BB4" w:rsidRDefault="00B37BB4" w:rsidP="00B37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B37BB4" w:rsidRPr="00B37BB4" w:rsidRDefault="00B37BB4" w:rsidP="00B37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D4A08" w:rsidRPr="00280CF7" w:rsidTr="00BF6DA6">
        <w:tc>
          <w:tcPr>
            <w:tcW w:w="567" w:type="dxa"/>
          </w:tcPr>
          <w:p w:rsidR="006D4A08" w:rsidRDefault="006D4A08" w:rsidP="00B37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6D4A08" w:rsidRDefault="006D4A08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Сєвєродонецька міська громадська організація «Чинар»</w:t>
            </w:r>
          </w:p>
        </w:tc>
        <w:tc>
          <w:tcPr>
            <w:tcW w:w="1701" w:type="dxa"/>
          </w:tcPr>
          <w:p w:rsidR="006D4A08" w:rsidRDefault="006D4A08" w:rsidP="00C4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Дадишев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огли</w:t>
            </w:r>
            <w:proofErr w:type="spellEnd"/>
          </w:p>
        </w:tc>
        <w:tc>
          <w:tcPr>
            <w:tcW w:w="1843" w:type="dxa"/>
          </w:tcPr>
          <w:p w:rsidR="006D4A08" w:rsidRDefault="006D4A08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4A08" w:rsidRDefault="006D4A08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організація</w:t>
            </w:r>
          </w:p>
        </w:tc>
        <w:tc>
          <w:tcPr>
            <w:tcW w:w="1985" w:type="dxa"/>
          </w:tcPr>
          <w:p w:rsidR="006D4A08" w:rsidRPr="00B37BB4" w:rsidRDefault="006D4A08" w:rsidP="00B37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D4A08" w:rsidRPr="00B37BB4" w:rsidRDefault="006D4A08" w:rsidP="00B37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4BCA" w:rsidRPr="00280CF7" w:rsidTr="00BF6DA6">
        <w:tc>
          <w:tcPr>
            <w:tcW w:w="567" w:type="dxa"/>
          </w:tcPr>
          <w:p w:rsidR="00FE4BCA" w:rsidRPr="00FE4BCA" w:rsidRDefault="00FE4BC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E4BCA" w:rsidRPr="00FE4BCA" w:rsidRDefault="00FE4BCA" w:rsidP="0090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4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афганці</w:t>
            </w:r>
          </w:p>
        </w:tc>
        <w:tc>
          <w:tcPr>
            <w:tcW w:w="1701" w:type="dxa"/>
          </w:tcPr>
          <w:p w:rsidR="00FE4BCA" w:rsidRPr="00FE4BCA" w:rsidRDefault="00FE4BCA" w:rsidP="00C4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E4BCA" w:rsidRPr="00FE4BCA" w:rsidRDefault="00FE4BCA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E4BCA" w:rsidRPr="00FE4BCA" w:rsidRDefault="00FE4BCA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E4BCA" w:rsidRPr="00FE4BCA" w:rsidRDefault="00FE4BC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E4BCA" w:rsidRDefault="00FE4BCA" w:rsidP="005663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E4BCA" w:rsidRPr="00280CF7" w:rsidTr="00BF6DA6">
        <w:tc>
          <w:tcPr>
            <w:tcW w:w="567" w:type="dxa"/>
          </w:tcPr>
          <w:p w:rsidR="00FE4BCA" w:rsidRPr="00FE4BCA" w:rsidRDefault="0021641D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FE4BCA" w:rsidRPr="0021641D" w:rsidRDefault="0021641D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комітет біженців з Афганістану «</w:t>
            </w:r>
            <w:proofErr w:type="spellStart"/>
            <w:r w:rsidRPr="0021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Хевад</w:t>
            </w:r>
            <w:proofErr w:type="spellEnd"/>
            <w:r w:rsidRPr="0021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»*</w:t>
            </w:r>
          </w:p>
        </w:tc>
        <w:tc>
          <w:tcPr>
            <w:tcW w:w="1701" w:type="dxa"/>
          </w:tcPr>
          <w:p w:rsidR="00FE4BCA" w:rsidRPr="00FE4BCA" w:rsidRDefault="0021641D" w:rsidP="00C4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Касім</w:t>
            </w:r>
            <w:proofErr w:type="spellEnd"/>
            <w:r w:rsidRPr="0021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Мохд</w:t>
            </w:r>
            <w:proofErr w:type="spellEnd"/>
            <w:r w:rsidRPr="0021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Халєк</w:t>
            </w:r>
            <w:proofErr w:type="spellEnd"/>
            <w:r w:rsidRPr="0021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Дад</w:t>
            </w:r>
            <w:proofErr w:type="spellEnd"/>
          </w:p>
        </w:tc>
        <w:tc>
          <w:tcPr>
            <w:tcW w:w="1843" w:type="dxa"/>
          </w:tcPr>
          <w:p w:rsidR="00FE4BCA" w:rsidRPr="00FE4BCA" w:rsidRDefault="0021641D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</w:t>
            </w:r>
            <w:proofErr w:type="spellEnd"/>
            <w:r w:rsidRPr="0021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-ний обласним управлінням юстиції 24.03.1998</w:t>
            </w:r>
          </w:p>
        </w:tc>
        <w:tc>
          <w:tcPr>
            <w:tcW w:w="1559" w:type="dxa"/>
          </w:tcPr>
          <w:p w:rsidR="00FE4BCA" w:rsidRPr="00FE4BCA" w:rsidRDefault="0021641D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FE4BCA" w:rsidRPr="00FE4BCA" w:rsidRDefault="0021641D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власний</w:t>
            </w:r>
            <w:r w:rsidRPr="0021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офіс</w:t>
            </w:r>
          </w:p>
        </w:tc>
        <w:tc>
          <w:tcPr>
            <w:tcW w:w="1275" w:type="dxa"/>
          </w:tcPr>
          <w:p w:rsidR="00FE4BCA" w:rsidRDefault="00FE4BCA" w:rsidP="005663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1641D" w:rsidRPr="00280CF7" w:rsidTr="00BF6DA6">
        <w:tc>
          <w:tcPr>
            <w:tcW w:w="567" w:type="dxa"/>
          </w:tcPr>
          <w:p w:rsidR="0021641D" w:rsidRPr="00FE4BCA" w:rsidRDefault="0021641D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1641D" w:rsidRPr="00FE4BCA" w:rsidRDefault="00720D43" w:rsidP="0090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африканці</w:t>
            </w:r>
          </w:p>
        </w:tc>
        <w:tc>
          <w:tcPr>
            <w:tcW w:w="1701" w:type="dxa"/>
          </w:tcPr>
          <w:p w:rsidR="0021641D" w:rsidRPr="00FE4BCA" w:rsidRDefault="0021641D" w:rsidP="00C4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641D" w:rsidRPr="00FE4BCA" w:rsidRDefault="0021641D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641D" w:rsidRPr="00FE4BCA" w:rsidRDefault="0021641D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1641D" w:rsidRPr="00FE4BCA" w:rsidRDefault="0021641D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1641D" w:rsidRDefault="0021641D" w:rsidP="005663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1641D" w:rsidRPr="00280CF7" w:rsidTr="00BF6DA6">
        <w:tc>
          <w:tcPr>
            <w:tcW w:w="567" w:type="dxa"/>
          </w:tcPr>
          <w:p w:rsidR="0021641D" w:rsidRPr="00FE4BCA" w:rsidRDefault="00720D4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21641D" w:rsidRPr="00720D43" w:rsidRDefault="00720D43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Обласне Африканське товариство</w:t>
            </w:r>
            <w:r w:rsidR="00640444" w:rsidRPr="00640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</w:tcPr>
          <w:p w:rsidR="0021641D" w:rsidRPr="00FE4BCA" w:rsidRDefault="00720D43" w:rsidP="00C4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Вєрєвічева</w:t>
            </w:r>
            <w:proofErr w:type="spellEnd"/>
            <w:r w:rsidRPr="0072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Євгенівна</w:t>
            </w:r>
          </w:p>
        </w:tc>
        <w:tc>
          <w:tcPr>
            <w:tcW w:w="1843" w:type="dxa"/>
          </w:tcPr>
          <w:p w:rsidR="0021641D" w:rsidRPr="00FE4BCA" w:rsidRDefault="00720D43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 обласним управлінням юстиції 20.02.1997</w:t>
            </w:r>
          </w:p>
        </w:tc>
        <w:tc>
          <w:tcPr>
            <w:tcW w:w="1559" w:type="dxa"/>
          </w:tcPr>
          <w:p w:rsidR="0021641D" w:rsidRPr="00FE4BCA" w:rsidRDefault="00720D43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720D43" w:rsidRPr="00720D43" w:rsidRDefault="00720D43" w:rsidP="00720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орендує офіс </w:t>
            </w:r>
          </w:p>
          <w:p w:rsidR="0021641D" w:rsidRPr="00FE4BCA" w:rsidRDefault="00720D43" w:rsidP="00720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приміщенні обласного Будинку національних культур</w:t>
            </w:r>
          </w:p>
        </w:tc>
        <w:tc>
          <w:tcPr>
            <w:tcW w:w="1275" w:type="dxa"/>
          </w:tcPr>
          <w:p w:rsidR="0021641D" w:rsidRDefault="0021641D" w:rsidP="005663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1641D" w:rsidRPr="00280CF7" w:rsidTr="00BF6DA6">
        <w:tc>
          <w:tcPr>
            <w:tcW w:w="567" w:type="dxa"/>
          </w:tcPr>
          <w:p w:rsidR="0021641D" w:rsidRPr="00FE4BCA" w:rsidRDefault="0021641D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1641D" w:rsidRPr="00FE4BCA" w:rsidRDefault="00C138BB" w:rsidP="0090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білоруси</w:t>
            </w:r>
          </w:p>
        </w:tc>
        <w:tc>
          <w:tcPr>
            <w:tcW w:w="1701" w:type="dxa"/>
          </w:tcPr>
          <w:p w:rsidR="0021641D" w:rsidRPr="00FE4BCA" w:rsidRDefault="0021641D" w:rsidP="00C4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1641D" w:rsidRPr="00FE4BCA" w:rsidRDefault="0021641D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641D" w:rsidRPr="00FE4BCA" w:rsidRDefault="0021641D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1641D" w:rsidRPr="00FE4BCA" w:rsidRDefault="0021641D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1641D" w:rsidRDefault="0021641D" w:rsidP="005663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138BB" w:rsidRPr="00280CF7" w:rsidTr="00BF6DA6">
        <w:tc>
          <w:tcPr>
            <w:tcW w:w="567" w:type="dxa"/>
          </w:tcPr>
          <w:p w:rsidR="00C138BB" w:rsidRPr="00FE4BCA" w:rsidRDefault="00C138BB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C138BB" w:rsidRDefault="00C138BB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Обласне товариство культурних та економічних </w:t>
            </w:r>
            <w:proofErr w:type="spellStart"/>
            <w:r w:rsidRPr="00C13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C13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«Україна – Білорусь»*</w:t>
            </w:r>
          </w:p>
          <w:p w:rsidR="00C138BB" w:rsidRPr="00C138BB" w:rsidRDefault="00C138BB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138BB" w:rsidRPr="00FE4BCA" w:rsidRDefault="00C138BB" w:rsidP="00C4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Анатолій Федорович</w:t>
            </w:r>
          </w:p>
        </w:tc>
        <w:tc>
          <w:tcPr>
            <w:tcW w:w="1843" w:type="dxa"/>
          </w:tcPr>
          <w:p w:rsidR="00C138BB" w:rsidRPr="00FE4BCA" w:rsidRDefault="00C138BB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 обласним управлінням юстиції 29.01.1999</w:t>
            </w:r>
          </w:p>
        </w:tc>
        <w:tc>
          <w:tcPr>
            <w:tcW w:w="1559" w:type="dxa"/>
          </w:tcPr>
          <w:p w:rsidR="00C138BB" w:rsidRPr="00FE4BCA" w:rsidRDefault="00C138BB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C138BB" w:rsidRPr="00FE4BCA" w:rsidRDefault="00C138BB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орендує приміщення під офіс</w:t>
            </w:r>
          </w:p>
        </w:tc>
        <w:tc>
          <w:tcPr>
            <w:tcW w:w="1275" w:type="dxa"/>
          </w:tcPr>
          <w:p w:rsidR="00C138BB" w:rsidRDefault="00C138BB" w:rsidP="005663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138BB" w:rsidRPr="00280CF7" w:rsidTr="00BF6DA6">
        <w:tc>
          <w:tcPr>
            <w:tcW w:w="567" w:type="dxa"/>
          </w:tcPr>
          <w:p w:rsidR="00C138BB" w:rsidRPr="00FE4BCA" w:rsidRDefault="00C138BB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138BB" w:rsidRPr="00FE4BCA" w:rsidRDefault="00C138BB" w:rsidP="0090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болгари</w:t>
            </w:r>
          </w:p>
        </w:tc>
        <w:tc>
          <w:tcPr>
            <w:tcW w:w="1701" w:type="dxa"/>
          </w:tcPr>
          <w:p w:rsidR="00C138BB" w:rsidRPr="00FE4BCA" w:rsidRDefault="00C138BB" w:rsidP="00C4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38BB" w:rsidRPr="00FE4BCA" w:rsidRDefault="00C138BB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138BB" w:rsidRPr="00FE4BCA" w:rsidRDefault="00C138BB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138BB" w:rsidRPr="00FE4BCA" w:rsidRDefault="00C138BB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138BB" w:rsidRDefault="00C138BB" w:rsidP="005663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138BB" w:rsidRPr="00280CF7" w:rsidTr="00BF6DA6">
        <w:tc>
          <w:tcPr>
            <w:tcW w:w="567" w:type="dxa"/>
          </w:tcPr>
          <w:p w:rsidR="00C138BB" w:rsidRPr="00FE4BCA" w:rsidRDefault="00C138BB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C138BB" w:rsidRPr="00C138BB" w:rsidRDefault="00C138BB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Обласне болгарське </w:t>
            </w:r>
            <w:proofErr w:type="spellStart"/>
            <w:r w:rsidRPr="00C13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дружество</w:t>
            </w:r>
            <w:proofErr w:type="spellEnd"/>
            <w:r w:rsidRPr="00C13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</w:tcPr>
          <w:p w:rsidR="00C138BB" w:rsidRPr="00FE4BCA" w:rsidRDefault="00C138BB" w:rsidP="00C4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13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Кошкіна</w:t>
            </w:r>
            <w:proofErr w:type="spellEnd"/>
            <w:r w:rsidRPr="00C13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Юріївна</w:t>
            </w:r>
          </w:p>
        </w:tc>
        <w:tc>
          <w:tcPr>
            <w:tcW w:w="1843" w:type="dxa"/>
          </w:tcPr>
          <w:p w:rsidR="00C138BB" w:rsidRPr="00FE4BCA" w:rsidRDefault="00C138BB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 обласним управлінням юстиції 10.07.2001</w:t>
            </w:r>
          </w:p>
        </w:tc>
        <w:tc>
          <w:tcPr>
            <w:tcW w:w="1559" w:type="dxa"/>
          </w:tcPr>
          <w:p w:rsidR="00C138BB" w:rsidRPr="00FE4BCA" w:rsidRDefault="00C138BB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C138BB" w:rsidRPr="00FE4BCA" w:rsidRDefault="00C138BB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8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орендує офіс в приміщенні обласного Будинку національних культур</w:t>
            </w:r>
          </w:p>
        </w:tc>
        <w:tc>
          <w:tcPr>
            <w:tcW w:w="1275" w:type="dxa"/>
          </w:tcPr>
          <w:p w:rsidR="00C138BB" w:rsidRDefault="00C138BB" w:rsidP="005663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138BB" w:rsidRPr="00280CF7" w:rsidTr="00BF6DA6">
        <w:tc>
          <w:tcPr>
            <w:tcW w:w="567" w:type="dxa"/>
          </w:tcPr>
          <w:p w:rsidR="00C138BB" w:rsidRPr="00FE4BCA" w:rsidRDefault="00C138BB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138BB" w:rsidRPr="00FE4BCA" w:rsidRDefault="00E558AA" w:rsidP="0090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вірмени</w:t>
            </w:r>
          </w:p>
        </w:tc>
        <w:tc>
          <w:tcPr>
            <w:tcW w:w="1701" w:type="dxa"/>
          </w:tcPr>
          <w:p w:rsidR="00C138BB" w:rsidRPr="00FE4BCA" w:rsidRDefault="00C138BB" w:rsidP="00C4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38BB" w:rsidRPr="00FE4BCA" w:rsidRDefault="00C138BB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138BB" w:rsidRPr="00FE4BCA" w:rsidRDefault="00C138BB" w:rsidP="00903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138BB" w:rsidRPr="00FE4BCA" w:rsidRDefault="00C138BB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138BB" w:rsidRDefault="00C138BB" w:rsidP="005663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7D53" w:rsidRPr="00280CF7" w:rsidTr="00BF6DA6">
        <w:tc>
          <w:tcPr>
            <w:tcW w:w="567" w:type="dxa"/>
          </w:tcPr>
          <w:p w:rsidR="009035D2" w:rsidRPr="00E558AA" w:rsidRDefault="009035D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9035D2" w:rsidRDefault="00CC760A" w:rsidP="00CC7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Обласне національно-культурн</w:t>
            </w:r>
            <w:r w:rsidR="006E4B52"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вірменське товариство «</w:t>
            </w:r>
            <w:proofErr w:type="spellStart"/>
            <w:r w:rsidR="006E4B52"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Крунк</w:t>
            </w:r>
            <w:proofErr w:type="spellEnd"/>
            <w:r w:rsidR="006E4B52"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17C2"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  <w:p w:rsidR="00B37BB4" w:rsidRPr="00E558AA" w:rsidRDefault="00B37BB4" w:rsidP="00CC7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035D2" w:rsidRPr="00E558AA" w:rsidRDefault="00CC760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Андреасян</w:t>
            </w:r>
            <w:proofErr w:type="spellEnd"/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Аршак</w:t>
            </w:r>
            <w:proofErr w:type="spellEnd"/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Овакимович</w:t>
            </w:r>
            <w:proofErr w:type="spellEnd"/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9035D2" w:rsidRPr="00E558AA" w:rsidRDefault="00CC760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 обласним управлінням юстиції 18.05.1994</w:t>
            </w:r>
          </w:p>
        </w:tc>
        <w:tc>
          <w:tcPr>
            <w:tcW w:w="1559" w:type="dxa"/>
          </w:tcPr>
          <w:p w:rsidR="009035D2" w:rsidRPr="00E558AA" w:rsidRDefault="00CC760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9035D2" w:rsidRPr="00E558AA" w:rsidRDefault="00CC760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тепер приміщення орендувала</w:t>
            </w:r>
          </w:p>
        </w:tc>
        <w:tc>
          <w:tcPr>
            <w:tcW w:w="1275" w:type="dxa"/>
          </w:tcPr>
          <w:p w:rsidR="009035D2" w:rsidRPr="00280CF7" w:rsidRDefault="009035D2" w:rsidP="00CE52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558AA" w:rsidRPr="00280CF7" w:rsidTr="00BF6DA6">
        <w:tc>
          <w:tcPr>
            <w:tcW w:w="567" w:type="dxa"/>
          </w:tcPr>
          <w:p w:rsidR="00E558AA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558AA" w:rsidRPr="00E558AA" w:rsidRDefault="00E558AA" w:rsidP="00E5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греки</w:t>
            </w:r>
          </w:p>
        </w:tc>
        <w:tc>
          <w:tcPr>
            <w:tcW w:w="1701" w:type="dxa"/>
          </w:tcPr>
          <w:p w:rsidR="00E558AA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558AA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558AA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558AA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558AA" w:rsidRPr="00280CF7" w:rsidRDefault="00E558AA" w:rsidP="00CE52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558AA" w:rsidRPr="00280CF7" w:rsidTr="00BF6DA6">
        <w:tc>
          <w:tcPr>
            <w:tcW w:w="567" w:type="dxa"/>
          </w:tcPr>
          <w:p w:rsidR="00E558AA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E558AA" w:rsidRPr="00E558AA" w:rsidRDefault="00E558AA" w:rsidP="006404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громадська організація греків «Еллада»</w:t>
            </w:r>
            <w:r w:rsidR="00640444">
              <w:t xml:space="preserve"> </w:t>
            </w:r>
            <w:r w:rsidR="00640444" w:rsidRPr="00640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E558AA" w:rsidRPr="00E558AA" w:rsidRDefault="00E558AA" w:rsidP="00E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Мар’яненко</w:t>
            </w:r>
            <w:proofErr w:type="spellEnd"/>
          </w:p>
          <w:p w:rsidR="00E558AA" w:rsidRPr="00E558AA" w:rsidRDefault="00E558AA" w:rsidP="00E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</w:t>
            </w:r>
          </w:p>
          <w:p w:rsidR="00E558AA" w:rsidRPr="00E558AA" w:rsidRDefault="00E558AA" w:rsidP="00E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843" w:type="dxa"/>
          </w:tcPr>
          <w:p w:rsidR="00E558AA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зареєстрована обласним управлінням юстиції 22.07.2005</w:t>
            </w:r>
          </w:p>
        </w:tc>
        <w:tc>
          <w:tcPr>
            <w:tcW w:w="1559" w:type="dxa"/>
          </w:tcPr>
          <w:p w:rsidR="00E558AA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E558AA" w:rsidRPr="00E558AA" w:rsidRDefault="00E558AA" w:rsidP="00E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орендує офіс </w:t>
            </w:r>
          </w:p>
          <w:p w:rsidR="00E558AA" w:rsidRDefault="00E558AA" w:rsidP="00E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приміщенні обласного Будинку національних культур</w:t>
            </w:r>
          </w:p>
          <w:p w:rsidR="006D4A08" w:rsidRPr="00E558AA" w:rsidRDefault="006D4A08" w:rsidP="00E55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558AA" w:rsidRPr="00280CF7" w:rsidRDefault="00E558AA" w:rsidP="00CE52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D4A08" w:rsidRPr="00280CF7" w:rsidTr="00BF6DA6">
        <w:tc>
          <w:tcPr>
            <w:tcW w:w="567" w:type="dxa"/>
          </w:tcPr>
          <w:p w:rsidR="006D4A08" w:rsidRDefault="006D4A08" w:rsidP="006D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985" w:type="dxa"/>
          </w:tcPr>
          <w:p w:rsidR="006D4A08" w:rsidRPr="00E558AA" w:rsidRDefault="006D4A08" w:rsidP="006D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6D4A08" w:rsidRPr="00E558AA" w:rsidRDefault="006D4A08" w:rsidP="006D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6D4A08" w:rsidRPr="00E558AA" w:rsidRDefault="006D4A08" w:rsidP="006D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6D4A08" w:rsidRPr="00E558AA" w:rsidRDefault="006D4A08" w:rsidP="006D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6D4A08" w:rsidRPr="006D4A08" w:rsidRDefault="006D4A08" w:rsidP="006D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6D4A08" w:rsidRPr="006D4A08" w:rsidRDefault="006D4A08" w:rsidP="006D4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07D53" w:rsidRPr="00280CF7" w:rsidTr="00BF6DA6">
        <w:tc>
          <w:tcPr>
            <w:tcW w:w="567" w:type="dxa"/>
          </w:tcPr>
          <w:p w:rsidR="009035D2" w:rsidRPr="00E558AA" w:rsidRDefault="009035D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307D53" w:rsidRPr="00E558AA" w:rsidRDefault="00CC760A" w:rsidP="00CC7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Обласне товариство греків</w:t>
            </w:r>
          </w:p>
          <w:p w:rsidR="009035D2" w:rsidRPr="00E558AA" w:rsidRDefault="00CC760A" w:rsidP="00CC7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«Форос»</w:t>
            </w:r>
            <w:r w:rsidR="00D017C2"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9035D2" w:rsidRPr="00E558AA" w:rsidRDefault="00CC760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Ягубов</w:t>
            </w:r>
            <w:proofErr w:type="spellEnd"/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Євстафійович</w:t>
            </w:r>
          </w:p>
        </w:tc>
        <w:tc>
          <w:tcPr>
            <w:tcW w:w="1843" w:type="dxa"/>
          </w:tcPr>
          <w:p w:rsidR="009035D2" w:rsidRDefault="00CC760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 обласним управлінням юстиції 30.07.1993</w:t>
            </w:r>
          </w:p>
          <w:p w:rsidR="00B37BB4" w:rsidRPr="00E558AA" w:rsidRDefault="00B37BB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035D2" w:rsidRPr="00E558AA" w:rsidRDefault="00307D5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9035D2" w:rsidRPr="00E558AA" w:rsidRDefault="0059759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власний</w:t>
            </w:r>
            <w:r w:rsidR="00CC760A"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офіс</w:t>
            </w:r>
          </w:p>
        </w:tc>
        <w:tc>
          <w:tcPr>
            <w:tcW w:w="1275" w:type="dxa"/>
          </w:tcPr>
          <w:p w:rsidR="009035D2" w:rsidRPr="00280CF7" w:rsidRDefault="009035D2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558AA" w:rsidRPr="00280CF7" w:rsidTr="00BF6DA6">
        <w:tc>
          <w:tcPr>
            <w:tcW w:w="567" w:type="dxa"/>
          </w:tcPr>
          <w:p w:rsidR="00E558AA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558AA" w:rsidRPr="00E558AA" w:rsidRDefault="00E558AA" w:rsidP="00E5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грузини</w:t>
            </w:r>
          </w:p>
        </w:tc>
        <w:tc>
          <w:tcPr>
            <w:tcW w:w="1701" w:type="dxa"/>
          </w:tcPr>
          <w:p w:rsidR="00E558AA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558AA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558AA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558AA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558AA" w:rsidRPr="00280CF7" w:rsidRDefault="00E558AA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7D53" w:rsidRPr="00280CF7" w:rsidTr="00BF6DA6">
        <w:tc>
          <w:tcPr>
            <w:tcW w:w="567" w:type="dxa"/>
          </w:tcPr>
          <w:p w:rsidR="009035D2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9035D2" w:rsidRPr="00E558AA" w:rsidRDefault="00280CF7" w:rsidP="004D45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07D53"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бласний благодійний фонд «Центр грузинської культури»</w:t>
            </w:r>
            <w:r w:rsidR="00D017C2"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="00307D53"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9035D2" w:rsidRPr="00E558AA" w:rsidRDefault="004D451E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Пачкорія</w:t>
            </w:r>
            <w:proofErr w:type="spellEnd"/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Гогі</w:t>
            </w:r>
            <w:proofErr w:type="spellEnd"/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Джамалович</w:t>
            </w:r>
            <w:proofErr w:type="spellEnd"/>
          </w:p>
        </w:tc>
        <w:tc>
          <w:tcPr>
            <w:tcW w:w="1843" w:type="dxa"/>
          </w:tcPr>
          <w:p w:rsidR="009035D2" w:rsidRPr="00E558AA" w:rsidRDefault="00307D5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зареєстрованеобласним</w:t>
            </w:r>
            <w:proofErr w:type="spellEnd"/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управлінням юстиції 03.11.1994</w:t>
            </w:r>
          </w:p>
        </w:tc>
        <w:tc>
          <w:tcPr>
            <w:tcW w:w="1559" w:type="dxa"/>
          </w:tcPr>
          <w:p w:rsidR="009035D2" w:rsidRPr="00E558AA" w:rsidRDefault="004D451E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9035D2" w:rsidRPr="00E558AA" w:rsidRDefault="004D451E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орендує офіс</w:t>
            </w:r>
          </w:p>
        </w:tc>
        <w:tc>
          <w:tcPr>
            <w:tcW w:w="1275" w:type="dxa"/>
          </w:tcPr>
          <w:p w:rsidR="009035D2" w:rsidRPr="00280CF7" w:rsidRDefault="009035D2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558AA" w:rsidRPr="00280CF7" w:rsidTr="00BF6DA6">
        <w:tc>
          <w:tcPr>
            <w:tcW w:w="567" w:type="dxa"/>
          </w:tcPr>
          <w:p w:rsidR="00E558AA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558AA" w:rsidRPr="00E558AA" w:rsidRDefault="00E558AA" w:rsidP="00E5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дагестанці</w:t>
            </w:r>
          </w:p>
        </w:tc>
        <w:tc>
          <w:tcPr>
            <w:tcW w:w="1701" w:type="dxa"/>
          </w:tcPr>
          <w:p w:rsidR="00E558AA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558AA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558AA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E558AA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558AA" w:rsidRPr="00280CF7" w:rsidRDefault="00E558AA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7D53" w:rsidRPr="00280CF7" w:rsidTr="00BF6DA6">
        <w:tc>
          <w:tcPr>
            <w:tcW w:w="567" w:type="dxa"/>
          </w:tcPr>
          <w:p w:rsidR="00307D53" w:rsidRPr="00E558AA" w:rsidRDefault="00E558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307D53" w:rsidRPr="00E558AA" w:rsidRDefault="00280CF7" w:rsidP="00280C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4D451E"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бласне національно-к</w:t>
            </w: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ультурне товариство «Дагестан»</w:t>
            </w:r>
            <w:r w:rsidR="00D017C2"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307D53" w:rsidRPr="00E558AA" w:rsidRDefault="00280CF7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Ісаєв Іса </w:t>
            </w:r>
            <w:proofErr w:type="spellStart"/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Магомедович</w:t>
            </w:r>
            <w:proofErr w:type="spellEnd"/>
          </w:p>
        </w:tc>
        <w:tc>
          <w:tcPr>
            <w:tcW w:w="1843" w:type="dxa"/>
          </w:tcPr>
          <w:p w:rsidR="00307D53" w:rsidRPr="00E558AA" w:rsidRDefault="00280CF7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 обласним управлінням юстиції 14.12.1998</w:t>
            </w:r>
          </w:p>
          <w:p w:rsidR="003D2772" w:rsidRPr="00E558AA" w:rsidRDefault="003D277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07D53" w:rsidRPr="00E558AA" w:rsidRDefault="00280CF7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307D53" w:rsidRPr="00E558AA" w:rsidRDefault="00280CF7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власний офіс</w:t>
            </w:r>
          </w:p>
        </w:tc>
        <w:tc>
          <w:tcPr>
            <w:tcW w:w="1275" w:type="dxa"/>
          </w:tcPr>
          <w:p w:rsidR="00307D53" w:rsidRPr="00280CF7" w:rsidRDefault="00307D53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598" w:rsidRPr="00280CF7" w:rsidTr="00BF6DA6">
        <w:tc>
          <w:tcPr>
            <w:tcW w:w="567" w:type="dxa"/>
          </w:tcPr>
          <w:p w:rsidR="00597598" w:rsidRPr="00E558AA" w:rsidRDefault="0059759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97598" w:rsidRPr="00597598" w:rsidRDefault="00597598" w:rsidP="00597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7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євреї</w:t>
            </w:r>
          </w:p>
        </w:tc>
        <w:tc>
          <w:tcPr>
            <w:tcW w:w="1701" w:type="dxa"/>
          </w:tcPr>
          <w:p w:rsidR="00597598" w:rsidRPr="00E558AA" w:rsidRDefault="0059759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97598" w:rsidRPr="00E558AA" w:rsidRDefault="0059759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97598" w:rsidRPr="00E558AA" w:rsidRDefault="0059759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597598" w:rsidRPr="00E558AA" w:rsidRDefault="0059759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97598" w:rsidRPr="00280CF7" w:rsidRDefault="00597598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598" w:rsidRPr="00280CF7" w:rsidTr="00BF6DA6">
        <w:tc>
          <w:tcPr>
            <w:tcW w:w="567" w:type="dxa"/>
          </w:tcPr>
          <w:p w:rsidR="00597598" w:rsidRPr="00E558AA" w:rsidRDefault="0059759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597598" w:rsidRPr="00597598" w:rsidRDefault="00597598" w:rsidP="0059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</w:t>
            </w:r>
          </w:p>
          <w:p w:rsidR="00597598" w:rsidRPr="00E558AA" w:rsidRDefault="00597598" w:rsidP="0059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єврейська громада*</w:t>
            </w:r>
          </w:p>
        </w:tc>
        <w:tc>
          <w:tcPr>
            <w:tcW w:w="1701" w:type="dxa"/>
          </w:tcPr>
          <w:p w:rsidR="00597598" w:rsidRPr="00597598" w:rsidRDefault="00597598" w:rsidP="0059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Табакін</w:t>
            </w:r>
            <w:proofErr w:type="spellEnd"/>
          </w:p>
          <w:p w:rsidR="00597598" w:rsidRPr="00E558AA" w:rsidRDefault="00597598" w:rsidP="005975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 Маркович</w:t>
            </w:r>
          </w:p>
        </w:tc>
        <w:tc>
          <w:tcPr>
            <w:tcW w:w="1843" w:type="dxa"/>
          </w:tcPr>
          <w:p w:rsidR="00597598" w:rsidRPr="00E558AA" w:rsidRDefault="0059759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зареєстрована обласним управлінням юстиції 09.10.1998</w:t>
            </w:r>
          </w:p>
        </w:tc>
        <w:tc>
          <w:tcPr>
            <w:tcW w:w="1559" w:type="dxa"/>
          </w:tcPr>
          <w:p w:rsidR="00597598" w:rsidRPr="00CB6D62" w:rsidRDefault="00597598" w:rsidP="0090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597598" w:rsidRPr="00E558AA" w:rsidRDefault="00CB6D6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власне</w:t>
            </w:r>
            <w:r w:rsidRPr="00CB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</w:t>
            </w:r>
          </w:p>
        </w:tc>
        <w:tc>
          <w:tcPr>
            <w:tcW w:w="1275" w:type="dxa"/>
          </w:tcPr>
          <w:p w:rsidR="00597598" w:rsidRPr="00280CF7" w:rsidRDefault="00597598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97598" w:rsidRPr="00280CF7" w:rsidTr="00BF6DA6">
        <w:tc>
          <w:tcPr>
            <w:tcW w:w="567" w:type="dxa"/>
          </w:tcPr>
          <w:p w:rsidR="00597598" w:rsidRDefault="0059759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597598" w:rsidRPr="00E558AA" w:rsidRDefault="00CB6D62" w:rsidP="00280C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Луганський обласний благодійний фонд «Хесед-Нер»*</w:t>
            </w:r>
          </w:p>
        </w:tc>
        <w:tc>
          <w:tcPr>
            <w:tcW w:w="1701" w:type="dxa"/>
          </w:tcPr>
          <w:p w:rsidR="00CB6D62" w:rsidRPr="00CB6D62" w:rsidRDefault="00CB6D62" w:rsidP="00CB6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Студенікіна</w:t>
            </w:r>
            <w:proofErr w:type="spellEnd"/>
          </w:p>
          <w:p w:rsidR="00597598" w:rsidRPr="00E558AA" w:rsidRDefault="00CB6D62" w:rsidP="00CB6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 Вікторівна</w:t>
            </w:r>
          </w:p>
        </w:tc>
        <w:tc>
          <w:tcPr>
            <w:tcW w:w="1843" w:type="dxa"/>
          </w:tcPr>
          <w:p w:rsidR="00CB6D62" w:rsidRPr="00CB6D62" w:rsidRDefault="00CB6D62" w:rsidP="00CB6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 обласним управлінням юстиції</w:t>
            </w:r>
          </w:p>
          <w:p w:rsidR="00597598" w:rsidRPr="00E558AA" w:rsidRDefault="00CB6D62" w:rsidP="00CB6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15.10.1997</w:t>
            </w:r>
          </w:p>
        </w:tc>
        <w:tc>
          <w:tcPr>
            <w:tcW w:w="1559" w:type="dxa"/>
          </w:tcPr>
          <w:p w:rsidR="00597598" w:rsidRPr="00E558AA" w:rsidRDefault="00CB6D6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597598" w:rsidRPr="00E558AA" w:rsidRDefault="00CB6D6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власне приміщення</w:t>
            </w:r>
          </w:p>
        </w:tc>
        <w:tc>
          <w:tcPr>
            <w:tcW w:w="1275" w:type="dxa"/>
          </w:tcPr>
          <w:p w:rsidR="00597598" w:rsidRPr="00280CF7" w:rsidRDefault="00597598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B6D62" w:rsidRPr="00280CF7" w:rsidTr="0039726C">
        <w:tc>
          <w:tcPr>
            <w:tcW w:w="567" w:type="dxa"/>
          </w:tcPr>
          <w:p w:rsidR="00CB6D62" w:rsidRDefault="00CB6D6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CB6D62" w:rsidRPr="00CB6D62" w:rsidRDefault="00CB6D62" w:rsidP="00CB6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Алчевське </w:t>
            </w:r>
          </w:p>
          <w:p w:rsidR="00CB6D62" w:rsidRDefault="00CB6D62" w:rsidP="00CB6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 обласного благодійного фонду «Хесед-Нер»*</w:t>
            </w:r>
          </w:p>
          <w:p w:rsidR="002F7B83" w:rsidRPr="00E558AA" w:rsidRDefault="002F7B83" w:rsidP="00CB6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gridSpan w:val="5"/>
          </w:tcPr>
          <w:p w:rsidR="00CB6D62" w:rsidRPr="00CB6D62" w:rsidRDefault="00CB6D6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втрачені ( залишені на тимчасово окупованій території Луганської області)</w:t>
            </w:r>
          </w:p>
        </w:tc>
      </w:tr>
      <w:tr w:rsidR="00CB6D62" w:rsidRPr="00280CF7" w:rsidTr="0039726C">
        <w:tc>
          <w:tcPr>
            <w:tcW w:w="567" w:type="dxa"/>
          </w:tcPr>
          <w:p w:rsidR="00CB6D62" w:rsidRPr="00E558AA" w:rsidRDefault="00CB6D6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</w:tcPr>
          <w:p w:rsidR="00CB6D62" w:rsidRPr="00CB6D62" w:rsidRDefault="009C5744" w:rsidP="00CB6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Краснолуц</w:t>
            </w:r>
            <w:r w:rsidR="00CB6D62" w:rsidRPr="00CB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ьке</w:t>
            </w:r>
            <w:proofErr w:type="spellEnd"/>
          </w:p>
          <w:p w:rsidR="00CB6D62" w:rsidRDefault="00CB6D62" w:rsidP="00CB6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 обласного благодійного фонду «Хесед-Нер»*</w:t>
            </w:r>
          </w:p>
          <w:p w:rsidR="002F7B83" w:rsidRPr="00E558AA" w:rsidRDefault="002F7B83" w:rsidP="00CB6D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gridSpan w:val="5"/>
          </w:tcPr>
          <w:p w:rsidR="00CB6D62" w:rsidRPr="00CB6D62" w:rsidRDefault="00CB6D6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втрачені ( залишені на тимчасово окупованій території Луганської області)</w:t>
            </w:r>
          </w:p>
        </w:tc>
      </w:tr>
      <w:tr w:rsidR="00CB6D62" w:rsidRPr="00280CF7" w:rsidTr="0039726C">
        <w:tc>
          <w:tcPr>
            <w:tcW w:w="567" w:type="dxa"/>
          </w:tcPr>
          <w:p w:rsidR="00CB6D62" w:rsidRPr="00E558AA" w:rsidRDefault="00CB6D6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5" w:type="dxa"/>
          </w:tcPr>
          <w:p w:rsidR="00CB6D62" w:rsidRPr="00CB6D62" w:rsidRDefault="00CB6D62" w:rsidP="00CB6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Стаханівське відділення обласного благодійного фонду</w:t>
            </w:r>
          </w:p>
          <w:p w:rsidR="002F7B83" w:rsidRPr="00B37BB4" w:rsidRDefault="00CB6D62" w:rsidP="00CB6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«Хесед-Нер»*</w:t>
            </w:r>
          </w:p>
        </w:tc>
        <w:tc>
          <w:tcPr>
            <w:tcW w:w="8363" w:type="dxa"/>
            <w:gridSpan w:val="5"/>
          </w:tcPr>
          <w:p w:rsidR="00CB6D62" w:rsidRPr="00CB6D62" w:rsidRDefault="00CB6D6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втрачені ( залишені на тимчасово окупованій території Луганської області)</w:t>
            </w:r>
          </w:p>
        </w:tc>
      </w:tr>
      <w:tr w:rsidR="00CB6D62" w:rsidRPr="00280CF7" w:rsidTr="00BF6DA6">
        <w:tc>
          <w:tcPr>
            <w:tcW w:w="567" w:type="dxa"/>
          </w:tcPr>
          <w:p w:rsidR="00CB6D62" w:rsidRPr="00E558AA" w:rsidRDefault="00D01CE6" w:rsidP="00D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985" w:type="dxa"/>
          </w:tcPr>
          <w:p w:rsidR="00CB6D62" w:rsidRPr="00D01CE6" w:rsidRDefault="00D01CE6" w:rsidP="00D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B6D62" w:rsidRPr="00E558AA" w:rsidRDefault="00D01CE6" w:rsidP="00D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CB6D62" w:rsidRPr="00E558AA" w:rsidRDefault="00D01CE6" w:rsidP="00D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CB6D62" w:rsidRPr="00E558AA" w:rsidRDefault="00D01CE6" w:rsidP="00D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CB6D62" w:rsidRPr="00D01CE6" w:rsidRDefault="00D01CE6" w:rsidP="00D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CB6D62" w:rsidRPr="00D01CE6" w:rsidRDefault="00D01CE6" w:rsidP="00D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37BB4" w:rsidRPr="00280CF7" w:rsidTr="00BF6DA6">
        <w:tc>
          <w:tcPr>
            <w:tcW w:w="567" w:type="dxa"/>
          </w:tcPr>
          <w:p w:rsidR="00B37BB4" w:rsidRDefault="00D01CE6" w:rsidP="00B37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5" w:type="dxa"/>
          </w:tcPr>
          <w:p w:rsidR="00D01CE6" w:rsidRPr="00D01CE6" w:rsidRDefault="00D01CE6" w:rsidP="00D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Лисичанське</w:t>
            </w:r>
          </w:p>
          <w:p w:rsidR="00B37BB4" w:rsidRPr="00BD2599" w:rsidRDefault="00D01CE6" w:rsidP="00D01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 обласного благодійного фонду «Хесед-Нер»</w:t>
            </w:r>
          </w:p>
        </w:tc>
        <w:tc>
          <w:tcPr>
            <w:tcW w:w="1701" w:type="dxa"/>
          </w:tcPr>
          <w:p w:rsidR="00B37BB4" w:rsidRDefault="00D01CE6" w:rsidP="00B37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</w:t>
            </w:r>
            <w:proofErr w:type="spellEnd"/>
            <w:r w:rsidRPr="00D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-ний представник – Бунєгін Максим Романович</w:t>
            </w:r>
          </w:p>
        </w:tc>
        <w:tc>
          <w:tcPr>
            <w:tcW w:w="1843" w:type="dxa"/>
          </w:tcPr>
          <w:p w:rsidR="00B37BB4" w:rsidRPr="00E558AA" w:rsidRDefault="00B37BB4" w:rsidP="00B37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37BB4" w:rsidRPr="00E558AA" w:rsidRDefault="00B37BB4" w:rsidP="00B37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37BB4" w:rsidRPr="00B37BB4" w:rsidRDefault="00B37BB4" w:rsidP="00B37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37BB4" w:rsidRPr="00B37BB4" w:rsidRDefault="00B37BB4" w:rsidP="00B37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6D62" w:rsidRPr="00280CF7" w:rsidTr="00BF6DA6">
        <w:tc>
          <w:tcPr>
            <w:tcW w:w="567" w:type="dxa"/>
          </w:tcPr>
          <w:p w:rsidR="00CB6D62" w:rsidRPr="00E558AA" w:rsidRDefault="00BD2599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5" w:type="dxa"/>
          </w:tcPr>
          <w:p w:rsidR="00BD2599" w:rsidRPr="00BD2599" w:rsidRDefault="00BD2599" w:rsidP="00BD25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2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Рубіжанське</w:t>
            </w:r>
            <w:proofErr w:type="spellEnd"/>
          </w:p>
          <w:p w:rsidR="00CB6D62" w:rsidRPr="00E558AA" w:rsidRDefault="00BD2599" w:rsidP="00BD259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2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 обласного благодійного фонду «Хесед-Нер»</w:t>
            </w:r>
          </w:p>
        </w:tc>
        <w:tc>
          <w:tcPr>
            <w:tcW w:w="1701" w:type="dxa"/>
          </w:tcPr>
          <w:p w:rsidR="00CB6D62" w:rsidRPr="00E558AA" w:rsidRDefault="002F7B8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BD2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повнова</w:t>
            </w:r>
            <w:r w:rsidR="00BD2599" w:rsidRPr="00BD2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D2599" w:rsidRPr="00BD2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</w:t>
            </w:r>
            <w:r w:rsidR="00BD2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представник – Коваль Неля Наумі</w:t>
            </w:r>
            <w:r w:rsidR="00BD2599" w:rsidRPr="00BD25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вна</w:t>
            </w:r>
          </w:p>
        </w:tc>
        <w:tc>
          <w:tcPr>
            <w:tcW w:w="1843" w:type="dxa"/>
          </w:tcPr>
          <w:p w:rsidR="00CB6D62" w:rsidRPr="00E558AA" w:rsidRDefault="00CB6D6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B6D62" w:rsidRPr="00E558AA" w:rsidRDefault="00CB6D6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B6D62" w:rsidRPr="00E558AA" w:rsidRDefault="00CB6D6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B6D62" w:rsidRPr="00280CF7" w:rsidRDefault="00CB6D62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D2599" w:rsidRPr="00280CF7" w:rsidTr="00BF6DA6">
        <w:tc>
          <w:tcPr>
            <w:tcW w:w="567" w:type="dxa"/>
          </w:tcPr>
          <w:p w:rsidR="00BD2599" w:rsidRDefault="00BD2599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85" w:type="dxa"/>
          </w:tcPr>
          <w:p w:rsidR="00BD2599" w:rsidRDefault="009C5744" w:rsidP="002F7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</w:t>
            </w:r>
            <w:r w:rsidR="002F7B83" w:rsidRPr="002F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цьке відділення обласного благодійного фонду «Хесед-Нер»</w:t>
            </w:r>
          </w:p>
          <w:p w:rsidR="002F7B83" w:rsidRPr="002F7B83" w:rsidRDefault="002F7B83" w:rsidP="002F7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D2599" w:rsidRPr="00E558AA" w:rsidRDefault="002F7B8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уповнова-жений</w:t>
            </w:r>
            <w:proofErr w:type="spellEnd"/>
            <w:r w:rsidRPr="002F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представник – Головіна Діана </w:t>
            </w:r>
            <w:proofErr w:type="spellStart"/>
            <w:r w:rsidRPr="002F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Рудольфівна</w:t>
            </w:r>
            <w:proofErr w:type="spellEnd"/>
          </w:p>
        </w:tc>
        <w:tc>
          <w:tcPr>
            <w:tcW w:w="1843" w:type="dxa"/>
          </w:tcPr>
          <w:p w:rsidR="00BD2599" w:rsidRPr="00E558AA" w:rsidRDefault="00BD2599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D2599" w:rsidRPr="00E558AA" w:rsidRDefault="00BD2599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D2599" w:rsidRPr="00E558AA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орендує</w:t>
            </w:r>
          </w:p>
        </w:tc>
        <w:tc>
          <w:tcPr>
            <w:tcW w:w="1275" w:type="dxa"/>
          </w:tcPr>
          <w:p w:rsidR="00BD2599" w:rsidRPr="00280CF7" w:rsidRDefault="00BD2599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0C37" w:rsidRPr="00280CF7" w:rsidTr="00BF6DA6">
        <w:tc>
          <w:tcPr>
            <w:tcW w:w="567" w:type="dxa"/>
          </w:tcPr>
          <w:p w:rsidR="00D60C37" w:rsidRDefault="00D60C37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5" w:type="dxa"/>
          </w:tcPr>
          <w:p w:rsidR="00D60C37" w:rsidRDefault="00D60C37" w:rsidP="002F7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Лисичанська філія Харківського Ізраїльського культурного центру</w:t>
            </w:r>
          </w:p>
        </w:tc>
        <w:tc>
          <w:tcPr>
            <w:tcW w:w="1701" w:type="dxa"/>
          </w:tcPr>
          <w:p w:rsidR="00D60C37" w:rsidRPr="002F7B83" w:rsidRDefault="00D60C37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Юхимівна</w:t>
            </w:r>
          </w:p>
        </w:tc>
        <w:tc>
          <w:tcPr>
            <w:tcW w:w="1843" w:type="dxa"/>
          </w:tcPr>
          <w:p w:rsidR="00D60C37" w:rsidRDefault="00D60C37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зареєстрована та внесена до єдиного державного реєстру громадських об</w:t>
            </w:r>
            <w:r w:rsidRPr="00D60C3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єднань 17.01.2013 </w:t>
            </w:r>
          </w:p>
          <w:p w:rsidR="00D60C37" w:rsidRPr="00E558AA" w:rsidRDefault="00D60C37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1380209</w:t>
            </w:r>
          </w:p>
        </w:tc>
        <w:tc>
          <w:tcPr>
            <w:tcW w:w="1559" w:type="dxa"/>
          </w:tcPr>
          <w:p w:rsidR="00D60C37" w:rsidRPr="00E558AA" w:rsidRDefault="00D60C37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організація</w:t>
            </w:r>
          </w:p>
        </w:tc>
        <w:tc>
          <w:tcPr>
            <w:tcW w:w="1985" w:type="dxa"/>
          </w:tcPr>
          <w:p w:rsidR="00D60C37" w:rsidRDefault="00D60C37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власний офіс</w:t>
            </w:r>
          </w:p>
        </w:tc>
        <w:tc>
          <w:tcPr>
            <w:tcW w:w="1275" w:type="dxa"/>
          </w:tcPr>
          <w:p w:rsidR="00D60C37" w:rsidRPr="00280CF7" w:rsidRDefault="00D60C37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B6D62" w:rsidRPr="00280CF7" w:rsidTr="00BF6DA6">
        <w:tc>
          <w:tcPr>
            <w:tcW w:w="567" w:type="dxa"/>
          </w:tcPr>
          <w:p w:rsidR="00CB6D62" w:rsidRPr="00E558AA" w:rsidRDefault="00CB6D6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B6D62" w:rsidRPr="00E558AA" w:rsidRDefault="00CB6D62" w:rsidP="00E55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6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індійці</w:t>
            </w:r>
          </w:p>
        </w:tc>
        <w:tc>
          <w:tcPr>
            <w:tcW w:w="1701" w:type="dxa"/>
          </w:tcPr>
          <w:p w:rsidR="00CB6D62" w:rsidRPr="00E558AA" w:rsidRDefault="00CB6D6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B6D62" w:rsidRPr="00E558AA" w:rsidRDefault="00CB6D6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B6D62" w:rsidRPr="00E558AA" w:rsidRDefault="00CB6D6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B6D62" w:rsidRPr="00E558AA" w:rsidRDefault="00CB6D6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B6D62" w:rsidRPr="00280CF7" w:rsidRDefault="00CB6D62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558AA" w:rsidRPr="00280CF7" w:rsidTr="00BF6DA6">
        <w:tc>
          <w:tcPr>
            <w:tcW w:w="567" w:type="dxa"/>
          </w:tcPr>
          <w:p w:rsidR="00E558AA" w:rsidRPr="00E558AA" w:rsidRDefault="0059759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2F7B83" w:rsidRPr="00E558AA" w:rsidRDefault="00597598" w:rsidP="00280C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обласна організація «</w:t>
            </w:r>
            <w:proofErr w:type="spellStart"/>
            <w:r w:rsidRPr="0059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Ведичеське</w:t>
            </w:r>
            <w:proofErr w:type="spellEnd"/>
            <w:r w:rsidRPr="0059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товариство Українсько-індійської культури»*</w:t>
            </w:r>
          </w:p>
        </w:tc>
        <w:tc>
          <w:tcPr>
            <w:tcW w:w="1701" w:type="dxa"/>
          </w:tcPr>
          <w:p w:rsidR="00E558AA" w:rsidRPr="00E558AA" w:rsidRDefault="0059759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Мірзоєв</w:t>
            </w:r>
            <w:proofErr w:type="spellEnd"/>
            <w:r w:rsidRPr="0059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Арсен </w:t>
            </w:r>
            <w:proofErr w:type="spellStart"/>
            <w:r w:rsidRPr="0059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Рамазанович</w:t>
            </w:r>
            <w:proofErr w:type="spellEnd"/>
          </w:p>
        </w:tc>
        <w:tc>
          <w:tcPr>
            <w:tcW w:w="1843" w:type="dxa"/>
          </w:tcPr>
          <w:p w:rsidR="00E558AA" w:rsidRPr="00E558AA" w:rsidRDefault="0059759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зареєстрована обласним управлінням юстиції 30.08.2006</w:t>
            </w:r>
          </w:p>
        </w:tc>
        <w:tc>
          <w:tcPr>
            <w:tcW w:w="1559" w:type="dxa"/>
          </w:tcPr>
          <w:p w:rsidR="00E558AA" w:rsidRPr="00E558AA" w:rsidRDefault="0059759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E558AA" w:rsidRPr="00E558AA" w:rsidRDefault="0059759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власний</w:t>
            </w:r>
            <w:r w:rsidRPr="00597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офіс</w:t>
            </w:r>
          </w:p>
        </w:tc>
        <w:tc>
          <w:tcPr>
            <w:tcW w:w="1275" w:type="dxa"/>
          </w:tcPr>
          <w:p w:rsidR="00E558AA" w:rsidRPr="00280CF7" w:rsidRDefault="00E558AA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F7B83" w:rsidRPr="00280CF7" w:rsidTr="00BF6DA6">
        <w:tc>
          <w:tcPr>
            <w:tcW w:w="567" w:type="dxa"/>
          </w:tcPr>
          <w:p w:rsidR="002F7B83" w:rsidRPr="00E558AA" w:rsidRDefault="002F7B8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F7B83" w:rsidRPr="002F7B83" w:rsidRDefault="002F7B83" w:rsidP="002F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7B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німці</w:t>
            </w:r>
          </w:p>
        </w:tc>
        <w:tc>
          <w:tcPr>
            <w:tcW w:w="1701" w:type="dxa"/>
          </w:tcPr>
          <w:p w:rsidR="002F7B83" w:rsidRPr="00E558AA" w:rsidRDefault="002F7B8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F7B83" w:rsidRPr="00E558AA" w:rsidRDefault="002F7B8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F7B83" w:rsidRPr="00E558AA" w:rsidRDefault="002F7B8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F7B83" w:rsidRPr="00E558AA" w:rsidRDefault="002F7B8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F7B83" w:rsidRPr="00280CF7" w:rsidRDefault="002F7B83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7D53" w:rsidRPr="00280CF7" w:rsidTr="00BF6DA6">
        <w:tc>
          <w:tcPr>
            <w:tcW w:w="567" w:type="dxa"/>
          </w:tcPr>
          <w:p w:rsidR="00307D53" w:rsidRPr="002F7B83" w:rsidRDefault="002F7B8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307D53" w:rsidRPr="002F7B83" w:rsidRDefault="00280CF7" w:rsidP="00781F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Обласне культурно-просвітницьке т</w:t>
            </w:r>
            <w:r w:rsidR="00781FA8" w:rsidRPr="002F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овариство німців «</w:t>
            </w:r>
            <w:proofErr w:type="spellStart"/>
            <w:r w:rsidR="00781FA8" w:rsidRPr="002F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Відергебурт</w:t>
            </w:r>
            <w:proofErr w:type="spellEnd"/>
            <w:r w:rsidR="00781FA8" w:rsidRPr="002F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017C2" w:rsidRPr="002F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</w:tcPr>
          <w:p w:rsidR="00307D53" w:rsidRPr="002F7B83" w:rsidRDefault="00280CF7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Івановська Олена Федорівна</w:t>
            </w:r>
          </w:p>
        </w:tc>
        <w:tc>
          <w:tcPr>
            <w:tcW w:w="1843" w:type="dxa"/>
          </w:tcPr>
          <w:p w:rsidR="00307D53" w:rsidRPr="002F7B83" w:rsidRDefault="00280CF7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 обласним управлін</w:t>
            </w:r>
            <w:r w:rsidR="00781FA8" w:rsidRPr="002F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ням юстиції 09.04.1993</w:t>
            </w:r>
          </w:p>
        </w:tc>
        <w:tc>
          <w:tcPr>
            <w:tcW w:w="1559" w:type="dxa"/>
          </w:tcPr>
          <w:p w:rsidR="00307D53" w:rsidRPr="002F7B83" w:rsidRDefault="00781FA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3D2772" w:rsidRPr="002F7B83" w:rsidRDefault="00781FA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культурний центр в приміщенні обласного Будинку національних культур</w:t>
            </w:r>
          </w:p>
        </w:tc>
        <w:tc>
          <w:tcPr>
            <w:tcW w:w="1275" w:type="dxa"/>
          </w:tcPr>
          <w:p w:rsidR="002A0404" w:rsidRDefault="002A0404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A0404" w:rsidRDefault="002A0404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A0404" w:rsidRDefault="002A0404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A0404" w:rsidRDefault="002A0404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A0404" w:rsidRDefault="002A0404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632BA" w:rsidRPr="00280CF7" w:rsidRDefault="004632BA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F7B83" w:rsidRPr="00280CF7" w:rsidTr="00BF6DA6">
        <w:tc>
          <w:tcPr>
            <w:tcW w:w="567" w:type="dxa"/>
          </w:tcPr>
          <w:p w:rsidR="002F7B83" w:rsidRPr="002F7B83" w:rsidRDefault="002F7B8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2F7B83" w:rsidRDefault="009C5744" w:rsidP="00781F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5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Краснолуцьке</w:t>
            </w:r>
            <w:proofErr w:type="spellEnd"/>
            <w:r w:rsidRPr="009C5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товариство німців "ВІДЕР-ГЕБУРТ”*</w:t>
            </w:r>
          </w:p>
          <w:p w:rsidR="00D60C37" w:rsidRPr="002F7B83" w:rsidRDefault="00D60C37" w:rsidP="00781F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F7B83" w:rsidRPr="002F7B83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Бондарева Ніна </w:t>
            </w:r>
            <w:proofErr w:type="spellStart"/>
            <w:r w:rsidRPr="009C5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Христианівна</w:t>
            </w:r>
            <w:proofErr w:type="spellEnd"/>
          </w:p>
        </w:tc>
        <w:tc>
          <w:tcPr>
            <w:tcW w:w="1843" w:type="dxa"/>
          </w:tcPr>
          <w:p w:rsidR="002F7B83" w:rsidRPr="002F7B83" w:rsidRDefault="002F7B8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F7B83" w:rsidRPr="002F7B83" w:rsidRDefault="002F7B8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F7B83" w:rsidRPr="002F7B83" w:rsidRDefault="002F7B8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2F7B83" w:rsidRDefault="002F7B83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60C37" w:rsidRPr="00280CF7" w:rsidTr="00BF6DA6">
        <w:tc>
          <w:tcPr>
            <w:tcW w:w="567" w:type="dxa"/>
          </w:tcPr>
          <w:p w:rsidR="00D60C37" w:rsidRDefault="00D60C37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985" w:type="dxa"/>
          </w:tcPr>
          <w:p w:rsidR="00D60C37" w:rsidRPr="009C5744" w:rsidRDefault="00D60C37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D60C37" w:rsidRPr="009C5744" w:rsidRDefault="00D60C37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D60C37" w:rsidRPr="002F7B83" w:rsidRDefault="00D60C37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D60C37" w:rsidRPr="002F7B83" w:rsidRDefault="00D60C37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D60C37" w:rsidRPr="002F7B83" w:rsidRDefault="007D1F7C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D60C37" w:rsidRDefault="007D1F7C" w:rsidP="007D1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  <w:tr w:rsidR="004719E5" w:rsidRPr="00280CF7" w:rsidTr="00BF6DA6">
        <w:tc>
          <w:tcPr>
            <w:tcW w:w="567" w:type="dxa"/>
          </w:tcPr>
          <w:p w:rsidR="004719E5" w:rsidRDefault="004719E5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4719E5" w:rsidRPr="004719E5" w:rsidRDefault="004719E5" w:rsidP="004719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</w:p>
          <w:p w:rsidR="004719E5" w:rsidRPr="009C5744" w:rsidRDefault="004719E5" w:rsidP="004719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«Товариство німців Лисичанська»</w:t>
            </w:r>
          </w:p>
        </w:tc>
        <w:tc>
          <w:tcPr>
            <w:tcW w:w="1701" w:type="dxa"/>
          </w:tcPr>
          <w:p w:rsidR="004719E5" w:rsidRPr="004719E5" w:rsidRDefault="004719E5" w:rsidP="004719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Рейзвіх</w:t>
            </w:r>
          </w:p>
          <w:p w:rsidR="004719E5" w:rsidRPr="004719E5" w:rsidRDefault="004719E5" w:rsidP="004719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 </w:t>
            </w:r>
          </w:p>
          <w:p w:rsidR="004719E5" w:rsidRPr="009C5744" w:rsidRDefault="004719E5" w:rsidP="004719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843" w:type="dxa"/>
          </w:tcPr>
          <w:p w:rsidR="004719E5" w:rsidRPr="004719E5" w:rsidRDefault="004719E5" w:rsidP="004719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зареєстрована</w:t>
            </w:r>
          </w:p>
          <w:p w:rsidR="004719E5" w:rsidRPr="004719E5" w:rsidRDefault="004719E5" w:rsidP="004719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Лисичанським </w:t>
            </w:r>
          </w:p>
          <w:p w:rsidR="004719E5" w:rsidRPr="004719E5" w:rsidRDefault="004719E5" w:rsidP="004719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71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іським відділом юстиції</w:t>
            </w:r>
          </w:p>
          <w:p w:rsidR="004719E5" w:rsidRPr="007D1F7C" w:rsidRDefault="004719E5" w:rsidP="004719E5">
            <w:pPr>
              <w:rPr>
                <w:rFonts w:ascii="Times New Roman" w:hAnsi="Times New Roman" w:cs="Times New Roman"/>
                <w:lang w:val="uk-UA"/>
              </w:rPr>
            </w:pPr>
            <w:r w:rsidRPr="007D1F7C">
              <w:rPr>
                <w:rFonts w:ascii="Times New Roman" w:hAnsi="Times New Roman" w:cs="Times New Roman"/>
                <w:lang w:val="uk-UA"/>
              </w:rPr>
              <w:t>25.04.2016</w:t>
            </w:r>
          </w:p>
        </w:tc>
        <w:tc>
          <w:tcPr>
            <w:tcW w:w="1559" w:type="dxa"/>
          </w:tcPr>
          <w:p w:rsidR="004719E5" w:rsidRPr="002F7B83" w:rsidRDefault="004719E5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організація</w:t>
            </w:r>
          </w:p>
        </w:tc>
        <w:tc>
          <w:tcPr>
            <w:tcW w:w="1985" w:type="dxa"/>
          </w:tcPr>
          <w:p w:rsidR="004719E5" w:rsidRPr="002F7B83" w:rsidRDefault="004719E5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свого офісу не мають</w:t>
            </w:r>
          </w:p>
        </w:tc>
        <w:tc>
          <w:tcPr>
            <w:tcW w:w="1275" w:type="dxa"/>
          </w:tcPr>
          <w:p w:rsidR="004719E5" w:rsidRDefault="004719E5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F7B83" w:rsidRPr="00280CF7" w:rsidTr="00BF6DA6">
        <w:tc>
          <w:tcPr>
            <w:tcW w:w="567" w:type="dxa"/>
          </w:tcPr>
          <w:p w:rsidR="002F7B83" w:rsidRDefault="00C03396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C5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2F7B83" w:rsidRPr="002F7B83" w:rsidRDefault="009C5744" w:rsidP="00781F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Сєверодо</w:t>
            </w:r>
            <w:r w:rsidRPr="009C5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нецьке товариство німців "ВІДЕР-ГЕБУРТ”</w:t>
            </w:r>
          </w:p>
        </w:tc>
        <w:tc>
          <w:tcPr>
            <w:tcW w:w="1701" w:type="dxa"/>
          </w:tcPr>
          <w:p w:rsidR="002F7B83" w:rsidRPr="002F7B83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Вернер Ігор Миколайович</w:t>
            </w:r>
          </w:p>
        </w:tc>
        <w:tc>
          <w:tcPr>
            <w:tcW w:w="1843" w:type="dxa"/>
          </w:tcPr>
          <w:p w:rsidR="002F7B83" w:rsidRPr="002F7B83" w:rsidRDefault="002F7B8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F7B83" w:rsidRPr="002F7B83" w:rsidRDefault="002F7B8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F7B83" w:rsidRPr="002F7B83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свого офісу не мають</w:t>
            </w:r>
          </w:p>
        </w:tc>
        <w:tc>
          <w:tcPr>
            <w:tcW w:w="1275" w:type="dxa"/>
          </w:tcPr>
          <w:p w:rsidR="002F7B83" w:rsidRDefault="002F7B83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C5744" w:rsidRPr="00280CF7" w:rsidTr="00BF6DA6">
        <w:tc>
          <w:tcPr>
            <w:tcW w:w="567" w:type="dxa"/>
          </w:tcPr>
          <w:p w:rsidR="009C5744" w:rsidRDefault="00C03396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C5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4719E5" w:rsidRPr="002F7B83" w:rsidRDefault="009C5744" w:rsidP="00781F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Стаханівське товариство німців "ВІДЕР-ГЕБУРТ”*</w:t>
            </w:r>
          </w:p>
        </w:tc>
        <w:tc>
          <w:tcPr>
            <w:tcW w:w="1701" w:type="dxa"/>
          </w:tcPr>
          <w:p w:rsidR="009C5744" w:rsidRPr="002F7B83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C5744" w:rsidRPr="002F7B83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C5744" w:rsidRPr="002F7B83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C5744" w:rsidRPr="002F7B83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C5744" w:rsidRDefault="009C5744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C5744" w:rsidRPr="00280CF7" w:rsidTr="00BF6DA6">
        <w:tc>
          <w:tcPr>
            <w:tcW w:w="567" w:type="dxa"/>
          </w:tcPr>
          <w:p w:rsidR="009C5744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C5744" w:rsidRPr="009C5744" w:rsidRDefault="009C5744" w:rsidP="009C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57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осетини</w:t>
            </w:r>
          </w:p>
        </w:tc>
        <w:tc>
          <w:tcPr>
            <w:tcW w:w="1701" w:type="dxa"/>
          </w:tcPr>
          <w:p w:rsidR="009C5744" w:rsidRPr="002F7B83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C5744" w:rsidRPr="002F7B83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C5744" w:rsidRPr="002F7B83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C5744" w:rsidRPr="002F7B83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C5744" w:rsidRDefault="009C5744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C5744" w:rsidRPr="00280CF7" w:rsidTr="00BF6DA6">
        <w:tc>
          <w:tcPr>
            <w:tcW w:w="567" w:type="dxa"/>
          </w:tcPr>
          <w:p w:rsidR="009C5744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9C5744" w:rsidRPr="009C5744" w:rsidRDefault="0039726C" w:rsidP="00781F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Луганське осетинське національно-культурне товариство «</w:t>
            </w:r>
            <w:proofErr w:type="spellStart"/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Аланія</w:t>
            </w:r>
            <w:proofErr w:type="spellEnd"/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»*</w:t>
            </w:r>
          </w:p>
        </w:tc>
        <w:tc>
          <w:tcPr>
            <w:tcW w:w="1701" w:type="dxa"/>
          </w:tcPr>
          <w:p w:rsidR="009C5744" w:rsidRPr="002F7B83" w:rsidRDefault="0039726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Лаврентійо-</w:t>
            </w: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</w:t>
            </w:r>
            <w:proofErr w:type="spellEnd"/>
          </w:p>
        </w:tc>
        <w:tc>
          <w:tcPr>
            <w:tcW w:w="1843" w:type="dxa"/>
          </w:tcPr>
          <w:p w:rsidR="009C5744" w:rsidRPr="002F7B83" w:rsidRDefault="0039726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 обласним управлінням юстиції 19.02.2009</w:t>
            </w:r>
          </w:p>
        </w:tc>
        <w:tc>
          <w:tcPr>
            <w:tcW w:w="1559" w:type="dxa"/>
          </w:tcPr>
          <w:p w:rsidR="009C5744" w:rsidRPr="002F7B83" w:rsidRDefault="0039726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9C5744" w:rsidRPr="002F7B83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C5744" w:rsidRDefault="009C5744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C5744" w:rsidRPr="00280CF7" w:rsidTr="00BF6DA6">
        <w:tc>
          <w:tcPr>
            <w:tcW w:w="567" w:type="dxa"/>
          </w:tcPr>
          <w:p w:rsidR="009C5744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C5744" w:rsidRPr="0039726C" w:rsidRDefault="0039726C" w:rsidP="0039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72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поляки</w:t>
            </w:r>
          </w:p>
        </w:tc>
        <w:tc>
          <w:tcPr>
            <w:tcW w:w="1701" w:type="dxa"/>
          </w:tcPr>
          <w:p w:rsidR="009C5744" w:rsidRPr="002F7B83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C5744" w:rsidRPr="002F7B83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C5744" w:rsidRPr="002F7B83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C5744" w:rsidRPr="002F7B83" w:rsidRDefault="009C574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9C5744" w:rsidRDefault="009C5744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0CF7" w:rsidRPr="00280CF7" w:rsidTr="00BF6DA6">
        <w:tc>
          <w:tcPr>
            <w:tcW w:w="567" w:type="dxa"/>
          </w:tcPr>
          <w:p w:rsidR="00280CF7" w:rsidRPr="0039726C" w:rsidRDefault="0039726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781FA8" w:rsidRPr="0039726C" w:rsidRDefault="00781FA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Обласне товариство любителів польської мови та культури «Варшава» </w:t>
            </w:r>
          </w:p>
          <w:p w:rsidR="00280CF7" w:rsidRPr="0039726C" w:rsidRDefault="00781FA8" w:rsidP="00781F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Марцелія</w:t>
            </w:r>
            <w:proofErr w:type="spellEnd"/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Река</w:t>
            </w:r>
            <w:proofErr w:type="spellEnd"/>
            <w:r w:rsidR="00D017C2"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280CF7" w:rsidRPr="0039726C" w:rsidRDefault="00781FA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</w:t>
            </w:r>
            <w:proofErr w:type="spellEnd"/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  <w:proofErr w:type="spellStart"/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Марцелівна</w:t>
            </w:r>
            <w:proofErr w:type="spellEnd"/>
          </w:p>
        </w:tc>
        <w:tc>
          <w:tcPr>
            <w:tcW w:w="1843" w:type="dxa"/>
          </w:tcPr>
          <w:p w:rsidR="00280CF7" w:rsidRPr="0039726C" w:rsidRDefault="00781FA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 обласним управлінням юстиції 05.08.1993</w:t>
            </w:r>
          </w:p>
        </w:tc>
        <w:tc>
          <w:tcPr>
            <w:tcW w:w="1559" w:type="dxa"/>
          </w:tcPr>
          <w:p w:rsidR="00280CF7" w:rsidRPr="0039726C" w:rsidRDefault="00781FA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280CF7" w:rsidRPr="00280CF7" w:rsidRDefault="00280CF7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280CF7" w:rsidRPr="00280CF7" w:rsidRDefault="00280CF7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0CF7" w:rsidRPr="00280CF7" w:rsidTr="00BF6DA6">
        <w:tc>
          <w:tcPr>
            <w:tcW w:w="567" w:type="dxa"/>
          </w:tcPr>
          <w:p w:rsidR="00280CF7" w:rsidRPr="0039726C" w:rsidRDefault="0039726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280CF7" w:rsidRPr="0039726C" w:rsidRDefault="00781FA8" w:rsidP="00781F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Спілка поляків «Полонез»</w:t>
            </w:r>
            <w:r w:rsidR="00D017C2"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</w:tcPr>
          <w:p w:rsidR="00280CF7" w:rsidRPr="0039726C" w:rsidRDefault="00781FA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Кочетова Валентина Миколаївна</w:t>
            </w:r>
          </w:p>
        </w:tc>
        <w:tc>
          <w:tcPr>
            <w:tcW w:w="1843" w:type="dxa"/>
          </w:tcPr>
          <w:p w:rsidR="00280CF7" w:rsidRPr="0039726C" w:rsidRDefault="00781FA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зареєстрована обласним управлінням юстиції 10.06.1997</w:t>
            </w:r>
          </w:p>
        </w:tc>
        <w:tc>
          <w:tcPr>
            <w:tcW w:w="1559" w:type="dxa"/>
          </w:tcPr>
          <w:p w:rsidR="00280CF7" w:rsidRPr="0039726C" w:rsidRDefault="00781FA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280CF7" w:rsidRPr="00280CF7" w:rsidRDefault="00280CF7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280CF7" w:rsidRPr="00280CF7" w:rsidRDefault="00280CF7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977CC" w:rsidRPr="00280CF7" w:rsidTr="00BF6DA6">
        <w:tc>
          <w:tcPr>
            <w:tcW w:w="567" w:type="dxa"/>
          </w:tcPr>
          <w:p w:rsidR="001977CC" w:rsidRPr="0039726C" w:rsidRDefault="001977C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1977CC" w:rsidRPr="0039726C" w:rsidRDefault="001977CC" w:rsidP="0019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Польсько-Українське Культурно-Освітнє 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вариство Донбасу </w:t>
            </w:r>
            <w:r w:rsidRPr="007D1F7C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7D1F7C">
              <w:rPr>
                <w:rFonts w:ascii="Times New Roman" w:hAnsi="Times New Roman" w:cs="Times New Roman"/>
                <w:lang w:val="uk-UA"/>
              </w:rPr>
              <w:t>м.Сєвєродонецк</w:t>
            </w:r>
            <w:proofErr w:type="spellEnd"/>
            <w:r w:rsidRPr="007D1F7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7D1F7C">
              <w:rPr>
                <w:rFonts w:ascii="Times New Roman" w:hAnsi="Times New Roman" w:cs="Times New Roman"/>
                <w:lang w:val="uk-UA"/>
              </w:rPr>
              <w:t>м.Рубіжне</w:t>
            </w:r>
            <w:proofErr w:type="spellEnd"/>
            <w:r w:rsidRPr="007D1F7C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7D1F7C">
              <w:rPr>
                <w:rFonts w:ascii="Times New Roman" w:hAnsi="Times New Roman" w:cs="Times New Roman"/>
                <w:lang w:val="uk-UA"/>
              </w:rPr>
              <w:t>м.Лисичанськ</w:t>
            </w:r>
            <w:proofErr w:type="spellEnd"/>
            <w:r w:rsidRPr="007D1F7C">
              <w:rPr>
                <w:rFonts w:ascii="Times New Roman" w:hAnsi="Times New Roman" w:cs="Times New Roman"/>
                <w:lang w:val="uk-UA"/>
              </w:rPr>
              <w:t>)</w:t>
            </w:r>
            <w:r w:rsidRPr="0019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1977CC" w:rsidRPr="0039726C" w:rsidRDefault="001977C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Юрчик Юрій Юрійович</w:t>
            </w:r>
          </w:p>
        </w:tc>
        <w:tc>
          <w:tcPr>
            <w:tcW w:w="1843" w:type="dxa"/>
          </w:tcPr>
          <w:p w:rsidR="001977CC" w:rsidRDefault="001977C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зареєстроване </w:t>
            </w:r>
          </w:p>
          <w:p w:rsidR="001977CC" w:rsidRDefault="001977C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міським відділом юстиції </w:t>
            </w:r>
          </w:p>
          <w:p w:rsidR="001977CC" w:rsidRPr="0039726C" w:rsidRDefault="001977C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2017 році</w:t>
            </w:r>
          </w:p>
        </w:tc>
        <w:tc>
          <w:tcPr>
            <w:tcW w:w="1559" w:type="dxa"/>
          </w:tcPr>
          <w:p w:rsidR="001977CC" w:rsidRPr="0039726C" w:rsidRDefault="001977C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організація</w:t>
            </w:r>
          </w:p>
        </w:tc>
        <w:tc>
          <w:tcPr>
            <w:tcW w:w="1985" w:type="dxa"/>
          </w:tcPr>
          <w:p w:rsidR="001977CC" w:rsidRPr="001977CC" w:rsidRDefault="001977C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власне приміщення</w:t>
            </w:r>
          </w:p>
        </w:tc>
        <w:tc>
          <w:tcPr>
            <w:tcW w:w="1275" w:type="dxa"/>
          </w:tcPr>
          <w:p w:rsidR="001977CC" w:rsidRPr="00280CF7" w:rsidRDefault="001977CC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D6361" w:rsidRPr="00280CF7" w:rsidTr="00BF6DA6">
        <w:tc>
          <w:tcPr>
            <w:tcW w:w="567" w:type="dxa"/>
          </w:tcPr>
          <w:p w:rsidR="00DD6361" w:rsidRPr="0039726C" w:rsidRDefault="001977C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</w:tcPr>
          <w:p w:rsidR="00D01CE6" w:rsidRPr="0039726C" w:rsidRDefault="001977CC" w:rsidP="00781F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Старобільське районне товариство любителів польської мови та культури «Міст надії»</w:t>
            </w:r>
          </w:p>
        </w:tc>
        <w:tc>
          <w:tcPr>
            <w:tcW w:w="1701" w:type="dxa"/>
          </w:tcPr>
          <w:p w:rsidR="00DD6361" w:rsidRPr="0039726C" w:rsidRDefault="001977C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Удовенко Олена Андріївна</w:t>
            </w:r>
          </w:p>
        </w:tc>
        <w:tc>
          <w:tcPr>
            <w:tcW w:w="1843" w:type="dxa"/>
          </w:tcPr>
          <w:p w:rsidR="00DD6361" w:rsidRDefault="001977C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 районним відділом юстиції</w:t>
            </w:r>
          </w:p>
          <w:p w:rsidR="001977CC" w:rsidRPr="0039726C" w:rsidRDefault="001977C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30.01.1997</w:t>
            </w:r>
          </w:p>
        </w:tc>
        <w:tc>
          <w:tcPr>
            <w:tcW w:w="1559" w:type="dxa"/>
          </w:tcPr>
          <w:p w:rsidR="00DD6361" w:rsidRPr="0039726C" w:rsidRDefault="001977C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організація</w:t>
            </w:r>
          </w:p>
        </w:tc>
        <w:tc>
          <w:tcPr>
            <w:tcW w:w="1985" w:type="dxa"/>
          </w:tcPr>
          <w:p w:rsidR="00DD6361" w:rsidRPr="00280CF7" w:rsidRDefault="00DD6361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DD6361" w:rsidRPr="00DD6361" w:rsidRDefault="00DD6361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F7C" w:rsidRPr="00280CF7" w:rsidTr="00BF6DA6">
        <w:tc>
          <w:tcPr>
            <w:tcW w:w="567" w:type="dxa"/>
          </w:tcPr>
          <w:p w:rsidR="007D1F7C" w:rsidRDefault="007D1F7C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985" w:type="dxa"/>
          </w:tcPr>
          <w:p w:rsidR="007D1F7C" w:rsidRPr="001977CC" w:rsidRDefault="007D1F7C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7D1F7C" w:rsidRDefault="007D1F7C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7D1F7C" w:rsidRDefault="007D1F7C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7D1F7C" w:rsidRDefault="007D1F7C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7D1F7C" w:rsidRPr="00280CF7" w:rsidRDefault="007D1F7C" w:rsidP="007D1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75" w:type="dxa"/>
          </w:tcPr>
          <w:p w:rsidR="007D1F7C" w:rsidRPr="00DD6361" w:rsidRDefault="007D1F7C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81FA8" w:rsidRPr="00280CF7" w:rsidTr="00BF6DA6">
        <w:tc>
          <w:tcPr>
            <w:tcW w:w="567" w:type="dxa"/>
          </w:tcPr>
          <w:p w:rsidR="00781FA8" w:rsidRPr="0039726C" w:rsidRDefault="001977C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9726C"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DD6361" w:rsidRPr="0039726C" w:rsidRDefault="0039726C" w:rsidP="00781F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Стаханівський Центр польської мови, культури й економічних </w:t>
            </w:r>
            <w:proofErr w:type="spellStart"/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Краків’янка</w:t>
            </w:r>
            <w:proofErr w:type="spellEnd"/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»*</w:t>
            </w:r>
          </w:p>
        </w:tc>
        <w:tc>
          <w:tcPr>
            <w:tcW w:w="1701" w:type="dxa"/>
          </w:tcPr>
          <w:p w:rsidR="00781FA8" w:rsidRPr="0039726C" w:rsidRDefault="0039726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Єва Станіславі</w:t>
            </w: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вна</w:t>
            </w:r>
          </w:p>
        </w:tc>
        <w:tc>
          <w:tcPr>
            <w:tcW w:w="1843" w:type="dxa"/>
          </w:tcPr>
          <w:p w:rsidR="001977CC" w:rsidRDefault="001977CC" w:rsidP="00397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зареєстрований</w:t>
            </w:r>
          </w:p>
          <w:p w:rsidR="0039726C" w:rsidRPr="0039726C" w:rsidRDefault="0039726C" w:rsidP="00397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міським відділом юстиції</w:t>
            </w:r>
          </w:p>
          <w:p w:rsidR="00781FA8" w:rsidRPr="00280CF7" w:rsidRDefault="0039726C" w:rsidP="0039726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02.07.1998</w:t>
            </w:r>
          </w:p>
        </w:tc>
        <w:tc>
          <w:tcPr>
            <w:tcW w:w="1559" w:type="dxa"/>
          </w:tcPr>
          <w:p w:rsidR="00781FA8" w:rsidRPr="0039726C" w:rsidRDefault="0039726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972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іська організація</w:t>
            </w:r>
          </w:p>
        </w:tc>
        <w:tc>
          <w:tcPr>
            <w:tcW w:w="1985" w:type="dxa"/>
          </w:tcPr>
          <w:p w:rsidR="00781FA8" w:rsidRPr="00280CF7" w:rsidRDefault="00781FA8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781FA8" w:rsidRPr="00280CF7" w:rsidRDefault="00781FA8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726C" w:rsidRPr="00280CF7" w:rsidTr="00BF6DA6">
        <w:tc>
          <w:tcPr>
            <w:tcW w:w="567" w:type="dxa"/>
          </w:tcPr>
          <w:p w:rsidR="0039726C" w:rsidRPr="0039726C" w:rsidRDefault="0039726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9726C" w:rsidRPr="00DD6361" w:rsidRDefault="00DD6361" w:rsidP="00DD6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63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роми</w:t>
            </w:r>
          </w:p>
        </w:tc>
        <w:tc>
          <w:tcPr>
            <w:tcW w:w="1701" w:type="dxa"/>
          </w:tcPr>
          <w:p w:rsidR="0039726C" w:rsidRPr="00280CF7" w:rsidRDefault="0039726C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39726C" w:rsidRPr="00280CF7" w:rsidRDefault="0039726C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9726C" w:rsidRPr="00280CF7" w:rsidRDefault="0039726C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39726C" w:rsidRPr="00280CF7" w:rsidRDefault="0039726C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39726C" w:rsidRPr="00280CF7" w:rsidRDefault="0039726C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9726C" w:rsidRPr="00280CF7" w:rsidTr="00BF6DA6">
        <w:tc>
          <w:tcPr>
            <w:tcW w:w="567" w:type="dxa"/>
          </w:tcPr>
          <w:p w:rsidR="0039726C" w:rsidRPr="006D4A08" w:rsidRDefault="006D4A0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39726C" w:rsidRPr="006D4A08" w:rsidRDefault="006D4A08" w:rsidP="00781F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Ромське національно-культурне товариство «Ромале» *</w:t>
            </w:r>
          </w:p>
        </w:tc>
        <w:tc>
          <w:tcPr>
            <w:tcW w:w="1701" w:type="dxa"/>
          </w:tcPr>
          <w:p w:rsidR="0039726C" w:rsidRPr="006D4A08" w:rsidRDefault="006D4A0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Назарова Любов Петрівна</w:t>
            </w:r>
          </w:p>
        </w:tc>
        <w:tc>
          <w:tcPr>
            <w:tcW w:w="1843" w:type="dxa"/>
          </w:tcPr>
          <w:p w:rsidR="0039726C" w:rsidRPr="006D4A08" w:rsidRDefault="006D4A0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 обласним управлінням юстиції 25.09.2006</w:t>
            </w:r>
          </w:p>
        </w:tc>
        <w:tc>
          <w:tcPr>
            <w:tcW w:w="1559" w:type="dxa"/>
          </w:tcPr>
          <w:p w:rsidR="0039726C" w:rsidRPr="006D4A08" w:rsidRDefault="006D4A0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39726C" w:rsidRPr="006D4A08" w:rsidRDefault="006D4A0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свій офіс</w:t>
            </w:r>
          </w:p>
        </w:tc>
        <w:tc>
          <w:tcPr>
            <w:tcW w:w="1275" w:type="dxa"/>
          </w:tcPr>
          <w:p w:rsidR="0039726C" w:rsidRPr="00280CF7" w:rsidRDefault="0039726C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D4A08" w:rsidRPr="00280CF7" w:rsidTr="00BF6DA6">
        <w:tc>
          <w:tcPr>
            <w:tcW w:w="567" w:type="dxa"/>
          </w:tcPr>
          <w:p w:rsidR="006D4A08" w:rsidRPr="006D4A08" w:rsidRDefault="006D4A0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6D4A08" w:rsidRPr="006D4A08" w:rsidRDefault="006D4A08" w:rsidP="00781F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Кремінська</w:t>
            </w:r>
            <w:proofErr w:type="spellEnd"/>
            <w:r w:rsidRPr="006D4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громадська організація «Бахтало дром»</w:t>
            </w:r>
          </w:p>
        </w:tc>
        <w:tc>
          <w:tcPr>
            <w:tcW w:w="1701" w:type="dxa"/>
          </w:tcPr>
          <w:p w:rsidR="006D4A08" w:rsidRPr="006D4A08" w:rsidRDefault="006D4A0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Золотарьов Василь Миколайович</w:t>
            </w:r>
          </w:p>
        </w:tc>
        <w:tc>
          <w:tcPr>
            <w:tcW w:w="1843" w:type="dxa"/>
          </w:tcPr>
          <w:p w:rsidR="006D4A08" w:rsidRPr="00280CF7" w:rsidRDefault="006D4A08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6D4A08" w:rsidRPr="006D4A08" w:rsidRDefault="006D4A0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організація</w:t>
            </w:r>
          </w:p>
        </w:tc>
        <w:tc>
          <w:tcPr>
            <w:tcW w:w="1985" w:type="dxa"/>
          </w:tcPr>
          <w:p w:rsidR="006D4A08" w:rsidRPr="00280CF7" w:rsidRDefault="006D4A08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</w:tcPr>
          <w:p w:rsidR="006D4A08" w:rsidRPr="00280CF7" w:rsidRDefault="006D4A08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81FA8" w:rsidRPr="00280CF7" w:rsidTr="00BF6DA6">
        <w:tc>
          <w:tcPr>
            <w:tcW w:w="567" w:type="dxa"/>
          </w:tcPr>
          <w:p w:rsidR="00781FA8" w:rsidRPr="006D4A08" w:rsidRDefault="006D4A08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781FA8" w:rsidRPr="006D4A08" w:rsidRDefault="006D4A08" w:rsidP="004F3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A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Свердловське міське ромське культурно-просвітнє товариство “Романо дром”*</w:t>
            </w:r>
          </w:p>
        </w:tc>
        <w:tc>
          <w:tcPr>
            <w:tcW w:w="1701" w:type="dxa"/>
          </w:tcPr>
          <w:p w:rsidR="00781FA8" w:rsidRPr="00D01CE6" w:rsidRDefault="00D01CE6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Білоусов Іван Григорович</w:t>
            </w:r>
          </w:p>
        </w:tc>
        <w:tc>
          <w:tcPr>
            <w:tcW w:w="1843" w:type="dxa"/>
          </w:tcPr>
          <w:p w:rsidR="00D01CE6" w:rsidRPr="00D01CE6" w:rsidRDefault="00D01CE6" w:rsidP="00D0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зареєстрованеміським</w:t>
            </w:r>
            <w:proofErr w:type="spellEnd"/>
            <w:r w:rsidRPr="00D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відділом юстиції</w:t>
            </w:r>
          </w:p>
          <w:p w:rsidR="00781FA8" w:rsidRPr="00280CF7" w:rsidRDefault="00D01CE6" w:rsidP="00D01C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25.12.2002</w:t>
            </w:r>
          </w:p>
        </w:tc>
        <w:tc>
          <w:tcPr>
            <w:tcW w:w="1559" w:type="dxa"/>
          </w:tcPr>
          <w:p w:rsidR="00781FA8" w:rsidRPr="00D01CE6" w:rsidRDefault="00D01CE6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організація</w:t>
            </w:r>
          </w:p>
        </w:tc>
        <w:tc>
          <w:tcPr>
            <w:tcW w:w="1985" w:type="dxa"/>
          </w:tcPr>
          <w:p w:rsidR="00781FA8" w:rsidRPr="00D01CE6" w:rsidRDefault="00D01CE6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C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свого офісу не мають</w:t>
            </w:r>
          </w:p>
        </w:tc>
        <w:tc>
          <w:tcPr>
            <w:tcW w:w="1275" w:type="dxa"/>
          </w:tcPr>
          <w:p w:rsidR="00781FA8" w:rsidRPr="00280CF7" w:rsidRDefault="00781FA8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01CE6" w:rsidRPr="00280CF7" w:rsidTr="00BF6DA6">
        <w:tc>
          <w:tcPr>
            <w:tcW w:w="567" w:type="dxa"/>
          </w:tcPr>
          <w:p w:rsidR="00D01CE6" w:rsidRPr="006D4A08" w:rsidRDefault="00D01CE6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01CE6" w:rsidRPr="00D01CE6" w:rsidRDefault="00D01CE6" w:rsidP="00D01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1C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росіяни</w:t>
            </w:r>
          </w:p>
        </w:tc>
        <w:tc>
          <w:tcPr>
            <w:tcW w:w="1701" w:type="dxa"/>
          </w:tcPr>
          <w:p w:rsidR="00D01CE6" w:rsidRPr="00D01CE6" w:rsidRDefault="00D01CE6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01CE6" w:rsidRPr="00D01CE6" w:rsidRDefault="00D01CE6" w:rsidP="00D01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01CE6" w:rsidRPr="00D01CE6" w:rsidRDefault="00D01CE6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D01CE6" w:rsidRPr="00D01CE6" w:rsidRDefault="00D01CE6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01CE6" w:rsidRPr="00280CF7" w:rsidRDefault="00D01CE6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81FA8" w:rsidRPr="00280CF7" w:rsidTr="00BF6DA6">
        <w:tc>
          <w:tcPr>
            <w:tcW w:w="567" w:type="dxa"/>
          </w:tcPr>
          <w:p w:rsidR="00781FA8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781FA8" w:rsidRPr="00655612" w:rsidRDefault="004F3FC6" w:rsidP="004F3F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національна громадська організація «</w:t>
            </w:r>
            <w:proofErr w:type="spellStart"/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Русская</w:t>
            </w:r>
            <w:proofErr w:type="spellEnd"/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община»</w:t>
            </w:r>
            <w:r w:rsidR="00D017C2"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</w:tcPr>
          <w:p w:rsidR="00781FA8" w:rsidRPr="00655612" w:rsidRDefault="004F3FC6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Старченко Олексій </w:t>
            </w:r>
            <w:proofErr w:type="spellStart"/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Костянтино-вич</w:t>
            </w:r>
            <w:proofErr w:type="spellEnd"/>
          </w:p>
        </w:tc>
        <w:tc>
          <w:tcPr>
            <w:tcW w:w="1843" w:type="dxa"/>
          </w:tcPr>
          <w:p w:rsidR="00781FA8" w:rsidRPr="00655612" w:rsidRDefault="004F3FC6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зареєстрована обласним управлінням юстиції 05.07.1996</w:t>
            </w:r>
          </w:p>
        </w:tc>
        <w:tc>
          <w:tcPr>
            <w:tcW w:w="1559" w:type="dxa"/>
          </w:tcPr>
          <w:p w:rsidR="00781FA8" w:rsidRPr="00655612" w:rsidRDefault="004F3FC6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781FA8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орендують офісне приміщення</w:t>
            </w:r>
          </w:p>
        </w:tc>
        <w:tc>
          <w:tcPr>
            <w:tcW w:w="1275" w:type="dxa"/>
          </w:tcPr>
          <w:p w:rsidR="00781FA8" w:rsidRPr="00280CF7" w:rsidRDefault="00781FA8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303DA" w:rsidRPr="00280CF7" w:rsidTr="00BF6DA6">
        <w:tc>
          <w:tcPr>
            <w:tcW w:w="567" w:type="dxa"/>
          </w:tcPr>
          <w:p w:rsidR="006303DA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DE0674" w:rsidRPr="00655612" w:rsidRDefault="00DE067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Обласне товариство «</w:t>
            </w:r>
            <w:proofErr w:type="spellStart"/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Русское</w:t>
            </w:r>
            <w:proofErr w:type="spellEnd"/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наследие</w:t>
            </w:r>
            <w:proofErr w:type="spellEnd"/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017C2"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303DA" w:rsidRPr="00655612" w:rsidRDefault="006303D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303DA" w:rsidRPr="00655612" w:rsidRDefault="00DE067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 Сергій Юрійович</w:t>
            </w:r>
          </w:p>
        </w:tc>
        <w:tc>
          <w:tcPr>
            <w:tcW w:w="1843" w:type="dxa"/>
          </w:tcPr>
          <w:p w:rsidR="006303DA" w:rsidRPr="00655612" w:rsidRDefault="00DE067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 обласним управлінням юстиції 09.12.2005</w:t>
            </w:r>
          </w:p>
        </w:tc>
        <w:tc>
          <w:tcPr>
            <w:tcW w:w="1559" w:type="dxa"/>
          </w:tcPr>
          <w:p w:rsidR="006303DA" w:rsidRPr="00655612" w:rsidRDefault="00DE067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6303DA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орендують офісне приміщення</w:t>
            </w:r>
          </w:p>
        </w:tc>
        <w:tc>
          <w:tcPr>
            <w:tcW w:w="1275" w:type="dxa"/>
          </w:tcPr>
          <w:p w:rsidR="006303DA" w:rsidRPr="00280CF7" w:rsidRDefault="006303DA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55612" w:rsidRPr="00280CF7" w:rsidTr="00BF6DA6">
        <w:tc>
          <w:tcPr>
            <w:tcW w:w="567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громадська організація "</w:t>
            </w:r>
            <w:proofErr w:type="spellStart"/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Русская</w:t>
            </w:r>
            <w:proofErr w:type="spellEnd"/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община"*</w:t>
            </w:r>
          </w:p>
        </w:tc>
        <w:tc>
          <w:tcPr>
            <w:tcW w:w="1701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Петрова Тетяна Максимівна</w:t>
            </w:r>
          </w:p>
        </w:tc>
        <w:tc>
          <w:tcPr>
            <w:tcW w:w="1843" w:type="dxa"/>
          </w:tcPr>
          <w:p w:rsidR="00655612" w:rsidRPr="00655612" w:rsidRDefault="00655612" w:rsidP="006556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зареєстрована</w:t>
            </w: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міським відділом юстиції</w:t>
            </w:r>
          </w:p>
          <w:p w:rsidR="00655612" w:rsidRPr="00655612" w:rsidRDefault="00655612" w:rsidP="006556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12.02.2003</w:t>
            </w:r>
          </w:p>
        </w:tc>
        <w:tc>
          <w:tcPr>
            <w:tcW w:w="1559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організація</w:t>
            </w:r>
          </w:p>
        </w:tc>
        <w:tc>
          <w:tcPr>
            <w:tcW w:w="1985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орендують офісне приміщення</w:t>
            </w:r>
          </w:p>
        </w:tc>
        <w:tc>
          <w:tcPr>
            <w:tcW w:w="1275" w:type="dxa"/>
          </w:tcPr>
          <w:p w:rsidR="00655612" w:rsidRPr="00280CF7" w:rsidRDefault="00655612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55612" w:rsidRPr="00280CF7" w:rsidTr="00BF6DA6">
        <w:tc>
          <w:tcPr>
            <w:tcW w:w="567" w:type="dxa"/>
          </w:tcPr>
          <w:p w:rsid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російський центр*</w:t>
            </w:r>
          </w:p>
        </w:tc>
        <w:tc>
          <w:tcPr>
            <w:tcW w:w="1701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Сєдих Ігор Сергійович</w:t>
            </w:r>
          </w:p>
        </w:tc>
        <w:tc>
          <w:tcPr>
            <w:tcW w:w="1843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 обласним управлінням юстиції 25.11.2004</w:t>
            </w:r>
          </w:p>
        </w:tc>
        <w:tc>
          <w:tcPr>
            <w:tcW w:w="1559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орендують офісне приміщення</w:t>
            </w:r>
          </w:p>
        </w:tc>
        <w:tc>
          <w:tcPr>
            <w:tcW w:w="1275" w:type="dxa"/>
          </w:tcPr>
          <w:p w:rsidR="00655612" w:rsidRPr="00280CF7" w:rsidRDefault="00655612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55612" w:rsidRPr="00280CF7" w:rsidTr="00BF6DA6">
        <w:tc>
          <w:tcPr>
            <w:tcW w:w="567" w:type="dxa"/>
          </w:tcPr>
          <w:p w:rsid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5" w:type="dxa"/>
          </w:tcPr>
          <w:p w:rsidR="00655612" w:rsidRPr="00655612" w:rsidRDefault="00F04555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центр російської культури ім. </w:t>
            </w:r>
            <w:proofErr w:type="spellStart"/>
            <w:r w:rsidRPr="00F04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В.І.Даля</w:t>
            </w:r>
            <w:proofErr w:type="spellEnd"/>
            <w:r w:rsidRPr="00F04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</w:tcPr>
          <w:p w:rsidR="00655612" w:rsidRPr="00655612" w:rsidRDefault="00F04555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Свиридова Тетяна Миколаївна</w:t>
            </w:r>
          </w:p>
        </w:tc>
        <w:tc>
          <w:tcPr>
            <w:tcW w:w="1843" w:type="dxa"/>
          </w:tcPr>
          <w:p w:rsidR="00655612" w:rsidRPr="00655612" w:rsidRDefault="00F04555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 обласним управлінням юстиції 28.01.1994</w:t>
            </w:r>
          </w:p>
        </w:tc>
        <w:tc>
          <w:tcPr>
            <w:tcW w:w="1559" w:type="dxa"/>
          </w:tcPr>
          <w:p w:rsidR="00655612" w:rsidRPr="00655612" w:rsidRDefault="00F04555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F04555" w:rsidRPr="00F04555" w:rsidRDefault="00F04555" w:rsidP="00F04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базі літературно-меморіального музею </w:t>
            </w:r>
          </w:p>
          <w:p w:rsidR="00655612" w:rsidRPr="00655612" w:rsidRDefault="00F04555" w:rsidP="00F04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В.І.Даля</w:t>
            </w:r>
            <w:proofErr w:type="spellEnd"/>
          </w:p>
        </w:tc>
        <w:tc>
          <w:tcPr>
            <w:tcW w:w="1275" w:type="dxa"/>
          </w:tcPr>
          <w:p w:rsidR="00655612" w:rsidRPr="00280CF7" w:rsidRDefault="00655612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1F7C" w:rsidRPr="00280CF7" w:rsidTr="00BF6DA6">
        <w:tc>
          <w:tcPr>
            <w:tcW w:w="567" w:type="dxa"/>
          </w:tcPr>
          <w:p w:rsidR="007D1F7C" w:rsidRDefault="007D1F7C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985" w:type="dxa"/>
          </w:tcPr>
          <w:p w:rsidR="007D1F7C" w:rsidRPr="00F04555" w:rsidRDefault="007D1F7C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7D1F7C" w:rsidRPr="00F04555" w:rsidRDefault="007D1F7C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7D1F7C" w:rsidRPr="00F04555" w:rsidRDefault="007D1F7C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7D1F7C" w:rsidRPr="00F04555" w:rsidRDefault="007D1F7C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7D1F7C" w:rsidRPr="00F04555" w:rsidRDefault="007D1F7C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5" w:type="dxa"/>
          </w:tcPr>
          <w:p w:rsidR="007D1F7C" w:rsidRPr="00280CF7" w:rsidRDefault="007D1F7C" w:rsidP="007D1F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</w:tr>
      <w:tr w:rsidR="00F04555" w:rsidRPr="00280CF7" w:rsidTr="00BF6DA6">
        <w:tc>
          <w:tcPr>
            <w:tcW w:w="567" w:type="dxa"/>
          </w:tcPr>
          <w:p w:rsidR="00F04555" w:rsidRDefault="00F04555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5" w:type="dxa"/>
          </w:tcPr>
          <w:p w:rsidR="00F04555" w:rsidRDefault="00F04555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Луганський обласний благодійний фонд </w:t>
            </w:r>
            <w:proofErr w:type="spellStart"/>
            <w:r w:rsidRPr="00F04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міжнаціональ</w:t>
            </w:r>
            <w:proofErr w:type="spellEnd"/>
            <w:r w:rsidRPr="00F04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F04555" w:rsidRDefault="00F04555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культурних</w:t>
            </w:r>
          </w:p>
          <w:p w:rsidR="007D1F7C" w:rsidRPr="00F04555" w:rsidRDefault="007D1F7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1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7D1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народного артиста СРСР </w:t>
            </w:r>
            <w:proofErr w:type="spellStart"/>
            <w:r w:rsidRPr="007D1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Ю.Богатікова</w:t>
            </w:r>
            <w:proofErr w:type="spellEnd"/>
            <w:r w:rsidRPr="007D1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</w:tcPr>
          <w:p w:rsidR="00F04555" w:rsidRPr="00F04555" w:rsidRDefault="00F04555" w:rsidP="00F04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4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Андріяненко</w:t>
            </w:r>
            <w:proofErr w:type="spellEnd"/>
          </w:p>
          <w:p w:rsidR="00F04555" w:rsidRPr="00F04555" w:rsidRDefault="00F04555" w:rsidP="00F04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Віра Іванівна</w:t>
            </w:r>
          </w:p>
        </w:tc>
        <w:tc>
          <w:tcPr>
            <w:tcW w:w="1843" w:type="dxa"/>
          </w:tcPr>
          <w:p w:rsidR="00F04555" w:rsidRDefault="00F04555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зареєстрований</w:t>
            </w:r>
          </w:p>
          <w:p w:rsidR="00F04555" w:rsidRPr="00F04555" w:rsidRDefault="00F04555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обласним управлінням юстиції 30.08.2005</w:t>
            </w:r>
          </w:p>
        </w:tc>
        <w:tc>
          <w:tcPr>
            <w:tcW w:w="1559" w:type="dxa"/>
          </w:tcPr>
          <w:p w:rsidR="00F04555" w:rsidRPr="00F04555" w:rsidRDefault="00F04555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F04555" w:rsidRPr="00F04555" w:rsidRDefault="00F04555" w:rsidP="00F04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орендують офісне приміщення</w:t>
            </w:r>
          </w:p>
        </w:tc>
        <w:tc>
          <w:tcPr>
            <w:tcW w:w="1275" w:type="dxa"/>
          </w:tcPr>
          <w:p w:rsidR="00F04555" w:rsidRPr="00280CF7" w:rsidRDefault="00F04555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04555" w:rsidRPr="00280CF7" w:rsidTr="00BF6DA6">
        <w:tc>
          <w:tcPr>
            <w:tcW w:w="567" w:type="dxa"/>
          </w:tcPr>
          <w:p w:rsidR="00F04555" w:rsidRDefault="007D1F7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5" w:type="dxa"/>
          </w:tcPr>
          <w:p w:rsidR="00F04555" w:rsidRPr="00F04555" w:rsidRDefault="007D1F7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Лисичанська міська організація Українського товариства російської культури «Русь»</w:t>
            </w:r>
          </w:p>
        </w:tc>
        <w:tc>
          <w:tcPr>
            <w:tcW w:w="1701" w:type="dxa"/>
          </w:tcPr>
          <w:p w:rsidR="00F04555" w:rsidRPr="00655612" w:rsidRDefault="007D1F7C" w:rsidP="007D1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F04555" w:rsidRDefault="007D1F7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зареєстрована та внесена до Єдиного державного реєстру</w:t>
            </w:r>
          </w:p>
          <w:p w:rsidR="007D1F7C" w:rsidRPr="00655612" w:rsidRDefault="007D1F7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20.02.2014</w:t>
            </w:r>
          </w:p>
        </w:tc>
        <w:tc>
          <w:tcPr>
            <w:tcW w:w="1559" w:type="dxa"/>
          </w:tcPr>
          <w:p w:rsidR="00F04555" w:rsidRPr="00655612" w:rsidRDefault="007D1F7C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організація</w:t>
            </w:r>
          </w:p>
        </w:tc>
        <w:tc>
          <w:tcPr>
            <w:tcW w:w="1985" w:type="dxa"/>
          </w:tcPr>
          <w:p w:rsidR="00F04555" w:rsidRPr="00655612" w:rsidRDefault="00F04555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04555" w:rsidRPr="00280CF7" w:rsidRDefault="00F04555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55612" w:rsidRPr="00280CF7" w:rsidTr="00BF6DA6">
        <w:tc>
          <w:tcPr>
            <w:tcW w:w="567" w:type="dxa"/>
          </w:tcPr>
          <w:p w:rsid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55612" w:rsidRPr="00655612" w:rsidRDefault="00655612" w:rsidP="0065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6556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країнці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-лемки</w:t>
            </w:r>
          </w:p>
        </w:tc>
        <w:tc>
          <w:tcPr>
            <w:tcW w:w="1701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55612" w:rsidRPr="00280CF7" w:rsidRDefault="00655612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303DA" w:rsidRPr="00280CF7" w:rsidTr="00BF6DA6">
        <w:tc>
          <w:tcPr>
            <w:tcW w:w="567" w:type="dxa"/>
          </w:tcPr>
          <w:p w:rsidR="006303DA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B55E99" w:rsidRPr="00655612" w:rsidRDefault="00DE0674" w:rsidP="00DE0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українців, переселених з Польщі «Ватра» </w:t>
            </w:r>
          </w:p>
          <w:p w:rsidR="006303DA" w:rsidRPr="00655612" w:rsidRDefault="00B55E99" w:rsidP="00DE0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1944-48 рр.</w:t>
            </w:r>
            <w:r w:rsidR="00D017C2"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="00DE0674"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6303DA" w:rsidRPr="00655612" w:rsidRDefault="00DE067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Ясинчак</w:t>
            </w:r>
            <w:proofErr w:type="spellEnd"/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Миколайович</w:t>
            </w:r>
          </w:p>
        </w:tc>
        <w:tc>
          <w:tcPr>
            <w:tcW w:w="1843" w:type="dxa"/>
          </w:tcPr>
          <w:p w:rsidR="006303DA" w:rsidRPr="00655612" w:rsidRDefault="00DE067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 обласним управлінням юстиції 17.11.2005</w:t>
            </w:r>
          </w:p>
        </w:tc>
        <w:tc>
          <w:tcPr>
            <w:tcW w:w="1559" w:type="dxa"/>
          </w:tcPr>
          <w:p w:rsidR="006303DA" w:rsidRPr="00655612" w:rsidRDefault="00DE067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6303DA" w:rsidRPr="00655612" w:rsidRDefault="00DE067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орендує офіс</w:t>
            </w:r>
          </w:p>
        </w:tc>
        <w:tc>
          <w:tcPr>
            <w:tcW w:w="1275" w:type="dxa"/>
          </w:tcPr>
          <w:p w:rsidR="006303DA" w:rsidRPr="00280CF7" w:rsidRDefault="006303DA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55612" w:rsidRPr="00280CF7" w:rsidTr="00BF6DA6">
        <w:tc>
          <w:tcPr>
            <w:tcW w:w="567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55612" w:rsidRPr="00655612" w:rsidRDefault="00655612" w:rsidP="0065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французи</w:t>
            </w:r>
          </w:p>
        </w:tc>
        <w:tc>
          <w:tcPr>
            <w:tcW w:w="1701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55612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55612" w:rsidRPr="00280CF7" w:rsidRDefault="00655612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E0674" w:rsidRPr="00280CF7" w:rsidTr="00BF6DA6">
        <w:tc>
          <w:tcPr>
            <w:tcW w:w="567" w:type="dxa"/>
          </w:tcPr>
          <w:p w:rsidR="00DE0674" w:rsidRPr="00655612" w:rsidRDefault="00655612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DE0674" w:rsidRPr="00655612" w:rsidRDefault="00DE0674" w:rsidP="00DE06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Луганськи</w:t>
            </w:r>
            <w:r w:rsidR="00640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французький альянс </w:t>
            </w:r>
            <w:r w:rsidR="00640444" w:rsidRPr="00640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701" w:type="dxa"/>
          </w:tcPr>
          <w:p w:rsidR="00DE0674" w:rsidRPr="00655612" w:rsidRDefault="008066AA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Єрьомін</w:t>
            </w:r>
            <w:proofErr w:type="spellEnd"/>
          </w:p>
          <w:p w:rsidR="00E716B3" w:rsidRPr="00655612" w:rsidRDefault="00E716B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</w:t>
            </w:r>
          </w:p>
          <w:p w:rsidR="00E716B3" w:rsidRPr="00655612" w:rsidRDefault="00E716B3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Леонідович</w:t>
            </w:r>
          </w:p>
        </w:tc>
        <w:tc>
          <w:tcPr>
            <w:tcW w:w="1843" w:type="dxa"/>
          </w:tcPr>
          <w:p w:rsidR="00DE0674" w:rsidRPr="00655612" w:rsidRDefault="00DE067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зареєстроване обласним управлінням юстиції 19.07.1996</w:t>
            </w:r>
          </w:p>
        </w:tc>
        <w:tc>
          <w:tcPr>
            <w:tcW w:w="1559" w:type="dxa"/>
          </w:tcPr>
          <w:p w:rsidR="00DE0674" w:rsidRPr="00655612" w:rsidRDefault="00DE067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організація</w:t>
            </w:r>
          </w:p>
        </w:tc>
        <w:tc>
          <w:tcPr>
            <w:tcW w:w="1985" w:type="dxa"/>
          </w:tcPr>
          <w:p w:rsidR="00DE0674" w:rsidRPr="00655612" w:rsidRDefault="00DE0674" w:rsidP="009035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орендує офіс</w:t>
            </w:r>
          </w:p>
        </w:tc>
        <w:tc>
          <w:tcPr>
            <w:tcW w:w="1275" w:type="dxa"/>
          </w:tcPr>
          <w:p w:rsidR="00DE0674" w:rsidRPr="00280CF7" w:rsidRDefault="00DE0674" w:rsidP="009035D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9035D2" w:rsidRDefault="009035D2" w:rsidP="009035D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37725" w:rsidRDefault="00D37725" w:rsidP="00747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ПРИМІТКА: *) Наведені громадські орг</w:t>
      </w:r>
      <w:r w:rsidR="00B519B6">
        <w:rPr>
          <w:rFonts w:ascii="Times New Roman" w:hAnsi="Times New Roman" w:cs="Times New Roman"/>
          <w:sz w:val="26"/>
          <w:szCs w:val="26"/>
          <w:lang w:val="uk-UA"/>
        </w:rPr>
        <w:t>анізації національних меншин, котрі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перебувають на тимчасово окупованій</w:t>
      </w:r>
      <w:r w:rsidR="00B519B6">
        <w:rPr>
          <w:rFonts w:ascii="Times New Roman" w:hAnsi="Times New Roman" w:cs="Times New Roman"/>
          <w:sz w:val="26"/>
          <w:szCs w:val="26"/>
          <w:lang w:val="uk-UA"/>
        </w:rPr>
        <w:t xml:space="preserve"> російськими терористичними формуваннями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території Луганської області. Відомостей про діяльність останніх управління у своєму розпорядженні не має.  </w:t>
      </w:r>
    </w:p>
    <w:p w:rsidR="00CA7E76" w:rsidRPr="00BF6DA6" w:rsidRDefault="009B4F5E" w:rsidP="003E4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6F42FB" w:rsidRPr="004632BA" w:rsidRDefault="006F42FB" w:rsidP="00CA0B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Розділ 2. Участь представників національних меншин у реалізації державної політики у сфері міжнаціональних відносин та захисту прав національних меншин</w:t>
      </w:r>
    </w:p>
    <w:p w:rsidR="00D464F9" w:rsidRPr="004632BA" w:rsidRDefault="00CA0BDF" w:rsidP="00CA0B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</w:t>
      </w:r>
      <w:r w:rsidR="006F42FB" w:rsidRPr="004632BA">
        <w:rPr>
          <w:rFonts w:ascii="Times New Roman" w:hAnsi="Times New Roman" w:cs="Times New Roman"/>
          <w:b/>
          <w:sz w:val="26"/>
          <w:szCs w:val="26"/>
          <w:lang w:val="uk-UA"/>
        </w:rPr>
        <w:t>2.1</w:t>
      </w:r>
      <w:r w:rsidR="00D464F9" w:rsidRPr="004632BA">
        <w:rPr>
          <w:sz w:val="26"/>
          <w:szCs w:val="26"/>
          <w:lang w:val="uk-UA"/>
        </w:rPr>
        <w:t xml:space="preserve"> </w:t>
      </w:r>
      <w:r w:rsidR="00D464F9" w:rsidRPr="004632BA">
        <w:rPr>
          <w:rFonts w:ascii="Times New Roman" w:hAnsi="Times New Roman" w:cs="Times New Roman"/>
          <w:b/>
          <w:sz w:val="26"/>
          <w:szCs w:val="26"/>
          <w:lang w:val="uk-UA"/>
        </w:rPr>
        <w:t>Наявність консультативно-дорадчих органів при держадміністрації до яких входять представники громадських організацій національних меншин</w:t>
      </w:r>
    </w:p>
    <w:p w:rsidR="006F42FB" w:rsidRPr="004632BA" w:rsidRDefault="00CA0BDF" w:rsidP="00D46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>Розпорядженням голови Луганської обласної держадміністрації від 17.04.2007 №</w:t>
      </w:r>
      <w:r w:rsidR="0074756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425 при облдержадміністрації була створена Рада з питань етнонаціональної політики, затверджено її Положення і склад. Раду очолює заступник голови облдержадміністрації. До складу Ради входять керівники    </w:t>
      </w:r>
      <w:r w:rsidR="000F79F7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>обласних національно-культурних товариств. Організаційне та інформаційне забезпечення діяльності Ради здійснювалось структурним підрозділом облдержадміністрації управлінням культури,  націона</w:t>
      </w:r>
      <w:r w:rsidR="000F79F7">
        <w:rPr>
          <w:rFonts w:ascii="Times New Roman" w:hAnsi="Times New Roman" w:cs="Times New Roman"/>
          <w:sz w:val="26"/>
          <w:szCs w:val="26"/>
          <w:lang w:val="uk-UA"/>
        </w:rPr>
        <w:t xml:space="preserve">льностей та релігій.  </w:t>
      </w:r>
      <w:r w:rsidR="000F79F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E399C">
        <w:rPr>
          <w:rFonts w:ascii="Times New Roman" w:hAnsi="Times New Roman" w:cs="Times New Roman"/>
          <w:sz w:val="26"/>
          <w:szCs w:val="26"/>
          <w:lang w:val="uk-UA"/>
        </w:rPr>
        <w:t>Відповідно до Положення, з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>асідання Ради скликаються з</w:t>
      </w:r>
      <w:r w:rsidR="000970A6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ініціативи</w:t>
      </w:r>
      <w:r w:rsidR="008E399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lastRenderedPageBreak/>
        <w:t>облдержадміністрації, а також за пропозиціями членів Ради, і відбуваються в середньому один раз на квартал, за необхідності – частіше.</w:t>
      </w:r>
      <w:r w:rsidR="00F074D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E399C" w:rsidRPr="004632BA" w:rsidRDefault="006F42FB" w:rsidP="008E39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6E1898" w:rsidRPr="004632BA" w:rsidRDefault="006F42FB" w:rsidP="009035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Розділ 3. Задоволення освітніх потреб національних меншин</w:t>
      </w:r>
    </w:p>
    <w:p w:rsidR="006E1898" w:rsidRDefault="006E1898" w:rsidP="006C3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3.1. Дошкільні заклади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3544"/>
        <w:gridCol w:w="3651"/>
      </w:tblGrid>
      <w:tr w:rsidR="006E1898" w:rsidRPr="008E399C" w:rsidTr="006C3886">
        <w:tc>
          <w:tcPr>
            <w:tcW w:w="2694" w:type="dxa"/>
          </w:tcPr>
          <w:p w:rsidR="006E1898" w:rsidRPr="006E1898" w:rsidRDefault="006E1898" w:rsidP="006E18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E18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Мова виховання</w:t>
            </w:r>
          </w:p>
        </w:tc>
        <w:tc>
          <w:tcPr>
            <w:tcW w:w="3544" w:type="dxa"/>
          </w:tcPr>
          <w:p w:rsidR="006E1898" w:rsidRPr="006E1898" w:rsidRDefault="006E1898" w:rsidP="006E18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закладів/груп</w:t>
            </w:r>
          </w:p>
        </w:tc>
        <w:tc>
          <w:tcPr>
            <w:tcW w:w="3651" w:type="dxa"/>
          </w:tcPr>
          <w:p w:rsidR="006E1898" w:rsidRPr="00896D3E" w:rsidRDefault="006E1898" w:rsidP="004A2B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6D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Кількість дітей, які виховуються </w:t>
            </w:r>
            <w:r w:rsidR="00896D3E" w:rsidRPr="00896D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цією мовою</w:t>
            </w:r>
          </w:p>
        </w:tc>
      </w:tr>
      <w:tr w:rsidR="006E1898" w:rsidTr="006C3886">
        <w:tc>
          <w:tcPr>
            <w:tcW w:w="2694" w:type="dxa"/>
          </w:tcPr>
          <w:p w:rsidR="006E1898" w:rsidRPr="00896D3E" w:rsidRDefault="00896D3E" w:rsidP="004A2B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6D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російська</w:t>
            </w:r>
          </w:p>
        </w:tc>
        <w:tc>
          <w:tcPr>
            <w:tcW w:w="3544" w:type="dxa"/>
          </w:tcPr>
          <w:p w:rsidR="006E1898" w:rsidRPr="00896D3E" w:rsidRDefault="00896D3E" w:rsidP="004A2B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6D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33/69</w:t>
            </w:r>
          </w:p>
        </w:tc>
        <w:tc>
          <w:tcPr>
            <w:tcW w:w="3651" w:type="dxa"/>
          </w:tcPr>
          <w:p w:rsidR="006E1898" w:rsidRPr="00896D3E" w:rsidRDefault="00896D3E" w:rsidP="004A2B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6D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1059</w:t>
            </w:r>
          </w:p>
        </w:tc>
      </w:tr>
      <w:tr w:rsidR="00896D3E" w:rsidTr="006C3886">
        <w:tc>
          <w:tcPr>
            <w:tcW w:w="2694" w:type="dxa"/>
          </w:tcPr>
          <w:p w:rsidR="00896D3E" w:rsidRPr="00896D3E" w:rsidRDefault="00896D3E" w:rsidP="004A2B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6D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</w:t>
            </w:r>
          </w:p>
        </w:tc>
        <w:tc>
          <w:tcPr>
            <w:tcW w:w="3544" w:type="dxa"/>
          </w:tcPr>
          <w:p w:rsidR="00896D3E" w:rsidRPr="00896D3E" w:rsidRDefault="00896D3E" w:rsidP="004A2B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6D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183/379</w:t>
            </w:r>
          </w:p>
        </w:tc>
        <w:tc>
          <w:tcPr>
            <w:tcW w:w="3651" w:type="dxa"/>
          </w:tcPr>
          <w:p w:rsidR="00896D3E" w:rsidRPr="00896D3E" w:rsidRDefault="00896D3E" w:rsidP="004A2B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6D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7444</w:t>
            </w:r>
          </w:p>
        </w:tc>
      </w:tr>
      <w:tr w:rsidR="00896D3E" w:rsidTr="006C3886">
        <w:tc>
          <w:tcPr>
            <w:tcW w:w="2694" w:type="dxa"/>
          </w:tcPr>
          <w:p w:rsidR="00896D3E" w:rsidRPr="00896D3E" w:rsidRDefault="00896D3E" w:rsidP="004A2B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6D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і російська (двомовні)</w:t>
            </w:r>
          </w:p>
        </w:tc>
        <w:tc>
          <w:tcPr>
            <w:tcW w:w="3544" w:type="dxa"/>
          </w:tcPr>
          <w:p w:rsidR="00896D3E" w:rsidRPr="00896D3E" w:rsidRDefault="00896D3E" w:rsidP="00896D3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6D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 закладів:</w:t>
            </w:r>
          </w:p>
          <w:p w:rsidR="006C3886" w:rsidRDefault="00896D3E" w:rsidP="00896D3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6D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мова виховання – </w:t>
            </w:r>
          </w:p>
          <w:p w:rsidR="00896D3E" w:rsidRPr="00896D3E" w:rsidRDefault="00896D3E" w:rsidP="00896D3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6D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154 групи</w:t>
            </w:r>
          </w:p>
          <w:p w:rsidR="006C3886" w:rsidRDefault="00896D3E" w:rsidP="00896D3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6D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російська мова виховання – </w:t>
            </w:r>
          </w:p>
          <w:p w:rsidR="00896D3E" w:rsidRDefault="00896D3E" w:rsidP="00896D3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96D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206 груп</w:t>
            </w:r>
          </w:p>
        </w:tc>
        <w:tc>
          <w:tcPr>
            <w:tcW w:w="3651" w:type="dxa"/>
          </w:tcPr>
          <w:p w:rsidR="00896D3E" w:rsidRDefault="00896D3E" w:rsidP="004A2B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896D3E" w:rsidRDefault="00896D3E" w:rsidP="00896D3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6D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 виховання – 3394 вихованці</w:t>
            </w:r>
          </w:p>
          <w:p w:rsidR="006C3886" w:rsidRDefault="006C3886" w:rsidP="00896D3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російська мова виховання – </w:t>
            </w:r>
          </w:p>
          <w:p w:rsidR="00896D3E" w:rsidRDefault="006C3886" w:rsidP="00896D3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4089</w:t>
            </w:r>
            <w:r w:rsidR="00896D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6C3886" w:rsidRPr="00896D3E" w:rsidRDefault="006C3886" w:rsidP="00896D3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E1898" w:rsidRDefault="006E1898" w:rsidP="006C388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C3886" w:rsidRDefault="006C3886" w:rsidP="006C3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3.2. Загальноосвітні навчальні заклади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32"/>
        <w:gridCol w:w="1596"/>
        <w:gridCol w:w="2410"/>
        <w:gridCol w:w="1736"/>
        <w:gridCol w:w="1915"/>
      </w:tblGrid>
      <w:tr w:rsidR="006C3886" w:rsidTr="00F46747">
        <w:tc>
          <w:tcPr>
            <w:tcW w:w="2232" w:type="dxa"/>
          </w:tcPr>
          <w:p w:rsidR="006C3886" w:rsidRPr="006C3886" w:rsidRDefault="006C3886" w:rsidP="006C38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38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Мова навчання або вивчення</w:t>
            </w:r>
          </w:p>
        </w:tc>
        <w:tc>
          <w:tcPr>
            <w:tcW w:w="1596" w:type="dxa"/>
          </w:tcPr>
          <w:p w:rsidR="006C3886" w:rsidRPr="006C3886" w:rsidRDefault="006C3886" w:rsidP="006C38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38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закладів, з навчанням цією мовою</w:t>
            </w:r>
          </w:p>
        </w:tc>
        <w:tc>
          <w:tcPr>
            <w:tcW w:w="2410" w:type="dxa"/>
          </w:tcPr>
          <w:p w:rsidR="006C3886" w:rsidRPr="006C3886" w:rsidRDefault="006C3886" w:rsidP="006C38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38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учнів, які навчаються цією мовою</w:t>
            </w:r>
          </w:p>
        </w:tc>
        <w:tc>
          <w:tcPr>
            <w:tcW w:w="1736" w:type="dxa"/>
          </w:tcPr>
          <w:p w:rsidR="006C3886" w:rsidRPr="006C3886" w:rsidRDefault="006C3886" w:rsidP="006C38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38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учнів, які вивчають цю мову як предмет</w:t>
            </w:r>
          </w:p>
        </w:tc>
        <w:tc>
          <w:tcPr>
            <w:tcW w:w="1915" w:type="dxa"/>
          </w:tcPr>
          <w:p w:rsidR="006C3886" w:rsidRPr="006C3886" w:rsidRDefault="006C3886" w:rsidP="006C38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38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учнів, які вивчають цю мову факультативно</w:t>
            </w:r>
          </w:p>
        </w:tc>
      </w:tr>
      <w:tr w:rsidR="006C3886" w:rsidTr="00F46747">
        <w:tc>
          <w:tcPr>
            <w:tcW w:w="2232" w:type="dxa"/>
          </w:tcPr>
          <w:p w:rsidR="006C3886" w:rsidRPr="00F46747" w:rsidRDefault="006C3886" w:rsidP="006C38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6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російська</w:t>
            </w:r>
          </w:p>
        </w:tc>
        <w:tc>
          <w:tcPr>
            <w:tcW w:w="1596" w:type="dxa"/>
          </w:tcPr>
          <w:p w:rsidR="006C3886" w:rsidRPr="00F46747" w:rsidRDefault="006C3886" w:rsidP="006C38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6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2410" w:type="dxa"/>
          </w:tcPr>
          <w:p w:rsidR="006C3886" w:rsidRPr="00F46747" w:rsidRDefault="006C3886" w:rsidP="006C38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6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5,8 тис.</w:t>
            </w:r>
          </w:p>
        </w:tc>
        <w:tc>
          <w:tcPr>
            <w:tcW w:w="1736" w:type="dxa"/>
          </w:tcPr>
          <w:p w:rsidR="006C3886" w:rsidRPr="00F46747" w:rsidRDefault="006C3886" w:rsidP="006C38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6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26,8 тис.</w:t>
            </w:r>
          </w:p>
        </w:tc>
        <w:tc>
          <w:tcPr>
            <w:tcW w:w="1915" w:type="dxa"/>
          </w:tcPr>
          <w:p w:rsidR="006C3886" w:rsidRPr="00F46747" w:rsidRDefault="006C3886" w:rsidP="006C38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6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291</w:t>
            </w:r>
          </w:p>
        </w:tc>
      </w:tr>
      <w:tr w:rsidR="006C3886" w:rsidTr="00F46747">
        <w:tc>
          <w:tcPr>
            <w:tcW w:w="2232" w:type="dxa"/>
          </w:tcPr>
          <w:p w:rsidR="006C3886" w:rsidRPr="00F46747" w:rsidRDefault="006C3886" w:rsidP="006C38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6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</w:t>
            </w:r>
          </w:p>
        </w:tc>
        <w:tc>
          <w:tcPr>
            <w:tcW w:w="1596" w:type="dxa"/>
          </w:tcPr>
          <w:p w:rsidR="006C3886" w:rsidRPr="00F46747" w:rsidRDefault="006C3886" w:rsidP="006C38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6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</w:t>
            </w:r>
          </w:p>
        </w:tc>
        <w:tc>
          <w:tcPr>
            <w:tcW w:w="2410" w:type="dxa"/>
          </w:tcPr>
          <w:p w:rsidR="006C3886" w:rsidRPr="00F46747" w:rsidRDefault="006C3886" w:rsidP="006C38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6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27,0 тис.</w:t>
            </w:r>
          </w:p>
        </w:tc>
        <w:tc>
          <w:tcPr>
            <w:tcW w:w="1736" w:type="dxa"/>
          </w:tcPr>
          <w:p w:rsidR="006C3886" w:rsidRPr="00F46747" w:rsidRDefault="00F46747" w:rsidP="006C38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6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53,0</w:t>
            </w:r>
          </w:p>
        </w:tc>
        <w:tc>
          <w:tcPr>
            <w:tcW w:w="1915" w:type="dxa"/>
          </w:tcPr>
          <w:p w:rsidR="006C3886" w:rsidRPr="00F46747" w:rsidRDefault="00F46747" w:rsidP="006C38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6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</w:tr>
      <w:tr w:rsidR="006C3886" w:rsidTr="00F46747">
        <w:tc>
          <w:tcPr>
            <w:tcW w:w="2232" w:type="dxa"/>
          </w:tcPr>
          <w:p w:rsidR="006C3886" w:rsidRPr="00F46747" w:rsidRDefault="00F46747" w:rsidP="006C38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6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F46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російська (двомовні)</w:t>
            </w:r>
          </w:p>
        </w:tc>
        <w:tc>
          <w:tcPr>
            <w:tcW w:w="1596" w:type="dxa"/>
          </w:tcPr>
          <w:p w:rsidR="006C3886" w:rsidRPr="00F46747" w:rsidRDefault="00F46747" w:rsidP="006C388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6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2410" w:type="dxa"/>
          </w:tcPr>
          <w:p w:rsidR="006C3886" w:rsidRDefault="00F46747" w:rsidP="00F4674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6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мова навчання </w:t>
            </w:r>
            <w:r w:rsidRPr="00F467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–7,8 тис.</w:t>
            </w:r>
          </w:p>
          <w:p w:rsidR="00F46747" w:rsidRPr="00F46747" w:rsidRDefault="00F46747" w:rsidP="00F4674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російська мова навчання –11,9 тис.</w:t>
            </w:r>
          </w:p>
        </w:tc>
        <w:tc>
          <w:tcPr>
            <w:tcW w:w="1736" w:type="dxa"/>
          </w:tcPr>
          <w:p w:rsidR="006C3886" w:rsidRDefault="006C3886" w:rsidP="006C388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915" w:type="dxa"/>
          </w:tcPr>
          <w:p w:rsidR="006C3886" w:rsidRDefault="006C3886" w:rsidP="006C388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6C3886" w:rsidRDefault="006C3886" w:rsidP="00F467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6492C" w:rsidRDefault="0016492C" w:rsidP="00F467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6747" w:rsidRPr="00F46747" w:rsidRDefault="00F46747" w:rsidP="004A2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3.</w:t>
      </w:r>
      <w:r w:rsidR="002A0404" w:rsidRPr="004632BA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2A0404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46747">
        <w:rPr>
          <w:rFonts w:ascii="Times New Roman" w:hAnsi="Times New Roman" w:cs="Times New Roman"/>
          <w:b/>
          <w:sz w:val="26"/>
          <w:szCs w:val="26"/>
          <w:lang w:val="uk-UA"/>
        </w:rPr>
        <w:t>Вищі навчальні заклади І-І</w:t>
      </w:r>
      <w:r w:rsidRPr="00F4674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F4674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рівнів акредитації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191"/>
      </w:tblGrid>
      <w:tr w:rsidR="00F46747" w:rsidTr="00E27F2E">
        <w:tc>
          <w:tcPr>
            <w:tcW w:w="3508" w:type="dxa"/>
          </w:tcPr>
          <w:p w:rsidR="00F46747" w:rsidRDefault="00E27F2E" w:rsidP="00E27F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Мови навчання</w:t>
            </w:r>
          </w:p>
        </w:tc>
        <w:tc>
          <w:tcPr>
            <w:tcW w:w="3190" w:type="dxa"/>
          </w:tcPr>
          <w:p w:rsidR="00F46747" w:rsidRDefault="00E27F2E" w:rsidP="00E27F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осіб, які навчаються цією мовою</w:t>
            </w:r>
          </w:p>
        </w:tc>
        <w:tc>
          <w:tcPr>
            <w:tcW w:w="3191" w:type="dxa"/>
          </w:tcPr>
          <w:p w:rsidR="00F46747" w:rsidRDefault="00E27F2E" w:rsidP="00E27F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класів</w:t>
            </w:r>
          </w:p>
        </w:tc>
      </w:tr>
      <w:tr w:rsidR="00F46747" w:rsidTr="00E27F2E">
        <w:tc>
          <w:tcPr>
            <w:tcW w:w="3508" w:type="dxa"/>
          </w:tcPr>
          <w:p w:rsidR="00F46747" w:rsidRDefault="00E27F2E" w:rsidP="004A2B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</w:t>
            </w:r>
          </w:p>
        </w:tc>
        <w:tc>
          <w:tcPr>
            <w:tcW w:w="3190" w:type="dxa"/>
          </w:tcPr>
          <w:p w:rsidR="00F46747" w:rsidRDefault="00E27F2E" w:rsidP="004A2B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20486</w:t>
            </w:r>
          </w:p>
        </w:tc>
        <w:tc>
          <w:tcPr>
            <w:tcW w:w="3191" w:type="dxa"/>
          </w:tcPr>
          <w:p w:rsidR="00F46747" w:rsidRDefault="00F46747" w:rsidP="004A2BB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46747" w:rsidRDefault="00F46747" w:rsidP="004A2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27F2E" w:rsidRDefault="003513EB" w:rsidP="004A2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>На території Луганської області, підконтрольній українській в</w:t>
      </w:r>
      <w:r w:rsidR="000F79F7">
        <w:rPr>
          <w:rFonts w:ascii="Times New Roman" w:hAnsi="Times New Roman" w:cs="Times New Roman"/>
          <w:sz w:val="26"/>
          <w:szCs w:val="26"/>
          <w:lang w:val="uk-UA"/>
        </w:rPr>
        <w:t>ладі на сьогодні функціонують 29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>5 загальноосвітніх нав</w:t>
      </w:r>
      <w:r w:rsidR="00E27F2E">
        <w:rPr>
          <w:rFonts w:ascii="Times New Roman" w:hAnsi="Times New Roman" w:cs="Times New Roman"/>
          <w:sz w:val="26"/>
          <w:szCs w:val="26"/>
          <w:lang w:val="uk-UA"/>
        </w:rPr>
        <w:t>чальних закладів, серед яких 200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="00E27F2E">
        <w:rPr>
          <w:rFonts w:ascii="Times New Roman" w:hAnsi="Times New Roman" w:cs="Times New Roman"/>
          <w:sz w:val="26"/>
          <w:szCs w:val="26"/>
          <w:lang w:val="uk-UA"/>
        </w:rPr>
        <w:t>з українською мовою навчання, 21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– з російською мовою навчання, </w:t>
      </w:r>
      <w:r w:rsidR="00E27F2E">
        <w:rPr>
          <w:rFonts w:ascii="Times New Roman" w:hAnsi="Times New Roman" w:cs="Times New Roman"/>
          <w:sz w:val="26"/>
          <w:szCs w:val="26"/>
          <w:lang w:val="uk-UA"/>
        </w:rPr>
        <w:t>67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– з українською та російською мовами навчання.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632BA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CA7E76" w:rsidRDefault="003513EB" w:rsidP="004A2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>З метою забезпечення права представників національних меншин на вільне і безперешкодне використання мови своєї меншини й права на освіту, зарахування дітей до навчальних закладів та вибір мови навчання відбувається за бажанням їх батьків.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632BA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6E1898" w:rsidRDefault="003513EB" w:rsidP="00E27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>Органами освіти Луганської області створюються необхідні умови для збереження та розвитку самобутності мов національних меншин через проведення різнопланових тематичних заходів відповідно до планів роботи навчальних закладів.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632BA">
        <w:rPr>
          <w:rFonts w:ascii="Times New Roman" w:hAnsi="Times New Roman" w:cs="Times New Roman"/>
          <w:sz w:val="26"/>
          <w:szCs w:val="26"/>
          <w:lang w:val="uk-UA"/>
        </w:rPr>
        <w:lastRenderedPageBreak/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>Окрім цього, у м. Луганську до початку ведення АТО працювала приватна єврейська середня школа «</w:t>
      </w:r>
      <w:proofErr w:type="spellStart"/>
      <w:r w:rsidRPr="004632BA">
        <w:rPr>
          <w:rFonts w:ascii="Times New Roman" w:hAnsi="Times New Roman" w:cs="Times New Roman"/>
          <w:sz w:val="26"/>
          <w:szCs w:val="26"/>
          <w:lang w:val="uk-UA"/>
        </w:rPr>
        <w:t>Бейт</w:t>
      </w:r>
      <w:proofErr w:type="spellEnd"/>
      <w:r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632BA">
        <w:rPr>
          <w:rFonts w:ascii="Times New Roman" w:hAnsi="Times New Roman" w:cs="Times New Roman"/>
          <w:sz w:val="26"/>
          <w:szCs w:val="26"/>
          <w:lang w:val="uk-UA"/>
        </w:rPr>
        <w:t>Менахем</w:t>
      </w:r>
      <w:proofErr w:type="spellEnd"/>
      <w:r w:rsidRPr="004632BA">
        <w:rPr>
          <w:rFonts w:ascii="Times New Roman" w:hAnsi="Times New Roman" w:cs="Times New Roman"/>
          <w:sz w:val="26"/>
          <w:szCs w:val="26"/>
          <w:lang w:val="uk-UA"/>
        </w:rPr>
        <w:t>», у якій іврит та англійську мову опановували 110 учнів.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>Польську мову до початку ведення АТО факультативно вивчали у загальноосвітній школі № 36 близько 30 учнів, в Ліцеї іноземних мов та Східноукраїнському нац</w:t>
      </w:r>
      <w:r w:rsidR="00761031">
        <w:rPr>
          <w:rFonts w:ascii="Times New Roman" w:hAnsi="Times New Roman" w:cs="Times New Roman"/>
          <w:sz w:val="26"/>
          <w:szCs w:val="26"/>
          <w:lang w:val="uk-UA"/>
        </w:rPr>
        <w:t xml:space="preserve">іональному університеті ім. Володимира 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Даля, де з 2003 року працював Центр польської </w:t>
      </w:r>
      <w:r w:rsidR="00E27F2E">
        <w:rPr>
          <w:rFonts w:ascii="Times New Roman" w:hAnsi="Times New Roman" w:cs="Times New Roman"/>
          <w:sz w:val="26"/>
          <w:szCs w:val="26"/>
          <w:lang w:val="uk-UA"/>
        </w:rPr>
        <w:t>мови та культури (м. Луганськ).</w:t>
      </w:r>
    </w:p>
    <w:p w:rsidR="006E1898" w:rsidRPr="003E4A37" w:rsidRDefault="006E1898" w:rsidP="003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04555" w:rsidRDefault="006D415E" w:rsidP="003E4A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3.</w:t>
      </w:r>
      <w:r w:rsidR="002A0404" w:rsidRPr="004632BA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="00D5399F" w:rsidRPr="004632B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Культурно-освітні центри (недільні школи)</w:t>
      </w:r>
    </w:p>
    <w:p w:rsidR="0016492C" w:rsidRPr="00211B2B" w:rsidRDefault="003E4A37" w:rsidP="0021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4A37">
        <w:rPr>
          <w:rFonts w:ascii="Times New Roman" w:hAnsi="Times New Roman" w:cs="Times New Roman"/>
          <w:sz w:val="26"/>
          <w:szCs w:val="26"/>
          <w:lang w:val="uk-UA"/>
        </w:rPr>
        <w:t xml:space="preserve">У місті Луганську до початку ведення АТО функціонували недільні школи: вірменська, грецька, грузинська, німецька, в яких рідній мові навчались близько 100 дітей. За допомогою національно-культурних товариств вирішувались питання забезпечення підручниками, словниками, розмовниками для вивчення мов національних меншин у недільних школах. Приміщення для занять недільних шкіл надавались національно-культурним товариствам безкоштовно. Оплата викладачів здійснювалась за рахунок національно-культурних об’єднань. </w:t>
      </w:r>
      <w:r w:rsidRPr="003E4A3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4A3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4A3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4A3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4A37">
        <w:rPr>
          <w:rFonts w:ascii="Times New Roman" w:hAnsi="Times New Roman" w:cs="Times New Roman"/>
          <w:sz w:val="26"/>
          <w:szCs w:val="26"/>
          <w:lang w:val="uk-UA"/>
        </w:rPr>
        <w:tab/>
        <w:t xml:space="preserve">Протягом 2017 року, на підконтрольній українській владі території </w:t>
      </w:r>
      <w:r w:rsidR="00962530">
        <w:rPr>
          <w:rFonts w:ascii="Times New Roman" w:hAnsi="Times New Roman" w:cs="Times New Roman"/>
          <w:sz w:val="26"/>
          <w:szCs w:val="26"/>
          <w:lang w:val="uk-UA"/>
        </w:rPr>
        <w:t>Луганської області, діяло три недільних шко</w:t>
      </w:r>
      <w:r w:rsidRPr="003E4A37">
        <w:rPr>
          <w:rFonts w:ascii="Times New Roman" w:hAnsi="Times New Roman" w:cs="Times New Roman"/>
          <w:sz w:val="26"/>
          <w:szCs w:val="26"/>
          <w:lang w:val="uk-UA"/>
        </w:rPr>
        <w:t>л</w:t>
      </w:r>
      <w:r w:rsidR="00962530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3E4A37">
        <w:rPr>
          <w:rFonts w:ascii="Times New Roman" w:hAnsi="Times New Roman" w:cs="Times New Roman"/>
          <w:sz w:val="26"/>
          <w:szCs w:val="26"/>
          <w:lang w:val="uk-UA"/>
        </w:rPr>
        <w:t xml:space="preserve"> в яких іврит, по</w:t>
      </w:r>
      <w:r w:rsidR="00962530">
        <w:rPr>
          <w:rFonts w:ascii="Times New Roman" w:hAnsi="Times New Roman" w:cs="Times New Roman"/>
          <w:sz w:val="26"/>
          <w:szCs w:val="26"/>
          <w:lang w:val="uk-UA"/>
        </w:rPr>
        <w:t>льську та німецьку мови вивчало 166</w:t>
      </w:r>
      <w:r w:rsidR="00211B2B">
        <w:rPr>
          <w:rFonts w:ascii="Times New Roman" w:hAnsi="Times New Roman" w:cs="Times New Roman"/>
          <w:sz w:val="26"/>
          <w:szCs w:val="26"/>
          <w:lang w:val="uk-UA"/>
        </w:rPr>
        <w:t xml:space="preserve"> дітей та дорослих.</w:t>
      </w:r>
    </w:p>
    <w:p w:rsidR="0016492C" w:rsidRDefault="0016492C" w:rsidP="006F42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5399F" w:rsidRPr="004632BA" w:rsidRDefault="00D5399F" w:rsidP="006F42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Розділ 4. Задоволення культурних потреб національних меншин</w:t>
      </w:r>
    </w:p>
    <w:p w:rsidR="00D5399F" w:rsidRPr="004632BA" w:rsidRDefault="00D5399F" w:rsidP="006F42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320865" w:rsidRPr="004632BA">
        <w:rPr>
          <w:rFonts w:ascii="Times New Roman" w:hAnsi="Times New Roman" w:cs="Times New Roman"/>
          <w:b/>
          <w:sz w:val="26"/>
          <w:szCs w:val="26"/>
          <w:lang w:val="uk-UA"/>
        </w:rPr>
        <w:t xml:space="preserve">4.1 Аматорські колективи </w:t>
      </w:r>
      <w:r w:rsidR="001A696F" w:rsidRPr="004632BA">
        <w:rPr>
          <w:rFonts w:ascii="Times New Roman" w:hAnsi="Times New Roman" w:cs="Times New Roman"/>
          <w:b/>
          <w:sz w:val="26"/>
          <w:szCs w:val="26"/>
          <w:lang w:val="uk-UA"/>
        </w:rPr>
        <w:t>національних меншин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799"/>
        <w:gridCol w:w="1914"/>
        <w:gridCol w:w="1914"/>
        <w:gridCol w:w="1914"/>
        <w:gridCol w:w="2233"/>
      </w:tblGrid>
      <w:tr w:rsidR="001A696F" w:rsidRPr="004632BA" w:rsidTr="00081D09">
        <w:tc>
          <w:tcPr>
            <w:tcW w:w="2799" w:type="dxa"/>
            <w:vMerge w:val="restart"/>
          </w:tcPr>
          <w:p w:rsidR="001A696F" w:rsidRPr="004632BA" w:rsidRDefault="001A696F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32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національної меншини, чию культуру представляє аматорський колектив</w:t>
            </w:r>
          </w:p>
        </w:tc>
        <w:tc>
          <w:tcPr>
            <w:tcW w:w="7975" w:type="dxa"/>
            <w:gridSpan w:val="4"/>
          </w:tcPr>
          <w:p w:rsidR="001A696F" w:rsidRPr="004632BA" w:rsidRDefault="001A696F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32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аматорських колективів, з них:</w:t>
            </w:r>
          </w:p>
        </w:tc>
      </w:tr>
      <w:tr w:rsidR="001A696F" w:rsidRPr="004632BA" w:rsidTr="001A696F">
        <w:tc>
          <w:tcPr>
            <w:tcW w:w="2799" w:type="dxa"/>
            <w:vMerge/>
          </w:tcPr>
          <w:p w:rsidR="001A696F" w:rsidRPr="004632BA" w:rsidRDefault="001A696F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</w:tcPr>
          <w:p w:rsidR="001A696F" w:rsidRPr="004632BA" w:rsidRDefault="001A696F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32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танцювальних</w:t>
            </w:r>
          </w:p>
        </w:tc>
        <w:tc>
          <w:tcPr>
            <w:tcW w:w="1914" w:type="dxa"/>
          </w:tcPr>
          <w:p w:rsidR="001A696F" w:rsidRPr="004632BA" w:rsidRDefault="001A696F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32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Вокально-хорових</w:t>
            </w:r>
          </w:p>
        </w:tc>
        <w:tc>
          <w:tcPr>
            <w:tcW w:w="1914" w:type="dxa"/>
          </w:tcPr>
          <w:p w:rsidR="001A696F" w:rsidRPr="004632BA" w:rsidRDefault="001A696F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32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музичних</w:t>
            </w:r>
          </w:p>
        </w:tc>
        <w:tc>
          <w:tcPr>
            <w:tcW w:w="2233" w:type="dxa"/>
          </w:tcPr>
          <w:p w:rsidR="001A696F" w:rsidRPr="004632BA" w:rsidRDefault="001A696F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32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інших</w:t>
            </w:r>
          </w:p>
        </w:tc>
      </w:tr>
      <w:tr w:rsidR="003E4A37" w:rsidRPr="004632BA" w:rsidTr="001A696F">
        <w:tc>
          <w:tcPr>
            <w:tcW w:w="2799" w:type="dxa"/>
          </w:tcPr>
          <w:p w:rsidR="003E4A37" w:rsidRPr="004632BA" w:rsidRDefault="003E4A37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4A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євреї</w:t>
            </w:r>
          </w:p>
        </w:tc>
        <w:tc>
          <w:tcPr>
            <w:tcW w:w="1914" w:type="dxa"/>
          </w:tcPr>
          <w:p w:rsidR="003E4A37" w:rsidRPr="004632BA" w:rsidRDefault="003E4A37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</w:tcPr>
          <w:p w:rsidR="003E4A37" w:rsidRPr="004632BA" w:rsidRDefault="003E4A37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</w:tcPr>
          <w:p w:rsidR="003E4A37" w:rsidRPr="004632BA" w:rsidRDefault="003E4A37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33" w:type="dxa"/>
          </w:tcPr>
          <w:p w:rsidR="003E4A37" w:rsidRPr="004632BA" w:rsidRDefault="003E4A37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4A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аматорський театр</w:t>
            </w:r>
          </w:p>
        </w:tc>
      </w:tr>
      <w:tr w:rsidR="006E1898" w:rsidRPr="004632BA" w:rsidTr="001A696F">
        <w:tc>
          <w:tcPr>
            <w:tcW w:w="2799" w:type="dxa"/>
          </w:tcPr>
          <w:p w:rsidR="006E1898" w:rsidRPr="003E4A37" w:rsidRDefault="006E1898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лемки</w:t>
            </w:r>
          </w:p>
        </w:tc>
        <w:tc>
          <w:tcPr>
            <w:tcW w:w="1914" w:type="dxa"/>
          </w:tcPr>
          <w:p w:rsidR="006E1898" w:rsidRPr="004632BA" w:rsidRDefault="006E1898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</w:tcPr>
          <w:p w:rsidR="006E1898" w:rsidRPr="004632BA" w:rsidRDefault="006E1898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14" w:type="dxa"/>
          </w:tcPr>
          <w:p w:rsidR="006E1898" w:rsidRPr="004632BA" w:rsidRDefault="006E1898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33" w:type="dxa"/>
          </w:tcPr>
          <w:p w:rsidR="006E1898" w:rsidRPr="003E4A37" w:rsidRDefault="006E1898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696F" w:rsidRPr="004632BA" w:rsidTr="001A696F">
        <w:tc>
          <w:tcPr>
            <w:tcW w:w="2799" w:type="dxa"/>
          </w:tcPr>
          <w:p w:rsidR="001A696F" w:rsidRPr="004632BA" w:rsidRDefault="003E4A37" w:rsidP="003E4A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поляки</w:t>
            </w:r>
          </w:p>
        </w:tc>
        <w:tc>
          <w:tcPr>
            <w:tcW w:w="1914" w:type="dxa"/>
          </w:tcPr>
          <w:p w:rsidR="001A696F" w:rsidRPr="004632BA" w:rsidRDefault="001A696F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</w:tcPr>
          <w:p w:rsidR="001A696F" w:rsidRPr="004632BA" w:rsidRDefault="00D77A1A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32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14" w:type="dxa"/>
          </w:tcPr>
          <w:p w:rsidR="001A696F" w:rsidRPr="004632BA" w:rsidRDefault="001A696F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33" w:type="dxa"/>
          </w:tcPr>
          <w:p w:rsidR="001A696F" w:rsidRPr="004632BA" w:rsidRDefault="001A696F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77A1A" w:rsidRPr="004632BA" w:rsidTr="001A696F">
        <w:tc>
          <w:tcPr>
            <w:tcW w:w="2799" w:type="dxa"/>
          </w:tcPr>
          <w:p w:rsidR="00D77A1A" w:rsidRPr="004632BA" w:rsidRDefault="003E4A37" w:rsidP="003E4A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роми</w:t>
            </w:r>
          </w:p>
        </w:tc>
        <w:tc>
          <w:tcPr>
            <w:tcW w:w="1914" w:type="dxa"/>
          </w:tcPr>
          <w:p w:rsidR="00D77A1A" w:rsidRPr="004632BA" w:rsidRDefault="00D77A1A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14" w:type="dxa"/>
          </w:tcPr>
          <w:p w:rsidR="00D77A1A" w:rsidRPr="004632BA" w:rsidRDefault="00D77A1A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32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14" w:type="dxa"/>
          </w:tcPr>
          <w:p w:rsidR="00D77A1A" w:rsidRPr="004632BA" w:rsidRDefault="00D77A1A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33" w:type="dxa"/>
          </w:tcPr>
          <w:p w:rsidR="00D77A1A" w:rsidRPr="004632BA" w:rsidRDefault="00D77A1A" w:rsidP="001A6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11B2B" w:rsidRDefault="00211B2B" w:rsidP="002A040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A696F" w:rsidRPr="004632BA" w:rsidRDefault="001A696F" w:rsidP="002A040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4.2 Центри культури національних меншин</w:t>
      </w:r>
    </w:p>
    <w:p w:rsidR="00CA7E76" w:rsidRPr="003E4A37" w:rsidRDefault="005F198A" w:rsidP="003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З метою відродження, подальшого розвитку та пропаганди культури етнічних спільнот Луганської області ще у 1993 році наказом управління культури й мистецтв облдержадміністрації при обласному центрі народної творчості був створений Будинок національних культур, пріоритетними напрямками роботи якого стали: відродження національних культур, звичаїв, традицій, обрядів народів, які проживають на Луганщині; розвиток самодіяльної художньої творчості, національних народних </w:t>
      </w:r>
      <w:proofErr w:type="spellStart"/>
      <w:r w:rsidRPr="004632BA">
        <w:rPr>
          <w:rFonts w:ascii="Times New Roman" w:hAnsi="Times New Roman" w:cs="Times New Roman"/>
          <w:sz w:val="26"/>
          <w:szCs w:val="26"/>
          <w:lang w:val="uk-UA"/>
        </w:rPr>
        <w:t>ремесел</w:t>
      </w:r>
      <w:proofErr w:type="spellEnd"/>
      <w:r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; інтернаціональних та міжнаціональних </w:t>
      </w:r>
      <w:proofErr w:type="spellStart"/>
      <w:r w:rsidRPr="004632BA">
        <w:rPr>
          <w:rFonts w:ascii="Times New Roman" w:hAnsi="Times New Roman" w:cs="Times New Roman"/>
          <w:sz w:val="26"/>
          <w:szCs w:val="26"/>
          <w:lang w:val="uk-UA"/>
        </w:rPr>
        <w:t>зв’язків</w:t>
      </w:r>
      <w:proofErr w:type="spellEnd"/>
      <w:r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у сфері культури, формування культури міжнац</w:t>
      </w:r>
      <w:r w:rsidR="004632BA">
        <w:rPr>
          <w:rFonts w:ascii="Times New Roman" w:hAnsi="Times New Roman" w:cs="Times New Roman"/>
          <w:sz w:val="26"/>
          <w:szCs w:val="26"/>
          <w:lang w:val="uk-UA"/>
        </w:rPr>
        <w:t xml:space="preserve">іонального спілкування тощо. </w:t>
      </w:r>
      <w:r w:rsid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F79F7">
        <w:rPr>
          <w:rFonts w:ascii="Times New Roman" w:hAnsi="Times New Roman" w:cs="Times New Roman"/>
          <w:sz w:val="26"/>
          <w:szCs w:val="26"/>
          <w:lang w:val="uk-UA"/>
        </w:rPr>
        <w:t xml:space="preserve">У 2014 році обласний центр народної творчості 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>поновив свою діяльність у місті Сєвєродонецьку на території Луганської області, котра підконтрольна українській владі.</w:t>
      </w:r>
      <w:r w:rsidR="006D415E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79F7">
        <w:rPr>
          <w:rFonts w:ascii="Times New Roman" w:hAnsi="Times New Roman" w:cs="Times New Roman"/>
          <w:sz w:val="26"/>
          <w:szCs w:val="26"/>
          <w:lang w:val="uk-UA"/>
        </w:rPr>
        <w:t>На сьогодні д</w:t>
      </w:r>
      <w:r w:rsidR="006D415E" w:rsidRPr="004632BA">
        <w:rPr>
          <w:rFonts w:ascii="Times New Roman" w:hAnsi="Times New Roman" w:cs="Times New Roman"/>
          <w:sz w:val="26"/>
          <w:szCs w:val="26"/>
          <w:lang w:val="uk-UA"/>
        </w:rPr>
        <w:t>о штатного розпису працівників цього закладу культури введено посаду фахівця з питань роботи з національно-культурними товариствами.</w:t>
      </w:r>
    </w:p>
    <w:p w:rsidR="000F79F7" w:rsidRPr="000F79F7" w:rsidRDefault="000F79F7" w:rsidP="000F7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79F7">
        <w:rPr>
          <w:rFonts w:ascii="Times New Roman" w:hAnsi="Times New Roman" w:cs="Times New Roman"/>
          <w:sz w:val="26"/>
          <w:szCs w:val="26"/>
          <w:lang w:val="uk-UA"/>
        </w:rPr>
        <w:t xml:space="preserve">Протягом </w:t>
      </w:r>
      <w:r w:rsidR="009F75E5">
        <w:rPr>
          <w:rFonts w:ascii="Times New Roman" w:hAnsi="Times New Roman" w:cs="Times New Roman"/>
          <w:sz w:val="26"/>
          <w:szCs w:val="26"/>
          <w:lang w:val="uk-UA"/>
        </w:rPr>
        <w:t xml:space="preserve">2017 року, за організаційним сприянням управління культури, національностей та релігій Луганської обласної державної адміністрації, обласним </w:t>
      </w:r>
      <w:r w:rsidR="009F75E5">
        <w:rPr>
          <w:rFonts w:ascii="Times New Roman" w:hAnsi="Times New Roman" w:cs="Times New Roman"/>
          <w:sz w:val="26"/>
          <w:szCs w:val="26"/>
          <w:lang w:val="uk-UA"/>
        </w:rPr>
        <w:lastRenderedPageBreak/>
        <w:t>центром народної творчості, з метою надання представникам етнічних спільнот області можливості розвивати свою культуру, зберігати основні елементи своєї самобутності, зокрема, релігію, мову, традиції</w:t>
      </w:r>
      <w:r w:rsidR="002E5FF6">
        <w:rPr>
          <w:rFonts w:ascii="Times New Roman" w:hAnsi="Times New Roman" w:cs="Times New Roman"/>
          <w:sz w:val="26"/>
          <w:szCs w:val="26"/>
          <w:lang w:val="uk-UA"/>
        </w:rPr>
        <w:t xml:space="preserve"> та культурну спадщину, було проведено низку заходів направлених на зміцнення </w:t>
      </w:r>
      <w:r w:rsidR="00AD4F71">
        <w:rPr>
          <w:rFonts w:ascii="Times New Roman" w:hAnsi="Times New Roman" w:cs="Times New Roman"/>
          <w:sz w:val="26"/>
          <w:szCs w:val="26"/>
          <w:lang w:val="uk-UA"/>
        </w:rPr>
        <w:t xml:space="preserve"> атмосфери толерантності та міжнаціонального миру в регіоні.</w:t>
      </w:r>
    </w:p>
    <w:p w:rsidR="00CA7E76" w:rsidRDefault="00CA7E76" w:rsidP="002203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A696F" w:rsidRPr="004632BA" w:rsidRDefault="001A696F" w:rsidP="002203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Розділ 5. Задоволення інформаційних потреб національних меншин</w:t>
      </w:r>
    </w:p>
    <w:p w:rsidR="0042000D" w:rsidRPr="004632BA" w:rsidRDefault="001A696F" w:rsidP="0042000D">
      <w:pPr>
        <w:spacing w:after="0" w:line="240" w:lineRule="auto"/>
        <w:jc w:val="both"/>
        <w:rPr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 xml:space="preserve">5.1 </w:t>
      </w:r>
      <w:proofErr w:type="spellStart"/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Теле</w:t>
      </w:r>
      <w:proofErr w:type="spellEnd"/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 xml:space="preserve">- і радіопрограми, </w:t>
      </w:r>
      <w:r w:rsidR="00220372" w:rsidRPr="004632BA">
        <w:rPr>
          <w:rFonts w:ascii="Times New Roman" w:hAnsi="Times New Roman" w:cs="Times New Roman"/>
          <w:b/>
          <w:sz w:val="26"/>
          <w:szCs w:val="26"/>
          <w:lang w:val="uk-UA"/>
        </w:rPr>
        <w:t>що транслюються мовами національних меншин</w:t>
      </w:r>
      <w:r w:rsidR="0042000D" w:rsidRPr="004632BA">
        <w:rPr>
          <w:sz w:val="26"/>
          <w:szCs w:val="26"/>
        </w:rPr>
        <w:t xml:space="preserve"> </w:t>
      </w:r>
    </w:p>
    <w:p w:rsidR="0042000D" w:rsidRPr="004632BA" w:rsidRDefault="0042000D" w:rsidP="0042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Російська агресія проти України та проведення бойових дій на території Луганської області негативним чином вплинули на соціально-культурне життя в регіоні, у тому числі на медіа-сферу. </w:t>
      </w:r>
    </w:p>
    <w:p w:rsidR="0042000D" w:rsidRPr="004632BA" w:rsidRDefault="00AD4F71" w:rsidP="00D20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останні роки була відновлена робота</w:t>
      </w:r>
      <w:r w:rsidR="0042000D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42000D" w:rsidRPr="004632BA">
        <w:rPr>
          <w:rFonts w:ascii="Times New Roman" w:hAnsi="Times New Roman" w:cs="Times New Roman"/>
          <w:sz w:val="26"/>
          <w:szCs w:val="26"/>
          <w:lang w:val="uk-UA"/>
        </w:rPr>
        <w:t>ДО Луганська обласна державна телерадіокомпанія у місті Сєвєродонецьку. Мовлення ведеться в тестовому режимі.</w:t>
      </w:r>
    </w:p>
    <w:p w:rsidR="0042000D" w:rsidRPr="004632BA" w:rsidRDefault="0042000D" w:rsidP="0042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На підконтрольній українській владі території діють дві регіональні телекомпанії, які розташовані у Сєвєродонецьку – ТОВ НТРК «ІРТА» (75 % мовлення українською, 25 % – російською мовами) та ТОВ «Телекомпанія «СТВ» (90 %  – мовлення українською, 10 % – російською мовами). </w:t>
      </w:r>
    </w:p>
    <w:p w:rsidR="003E2DF0" w:rsidRDefault="0042000D" w:rsidP="00116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>У програмах новин «Репортер» (ТОВ НТРК «ІРТА») та «Новини. Час місцевий» (ТОВ «Телекомпанія «СТВ») систематично висвітлюються події та заходи, які відбуваються за участю національн</w:t>
      </w:r>
      <w:r w:rsidR="003E2DF0">
        <w:rPr>
          <w:rFonts w:ascii="Times New Roman" w:hAnsi="Times New Roman" w:cs="Times New Roman"/>
          <w:sz w:val="26"/>
          <w:szCs w:val="26"/>
          <w:lang w:val="uk-UA"/>
        </w:rPr>
        <w:t xml:space="preserve">о-культурних товариств. А саме: </w:t>
      </w:r>
      <w:r w:rsidR="00AB0936">
        <w:rPr>
          <w:rFonts w:ascii="Times New Roman" w:hAnsi="Times New Roman" w:cs="Times New Roman"/>
          <w:sz w:val="26"/>
          <w:szCs w:val="26"/>
          <w:lang w:val="uk-UA"/>
        </w:rPr>
        <w:t xml:space="preserve">обласна творча акція “Жива мова – живий народ” </w:t>
      </w:r>
      <w:r w:rsidR="00AB0936" w:rsidRPr="00AB0936">
        <w:rPr>
          <w:rFonts w:ascii="Times New Roman" w:hAnsi="Times New Roman" w:cs="Times New Roman"/>
          <w:sz w:val="26"/>
          <w:szCs w:val="26"/>
          <w:lang w:val="uk-UA"/>
        </w:rPr>
        <w:t>до Міжнародного дня рідної мови</w:t>
      </w:r>
      <w:r w:rsidR="00AB0936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1166AB">
        <w:rPr>
          <w:rFonts w:ascii="Times New Roman" w:hAnsi="Times New Roman" w:cs="Times New Roman"/>
          <w:sz w:val="26"/>
          <w:szCs w:val="26"/>
          <w:lang w:val="uk-UA"/>
        </w:rPr>
        <w:t>обласний захід</w:t>
      </w:r>
      <w:r w:rsidR="00AB0936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166AB">
        <w:rPr>
          <w:rFonts w:ascii="Times New Roman" w:hAnsi="Times New Roman" w:cs="Times New Roman"/>
          <w:sz w:val="26"/>
          <w:szCs w:val="26"/>
          <w:lang w:val="uk-UA"/>
        </w:rPr>
        <w:t xml:space="preserve"> тематичний тренінг</w:t>
      </w:r>
      <w:r w:rsidR="00AB0936" w:rsidRPr="00AB0936">
        <w:rPr>
          <w:rFonts w:ascii="Times New Roman" w:hAnsi="Times New Roman" w:cs="Times New Roman"/>
          <w:sz w:val="26"/>
          <w:szCs w:val="26"/>
          <w:lang w:val="uk-UA"/>
        </w:rPr>
        <w:t xml:space="preserve"> «Не бійся бути рівним!» з нагоди відзначення Міжнародного дня боротьби за ліквідацію расової дискримінації</w:t>
      </w:r>
      <w:r w:rsidR="001166AB">
        <w:rPr>
          <w:rFonts w:ascii="Times New Roman" w:hAnsi="Times New Roman" w:cs="Times New Roman"/>
          <w:sz w:val="26"/>
          <w:szCs w:val="26"/>
          <w:lang w:val="uk-UA"/>
        </w:rPr>
        <w:t>; обласний захід: святковий концерт</w:t>
      </w:r>
      <w:r w:rsidR="001166AB" w:rsidRPr="001166AB">
        <w:rPr>
          <w:rFonts w:ascii="Times New Roman" w:hAnsi="Times New Roman" w:cs="Times New Roman"/>
          <w:sz w:val="26"/>
          <w:szCs w:val="26"/>
          <w:lang w:val="uk-UA"/>
        </w:rPr>
        <w:t xml:space="preserve"> «Культурна мозаїка» до Всесвітнього дня культурного розмаїття в ім’я діалогу та розвитку</w:t>
      </w:r>
      <w:r w:rsidR="001166AB">
        <w:rPr>
          <w:rFonts w:ascii="Times New Roman" w:hAnsi="Times New Roman" w:cs="Times New Roman"/>
          <w:sz w:val="26"/>
          <w:szCs w:val="26"/>
          <w:lang w:val="uk-UA"/>
        </w:rPr>
        <w:t>; щорічний відкритий обласний фестиваль</w:t>
      </w:r>
      <w:r w:rsidR="001166AB" w:rsidRPr="001166AB">
        <w:rPr>
          <w:rFonts w:ascii="Times New Roman" w:hAnsi="Times New Roman" w:cs="Times New Roman"/>
          <w:sz w:val="26"/>
          <w:szCs w:val="26"/>
          <w:lang w:val="uk-UA"/>
        </w:rPr>
        <w:t xml:space="preserve"> «Луганщина – це Україна» з нагоди 79-ї річниці утворення</w:t>
      </w:r>
      <w:r w:rsidR="001166AB">
        <w:rPr>
          <w:rFonts w:ascii="Times New Roman" w:hAnsi="Times New Roman" w:cs="Times New Roman"/>
          <w:sz w:val="26"/>
          <w:szCs w:val="26"/>
          <w:lang w:val="uk-UA"/>
        </w:rPr>
        <w:t xml:space="preserve"> Луганської області; щорічний обласний фестиваль</w:t>
      </w:r>
      <w:r w:rsidR="001166AB" w:rsidRPr="001166AB">
        <w:rPr>
          <w:rFonts w:ascii="Times New Roman" w:hAnsi="Times New Roman" w:cs="Times New Roman"/>
          <w:sz w:val="26"/>
          <w:szCs w:val="26"/>
          <w:lang w:val="uk-UA"/>
        </w:rPr>
        <w:t xml:space="preserve"> української народної іграшки та гри</w:t>
      </w:r>
      <w:r w:rsidR="001166AB">
        <w:rPr>
          <w:rFonts w:ascii="Times New Roman" w:hAnsi="Times New Roman" w:cs="Times New Roman"/>
          <w:sz w:val="26"/>
          <w:szCs w:val="26"/>
          <w:lang w:val="uk-UA"/>
        </w:rPr>
        <w:t xml:space="preserve"> в рамках відзначення </w:t>
      </w:r>
      <w:r w:rsidR="003E2DF0" w:rsidRPr="003E2DF0">
        <w:rPr>
          <w:rFonts w:ascii="Times New Roman" w:hAnsi="Times New Roman" w:cs="Times New Roman"/>
          <w:sz w:val="26"/>
          <w:szCs w:val="26"/>
          <w:lang w:val="uk-UA"/>
        </w:rPr>
        <w:t>Міжнародного дня захисту дітей</w:t>
      </w:r>
      <w:r w:rsidR="00AD4F71">
        <w:rPr>
          <w:rFonts w:ascii="Times New Roman" w:hAnsi="Times New Roman" w:cs="Times New Roman"/>
          <w:sz w:val="26"/>
          <w:szCs w:val="26"/>
          <w:lang w:val="uk-UA"/>
        </w:rPr>
        <w:t xml:space="preserve">; ХХІІ обласний фестиваль національно-етнічних культур «Сузір’я злагоди»; </w:t>
      </w:r>
      <w:r w:rsidR="00AD4F7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D4F71">
        <w:rPr>
          <w:rFonts w:ascii="Times New Roman" w:hAnsi="Times New Roman" w:cs="Times New Roman"/>
          <w:sz w:val="26"/>
          <w:szCs w:val="26"/>
          <w:lang w:val="uk-UA"/>
        </w:rPr>
        <w:t xml:space="preserve">ІІ відкритий обласний </w:t>
      </w:r>
      <w:proofErr w:type="spellStart"/>
      <w:r w:rsidR="00AD4F71">
        <w:rPr>
          <w:rFonts w:ascii="Times New Roman" w:hAnsi="Times New Roman" w:cs="Times New Roman"/>
          <w:sz w:val="26"/>
          <w:szCs w:val="26"/>
          <w:lang w:val="uk-UA"/>
        </w:rPr>
        <w:t>етнофестиваль</w:t>
      </w:r>
      <w:proofErr w:type="spellEnd"/>
      <w:r w:rsidR="00AD4F71">
        <w:rPr>
          <w:rFonts w:ascii="Times New Roman" w:hAnsi="Times New Roman" w:cs="Times New Roman"/>
          <w:sz w:val="26"/>
          <w:szCs w:val="26"/>
          <w:lang w:val="uk-UA"/>
        </w:rPr>
        <w:t xml:space="preserve"> «Стежками Лемківщини».</w:t>
      </w:r>
    </w:p>
    <w:p w:rsidR="00220372" w:rsidRPr="004632BA" w:rsidRDefault="00220372" w:rsidP="002A04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5.2</w:t>
      </w:r>
      <w:r w:rsidR="003F478D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Перелік друкованих засобів масової інформації, що видаються мовами національних меншин</w:t>
      </w:r>
    </w:p>
    <w:p w:rsidR="0042000D" w:rsidRPr="004632BA" w:rsidRDefault="00D87E35" w:rsidP="006D4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 початку ведення АТО, у Луганській області було зареєстровано 649 періодичних видань, з яких: 481 – двомовні (українською та російською мовами), 116 – російськомовні, 7 видань задекларували використання інших мов (німецьку, англійську, єврейську).</w:t>
      </w:r>
      <w:r w:rsidR="0042000D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2000D" w:rsidRDefault="004005CA" w:rsidP="006D4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Із</w:t>
      </w:r>
      <w:r w:rsidR="00D87E35">
        <w:rPr>
          <w:rFonts w:ascii="Times New Roman" w:hAnsi="Times New Roman" w:cs="Times New Roman"/>
          <w:sz w:val="26"/>
          <w:szCs w:val="26"/>
          <w:lang w:val="uk-UA"/>
        </w:rPr>
        <w:t xml:space="preserve"> 37-ми</w:t>
      </w:r>
      <w:r w:rsidR="0042000D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газет, засновниками яких є місцеві органи виконавчої влади та ор</w:t>
      </w:r>
      <w:r w:rsidR="00D87E35">
        <w:rPr>
          <w:rFonts w:ascii="Times New Roman" w:hAnsi="Times New Roman" w:cs="Times New Roman"/>
          <w:sz w:val="26"/>
          <w:szCs w:val="26"/>
          <w:lang w:val="uk-UA"/>
        </w:rPr>
        <w:t>гани місцевого самоврядування, 31 – двомовна.</w:t>
      </w:r>
    </w:p>
    <w:p w:rsidR="00D87E35" w:rsidRDefault="00D87E35" w:rsidP="006D4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сприяння Луганської обласної державної адміністрації були створен</w:t>
      </w:r>
      <w:r w:rsidR="00E22F84">
        <w:rPr>
          <w:rFonts w:ascii="Times New Roman" w:hAnsi="Times New Roman" w:cs="Times New Roman"/>
          <w:sz w:val="26"/>
          <w:szCs w:val="26"/>
          <w:lang w:val="uk-UA"/>
        </w:rPr>
        <w:t>і журнали та газети, що знайомили читачів з життям єврейської спільноти області, історією та традиціями єврейського народу, приділяли велику увагу етнокультурному вихованню молоді:</w:t>
      </w:r>
    </w:p>
    <w:p w:rsidR="004005CA" w:rsidRDefault="004005CA" w:rsidP="004005C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журнал «Мир </w:t>
      </w:r>
      <w:r>
        <w:rPr>
          <w:rFonts w:ascii="Times New Roman" w:hAnsi="Times New Roman" w:cs="Times New Roman"/>
          <w:sz w:val="26"/>
          <w:szCs w:val="26"/>
        </w:rPr>
        <w:t xml:space="preserve">еврейской женщины» </w:t>
      </w:r>
      <w:r>
        <w:rPr>
          <w:rFonts w:ascii="Times New Roman" w:hAnsi="Times New Roman" w:cs="Times New Roman"/>
          <w:sz w:val="26"/>
          <w:szCs w:val="26"/>
          <w:lang w:val="uk-UA"/>
        </w:rPr>
        <w:t>(засновник – єврейська релігійна громада 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Емуна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»), видання здійснювалось єврейською, українською та російською мовами (500 примірників);</w:t>
      </w:r>
    </w:p>
    <w:p w:rsidR="004005CA" w:rsidRDefault="004005CA" w:rsidP="004005C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газети «НЭР» (1000 примірників) та  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Еврейское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возрождение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» (1000 примірників), видання здійснювалось російською мовою, (засновники – </w:t>
      </w: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Луганський </w:t>
      </w:r>
      <w:r w:rsidR="003D7825">
        <w:rPr>
          <w:rFonts w:ascii="Times New Roman" w:hAnsi="Times New Roman" w:cs="Times New Roman"/>
          <w:sz w:val="26"/>
          <w:szCs w:val="26"/>
          <w:lang w:val="uk-UA"/>
        </w:rPr>
        <w:t>обласний благодійний фонд «Хесед Нер», єврейська релігійна громада «</w:t>
      </w:r>
      <w:proofErr w:type="spellStart"/>
      <w:r w:rsidR="003D7825">
        <w:rPr>
          <w:rFonts w:ascii="Times New Roman" w:hAnsi="Times New Roman" w:cs="Times New Roman"/>
          <w:sz w:val="26"/>
          <w:szCs w:val="26"/>
          <w:lang w:val="uk-UA"/>
        </w:rPr>
        <w:t>Емуна</w:t>
      </w:r>
      <w:proofErr w:type="spellEnd"/>
      <w:r w:rsidR="003D7825">
        <w:rPr>
          <w:rFonts w:ascii="Times New Roman" w:hAnsi="Times New Roman" w:cs="Times New Roman"/>
          <w:sz w:val="26"/>
          <w:szCs w:val="26"/>
          <w:lang w:val="uk-UA"/>
        </w:rPr>
        <w:t>»);</w:t>
      </w:r>
    </w:p>
    <w:p w:rsidR="004005CA" w:rsidRDefault="00000EAA" w:rsidP="004005C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газета «Ми – разом!» (2000 примірників, видання здійснювалось українською та російською мовами.</w:t>
      </w:r>
    </w:p>
    <w:p w:rsidR="00000EAA" w:rsidRDefault="00000EAA" w:rsidP="004005C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ряді міст та районів області була налагоджена конструктивна співпраця</w:t>
      </w:r>
    </w:p>
    <w:p w:rsidR="00000EAA" w:rsidRPr="000C45A2" w:rsidRDefault="00000EAA" w:rsidP="00000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0EAA">
        <w:rPr>
          <w:rFonts w:ascii="Times New Roman" w:hAnsi="Times New Roman" w:cs="Times New Roman"/>
          <w:sz w:val="26"/>
          <w:szCs w:val="26"/>
          <w:lang w:val="uk-UA"/>
        </w:rPr>
        <w:t>ЗМІ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місцевими представниками національних меншин: 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Стахановское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знамя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 та «Теле</w:t>
      </w:r>
      <w:r w:rsidR="000C45A2">
        <w:rPr>
          <w:rFonts w:ascii="Times New Roman" w:hAnsi="Times New Roman" w:cs="Times New Roman"/>
          <w:sz w:val="26"/>
          <w:szCs w:val="26"/>
          <w:lang w:val="uk-UA"/>
        </w:rPr>
        <w:t>газета» - німецькими, польськими, єврейськими; «</w:t>
      </w:r>
      <w:proofErr w:type="spellStart"/>
      <w:r w:rsidR="000C45A2">
        <w:rPr>
          <w:rFonts w:ascii="Times New Roman" w:hAnsi="Times New Roman" w:cs="Times New Roman"/>
          <w:sz w:val="26"/>
          <w:szCs w:val="26"/>
          <w:lang w:val="uk-UA"/>
        </w:rPr>
        <w:t>Сєвєродонецькі</w:t>
      </w:r>
      <w:proofErr w:type="spellEnd"/>
      <w:r w:rsidR="000C45A2">
        <w:rPr>
          <w:rFonts w:ascii="Times New Roman" w:hAnsi="Times New Roman" w:cs="Times New Roman"/>
          <w:sz w:val="26"/>
          <w:szCs w:val="26"/>
          <w:lang w:val="uk-UA"/>
        </w:rPr>
        <w:t xml:space="preserve"> вісті» – з німецькими та єврейськими; «</w:t>
      </w:r>
      <w:proofErr w:type="spellStart"/>
      <w:r w:rsidR="000C45A2">
        <w:rPr>
          <w:rFonts w:ascii="Times New Roman" w:hAnsi="Times New Roman" w:cs="Times New Roman"/>
          <w:sz w:val="26"/>
          <w:szCs w:val="26"/>
          <w:lang w:val="uk-UA"/>
        </w:rPr>
        <w:t>Красный</w:t>
      </w:r>
      <w:proofErr w:type="spellEnd"/>
      <w:r w:rsidR="000C45A2">
        <w:rPr>
          <w:rFonts w:ascii="Times New Roman" w:hAnsi="Times New Roman" w:cs="Times New Roman"/>
          <w:sz w:val="26"/>
          <w:szCs w:val="26"/>
          <w:lang w:val="uk-UA"/>
        </w:rPr>
        <w:t xml:space="preserve"> Луч»  – з татарськими, німецькими, єврейськими; Свердловська міська «</w:t>
      </w:r>
      <w:proofErr w:type="spellStart"/>
      <w:r w:rsidR="000C45A2">
        <w:rPr>
          <w:rFonts w:ascii="Times New Roman" w:hAnsi="Times New Roman" w:cs="Times New Roman"/>
          <w:sz w:val="26"/>
          <w:szCs w:val="26"/>
          <w:lang w:val="uk-UA"/>
        </w:rPr>
        <w:t>Заря</w:t>
      </w:r>
      <w:proofErr w:type="spellEnd"/>
      <w:r w:rsidR="000C45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0C45A2">
        <w:rPr>
          <w:rFonts w:ascii="Times New Roman" w:hAnsi="Times New Roman" w:cs="Times New Roman"/>
          <w:sz w:val="26"/>
          <w:szCs w:val="26"/>
          <w:lang w:val="uk-UA"/>
        </w:rPr>
        <w:t>Донбасса</w:t>
      </w:r>
      <w:proofErr w:type="spellEnd"/>
      <w:r w:rsidR="000C45A2">
        <w:rPr>
          <w:rFonts w:ascii="Times New Roman" w:hAnsi="Times New Roman" w:cs="Times New Roman"/>
          <w:sz w:val="26"/>
          <w:szCs w:val="26"/>
          <w:lang w:val="uk-UA"/>
        </w:rPr>
        <w:t>»  – з ромськими; «</w:t>
      </w:r>
      <w:proofErr w:type="spellStart"/>
      <w:r w:rsidR="000C45A2">
        <w:rPr>
          <w:rFonts w:ascii="Times New Roman" w:hAnsi="Times New Roman" w:cs="Times New Roman"/>
          <w:sz w:val="26"/>
          <w:szCs w:val="26"/>
          <w:lang w:val="uk-UA"/>
        </w:rPr>
        <w:t>Славяносербские</w:t>
      </w:r>
      <w:proofErr w:type="spellEnd"/>
      <w:r w:rsidR="000C45A2">
        <w:rPr>
          <w:rFonts w:ascii="Times New Roman" w:hAnsi="Times New Roman" w:cs="Times New Roman"/>
          <w:sz w:val="26"/>
          <w:szCs w:val="26"/>
          <w:lang w:val="uk-UA"/>
        </w:rPr>
        <w:t xml:space="preserve"> вести» – з сербськими; «Віник </w:t>
      </w:r>
      <w:proofErr w:type="spellStart"/>
      <w:r w:rsidR="000C45A2">
        <w:rPr>
          <w:rFonts w:ascii="Times New Roman" w:hAnsi="Times New Roman" w:cs="Times New Roman"/>
          <w:sz w:val="26"/>
          <w:szCs w:val="26"/>
          <w:lang w:val="uk-UA"/>
        </w:rPr>
        <w:t>Старобільщіни</w:t>
      </w:r>
      <w:proofErr w:type="spellEnd"/>
      <w:r w:rsidR="000C45A2">
        <w:rPr>
          <w:rFonts w:ascii="Times New Roman" w:hAnsi="Times New Roman" w:cs="Times New Roman"/>
          <w:sz w:val="26"/>
          <w:szCs w:val="26"/>
          <w:lang w:val="uk-UA"/>
        </w:rPr>
        <w:t>» – з польськими, «</w:t>
      </w:r>
      <w:proofErr w:type="spellStart"/>
      <w:r w:rsidR="000C45A2">
        <w:rPr>
          <w:rFonts w:ascii="Times New Roman" w:hAnsi="Times New Roman" w:cs="Times New Roman"/>
          <w:sz w:val="26"/>
          <w:szCs w:val="26"/>
          <w:lang w:val="uk-UA"/>
        </w:rPr>
        <w:t>Креміншина</w:t>
      </w:r>
      <w:proofErr w:type="spellEnd"/>
      <w:r w:rsidR="000C45A2">
        <w:rPr>
          <w:rFonts w:ascii="Times New Roman" w:hAnsi="Times New Roman" w:cs="Times New Roman"/>
          <w:sz w:val="26"/>
          <w:szCs w:val="26"/>
          <w:lang w:val="uk-UA"/>
        </w:rPr>
        <w:t xml:space="preserve">» – з </w:t>
      </w:r>
      <w:r w:rsidR="00914EEF">
        <w:rPr>
          <w:rFonts w:ascii="Times New Roman" w:hAnsi="Times New Roman" w:cs="Times New Roman"/>
          <w:sz w:val="26"/>
          <w:szCs w:val="26"/>
          <w:lang w:val="uk-UA"/>
        </w:rPr>
        <w:t>ромським.</w:t>
      </w:r>
    </w:p>
    <w:p w:rsidR="0042000D" w:rsidRDefault="0042000D" w:rsidP="006D4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>На сьогодні продовжує виходити газета «НЭР» (засновники – Луганський обласний благодійний фонд «Хесед Нер», єврейська релігійна община «</w:t>
      </w:r>
      <w:proofErr w:type="spellStart"/>
      <w:r w:rsidRPr="004632BA">
        <w:rPr>
          <w:rFonts w:ascii="Times New Roman" w:hAnsi="Times New Roman" w:cs="Times New Roman"/>
          <w:sz w:val="26"/>
          <w:szCs w:val="26"/>
          <w:lang w:val="uk-UA"/>
        </w:rPr>
        <w:t>Емуна</w:t>
      </w:r>
      <w:proofErr w:type="spellEnd"/>
      <w:r w:rsidRPr="004632BA">
        <w:rPr>
          <w:rFonts w:ascii="Times New Roman" w:hAnsi="Times New Roman" w:cs="Times New Roman"/>
          <w:sz w:val="26"/>
          <w:szCs w:val="26"/>
          <w:lang w:val="uk-UA"/>
        </w:rPr>
        <w:t>»; тираж 1500 прим., видається російською мовою), яка висвітлює ж</w:t>
      </w:r>
      <w:r w:rsidR="00914EEF">
        <w:rPr>
          <w:rFonts w:ascii="Times New Roman" w:hAnsi="Times New Roman" w:cs="Times New Roman"/>
          <w:sz w:val="26"/>
          <w:szCs w:val="26"/>
          <w:lang w:val="uk-UA"/>
        </w:rPr>
        <w:t>иття єврейської громади області.</w:t>
      </w:r>
    </w:p>
    <w:p w:rsidR="00914EEF" w:rsidRPr="004632BA" w:rsidRDefault="00914EEF" w:rsidP="006D4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території, контрольованій українською владою, друковані комунальні видання продовжують налагоджену співпрацю з місцевими національно-культурними товариствами: «Вісник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Старобільщини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 –  з польським; 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Кремінщина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 – з ромським.</w:t>
      </w:r>
    </w:p>
    <w:p w:rsidR="00EA2EE3" w:rsidRPr="004632BA" w:rsidRDefault="002A0404" w:rsidP="002A0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>Видань, які</w:t>
      </w:r>
      <w:r w:rsidR="0042000D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б видавалися іншими мовами,</w:t>
      </w:r>
      <w:r w:rsidR="006D415E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на підконтрольній українській владі території Луганської області</w:t>
      </w:r>
      <w:r w:rsidR="00914EEF">
        <w:rPr>
          <w:rFonts w:ascii="Times New Roman" w:hAnsi="Times New Roman" w:cs="Times New Roman"/>
          <w:sz w:val="26"/>
          <w:szCs w:val="26"/>
          <w:lang w:val="uk-UA"/>
        </w:rPr>
        <w:t>, на цей час</w:t>
      </w:r>
      <w:r w:rsidR="006D415E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2000D" w:rsidRPr="004632BA">
        <w:rPr>
          <w:rFonts w:ascii="Times New Roman" w:hAnsi="Times New Roman" w:cs="Times New Roman"/>
          <w:sz w:val="26"/>
          <w:szCs w:val="26"/>
          <w:lang w:val="uk-UA"/>
        </w:rPr>
        <w:t>немає.</w:t>
      </w:r>
    </w:p>
    <w:p w:rsidR="00220372" w:rsidRPr="004632BA" w:rsidRDefault="00220372" w:rsidP="006D41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5.3</w:t>
      </w:r>
      <w:r w:rsidR="0096253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Перелік виданих за звітний період книжкових видань мовами національних меншин</w:t>
      </w:r>
    </w:p>
    <w:p w:rsidR="00B72737" w:rsidRPr="004632BA" w:rsidRDefault="00B72737" w:rsidP="00B7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>Найбільшими книжковими зібраннями на мовах національних меншин володіли обласні публічні бібліотеки. Так, фонд Луганської обласної універсальної наукової бібліотеки ім. М.</w:t>
      </w:r>
      <w:r w:rsidR="0076103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Горького, до початку ведення АТО, нараховував </w:t>
      </w:r>
      <w:r w:rsidR="00DB73F3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>54,4 тис. примірників видань іноземними мовами, з яких – 4,9 тис. примірників становила література на мовах національних меншин: переважно польською, болгарською, грецькою тощо.</w:t>
      </w:r>
    </w:p>
    <w:p w:rsidR="003D2772" w:rsidRPr="004632BA" w:rsidRDefault="002A0404" w:rsidP="00CA7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>В умовах проведення на частині Луганської області АТО у звітному періоді видавництво книжкових видань мовами національних меншин не проводилось.</w:t>
      </w:r>
    </w:p>
    <w:p w:rsidR="00220372" w:rsidRPr="004632BA" w:rsidRDefault="00220372" w:rsidP="006D41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5.4</w:t>
      </w:r>
      <w:r w:rsidR="0096253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Бібліотечний книжковий фонд літератури мовами національних меншин.</w:t>
      </w:r>
    </w:p>
    <w:p w:rsidR="00B72737" w:rsidRPr="004632BA" w:rsidRDefault="00B72737" w:rsidP="00B7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Певний внесок щодо збереження та популяризації багатовікових культурних надбань етносів України вносять не тільки творчі та мистецькі акції, але й бібліотечні заклади області. 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  <w:t xml:space="preserve">. 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>У фонді Луганської обласної бібліотеки для юнацтва, до початку ведення АТО, перебувало 1,13 тис. примірників літератури польською мовою. На сьогодні, заклади централізованої бібліотечної системи розташовані на території Луганської області, котра підконтрольн</w:t>
      </w:r>
      <w:r w:rsidR="004D6917">
        <w:rPr>
          <w:rFonts w:ascii="Times New Roman" w:hAnsi="Times New Roman" w:cs="Times New Roman"/>
          <w:sz w:val="26"/>
          <w:szCs w:val="26"/>
          <w:lang w:val="uk-UA"/>
        </w:rPr>
        <w:t>а українській владі, мають 5200 примірників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літератури німецькою, польською, грецькою, румунською, ромською, болгарською та іншими мовами.  </w:t>
      </w:r>
    </w:p>
    <w:p w:rsidR="002A0404" w:rsidRDefault="005F198A" w:rsidP="002A0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>Слід зазначити, що недільні школи, створені на базі національно-культурних товариств, також мають книжкові зібрання мовами національних меншин.</w:t>
      </w:r>
    </w:p>
    <w:p w:rsidR="00B504FC" w:rsidRPr="004632BA" w:rsidRDefault="00B504FC" w:rsidP="002A0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0088C" w:rsidRPr="004632BA" w:rsidRDefault="00220372" w:rsidP="00097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Розділ 6. Фінансова допомога на збереження і розвиток етнічної самобутності національних меншин</w:t>
      </w:r>
      <w:r w:rsidR="0040088C" w:rsidRPr="004632B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40088C" w:rsidRPr="004632B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40088C" w:rsidRPr="004632B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40088C" w:rsidRPr="004632B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40088C" w:rsidRPr="004632B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40088C" w:rsidRPr="004632B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40088C" w:rsidRPr="004632B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40088C" w:rsidRPr="004632B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40088C" w:rsidRPr="004632B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 метою створення умов щодо задоволення національно-культурних потреб </w:t>
      </w:r>
      <w:r w:rsidR="0040088C" w:rsidRPr="004632BA">
        <w:rPr>
          <w:rFonts w:ascii="Times New Roman" w:eastAsia="Calibri" w:hAnsi="Times New Roman" w:cs="Times New Roman"/>
          <w:sz w:val="26"/>
          <w:szCs w:val="26"/>
          <w:lang w:val="uk-UA"/>
        </w:rPr>
        <w:lastRenderedPageBreak/>
        <w:t>етнічних спільнот області, зміцнення атмосфери толерантності та міжнаціонального миру в регіоні управлінням культури, національностей та релігій, за дорученням керівництва облдержадміністрації, була розроблена та, розпорядженням голови Луганської обласної державної адміністрації – керівником обласної військово-цивільної державної адмініс</w:t>
      </w:r>
      <w:r w:rsidR="00F52D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трації від 21.12.2015 № 636 </w:t>
      </w:r>
      <w:r w:rsidR="0040088C" w:rsidRPr="004632B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затверджена Регіональна програма розвитку української мови, культури та національної свідомості громадян України на території Луганської області </w:t>
      </w:r>
      <w:r w:rsidR="005647D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</w:t>
      </w:r>
      <w:r w:rsidR="0040088C" w:rsidRPr="004632BA">
        <w:rPr>
          <w:rFonts w:ascii="Times New Roman" w:eastAsia="Calibri" w:hAnsi="Times New Roman" w:cs="Times New Roman"/>
          <w:sz w:val="26"/>
          <w:szCs w:val="26"/>
          <w:lang w:val="uk-UA"/>
        </w:rPr>
        <w:t>на 2016-2018 роки.</w:t>
      </w:r>
    </w:p>
    <w:p w:rsidR="0040088C" w:rsidRPr="004632BA" w:rsidRDefault="0040088C" w:rsidP="00211B2B">
      <w:pPr>
        <w:tabs>
          <w:tab w:val="left" w:pos="859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2B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Програма розроблена  з метою створення якісного україномовного продукту у мовно-культурній сфері суспільного буття регіону, та, за рах</w:t>
      </w:r>
      <w:r w:rsidR="00211B2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унок популяризації останнього, </w:t>
      </w:r>
      <w:r w:rsidRPr="004632BA">
        <w:rPr>
          <w:rFonts w:ascii="Times New Roman" w:eastAsia="Calibri" w:hAnsi="Times New Roman" w:cs="Times New Roman"/>
          <w:sz w:val="26"/>
          <w:szCs w:val="26"/>
          <w:lang w:val="uk-UA"/>
        </w:rPr>
        <w:t>–  розвиток національної свідомості, любові до України,</w:t>
      </w:r>
      <w:r w:rsidR="00F52D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2BA">
        <w:rPr>
          <w:rFonts w:ascii="Times New Roman" w:eastAsia="Calibri" w:hAnsi="Times New Roman" w:cs="Times New Roman"/>
          <w:sz w:val="26"/>
          <w:szCs w:val="26"/>
          <w:lang w:val="uk-UA"/>
        </w:rPr>
        <w:t>свого</w:t>
      </w:r>
      <w:r w:rsidRPr="004632B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4632B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народу, шанобливого </w:t>
      </w:r>
      <w:r w:rsidRPr="00463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2B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ставлення до </w:t>
      </w:r>
      <w:r w:rsidRPr="00463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2BA">
        <w:rPr>
          <w:rFonts w:ascii="Times New Roman" w:eastAsia="Calibri" w:hAnsi="Times New Roman" w:cs="Times New Roman"/>
          <w:sz w:val="26"/>
          <w:szCs w:val="26"/>
          <w:lang w:val="uk-UA"/>
        </w:rPr>
        <w:t>української</w:t>
      </w:r>
      <w:r w:rsidRPr="004632B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4632B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культури, здатності берегти свою національну ідентичність, брати участь у розбудові та захисті своєї держави.  </w:t>
      </w:r>
      <w:r w:rsidR="00F52DE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</w:t>
      </w:r>
      <w:r w:rsidR="00211B2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</w:t>
      </w:r>
      <w:r w:rsidRPr="004632BA">
        <w:rPr>
          <w:rFonts w:ascii="Times New Roman" w:eastAsia="Calibri" w:hAnsi="Times New Roman" w:cs="Times New Roman"/>
          <w:sz w:val="26"/>
          <w:szCs w:val="26"/>
          <w:lang w:val="uk-UA"/>
        </w:rPr>
        <w:t>До Програми окремим розділом увійшли заходи, котрі мають на меті підтримку діяльності  національно-культ</w:t>
      </w:r>
      <w:r w:rsidR="00211B2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урних товариств області. </w:t>
      </w:r>
    </w:p>
    <w:p w:rsidR="00CA7E76" w:rsidRDefault="00CA7E76" w:rsidP="008436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20372" w:rsidRPr="004632BA" w:rsidRDefault="00220372" w:rsidP="008436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Розділ 7. Культурно-мистецькі та культурологічні заходи (фестивалі, виставки, форуми, конференції, семінари</w:t>
      </w:r>
      <w:r w:rsidR="00AA5A3F" w:rsidRPr="004632BA">
        <w:rPr>
          <w:rFonts w:ascii="Times New Roman" w:hAnsi="Times New Roman" w:cs="Times New Roman"/>
          <w:b/>
          <w:sz w:val="26"/>
          <w:szCs w:val="26"/>
          <w:lang w:val="uk-UA"/>
        </w:rPr>
        <w:t>, лекції, тренінги тощо)</w:t>
      </w:r>
      <w:r w:rsidR="0040088C" w:rsidRPr="004632BA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40088C" w:rsidRPr="004632BA"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       </w:t>
      </w:r>
    </w:p>
    <w:p w:rsidR="0040088C" w:rsidRDefault="00F52DE5" w:rsidP="0040088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ab/>
        <w:t xml:space="preserve">Протягом </w:t>
      </w:r>
      <w:r w:rsidR="00AF3BC7">
        <w:rPr>
          <w:rFonts w:ascii="Times New Roman" w:eastAsia="Calibri" w:hAnsi="Times New Roman" w:cs="Times New Roman"/>
          <w:sz w:val="26"/>
          <w:szCs w:val="26"/>
          <w:lang w:val="uk-UA"/>
        </w:rPr>
        <w:t>2017 року</w:t>
      </w:r>
      <w:r w:rsidR="0040088C" w:rsidRPr="004632B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представники громадських організацій національно-культурного спрямування, за організаційним сприянням управління</w:t>
      </w:r>
      <w:r w:rsidR="0040088C" w:rsidRPr="004632B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культури, національностей та релігій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Луганської </w:t>
      </w:r>
      <w:r w:rsidR="0040088C" w:rsidRPr="004632BA">
        <w:rPr>
          <w:rFonts w:ascii="Times New Roman" w:eastAsia="Calibri" w:hAnsi="Times New Roman" w:cs="Times New Roman"/>
          <w:sz w:val="26"/>
          <w:szCs w:val="26"/>
          <w:lang w:val="uk-UA"/>
        </w:rPr>
        <w:t>обл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асної </w:t>
      </w:r>
      <w:r w:rsidR="0040088C" w:rsidRPr="004632BA">
        <w:rPr>
          <w:rFonts w:ascii="Times New Roman" w:eastAsia="Calibri" w:hAnsi="Times New Roman" w:cs="Times New Roman"/>
          <w:sz w:val="26"/>
          <w:szCs w:val="26"/>
          <w:lang w:val="uk-UA"/>
        </w:rPr>
        <w:t>держ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авної </w:t>
      </w:r>
      <w:r w:rsidR="0040088C" w:rsidRPr="004632B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адміністрації,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були запрошені до участі в проведенні обласних заходів спрямованих </w:t>
      </w:r>
      <w:r w:rsidR="0040088C" w:rsidRPr="004632BA">
        <w:rPr>
          <w:rFonts w:ascii="Times New Roman" w:eastAsia="Calibri" w:hAnsi="Times New Roman" w:cs="Times New Roman"/>
          <w:sz w:val="26"/>
          <w:szCs w:val="26"/>
          <w:lang w:val="uk-UA"/>
        </w:rPr>
        <w:t>на розвиток етнічної, культурної, мовної та релігійної самобутності національних меншин, котрі проживають на території регіону, запобігання проявам розпалювання міжнаціональн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ої та расової ворожнечі.</w:t>
      </w:r>
    </w:p>
    <w:p w:rsidR="00F52DE5" w:rsidRDefault="00F52DE5" w:rsidP="0040088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ab/>
        <w:t>Так, 27 січня, з нагоди відзначення Міжнародного дня пам’яті жертв Голокосту, відбувся меморіальний захід біля Пам’ятного знаку на місці масового ро</w:t>
      </w:r>
      <w:r w:rsidR="00642ABC">
        <w:rPr>
          <w:rFonts w:ascii="Times New Roman" w:eastAsia="Calibri" w:hAnsi="Times New Roman" w:cs="Times New Roman"/>
          <w:sz w:val="26"/>
          <w:szCs w:val="26"/>
          <w:lang w:val="uk-UA"/>
        </w:rPr>
        <w:t>з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стрілу єврейського</w:t>
      </w:r>
      <w:r w:rsidR="00642AB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населення у місті Лисичанську під час Другої світової війни. </w:t>
      </w:r>
    </w:p>
    <w:p w:rsidR="00642ABC" w:rsidRDefault="00642ABC" w:rsidP="0040088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ab/>
        <w:t xml:space="preserve">У заході взяли участь представники відділень Благодійного фонду «Хесед Нер» міст: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Сєвєродонецк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>, Лисичанськ, Рубіжне.</w:t>
      </w:r>
    </w:p>
    <w:p w:rsidR="00642ABC" w:rsidRDefault="00642ABC" w:rsidP="0040088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ab/>
        <w:t>За участі представників громадських організацій національно-культурного спрямування, 21 лютого відбулась обласна творча акція «Жива мова – живий народ», до Міжнародного дня рідної мови.</w:t>
      </w:r>
    </w:p>
    <w:p w:rsidR="00CA296D" w:rsidRDefault="00BE1C91" w:rsidP="0040088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ab/>
        <w:t xml:space="preserve">В рамках відзначення Міжнародного дня боротьби за ліквідацію расової дискримінації 21 березня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п.р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>. був проведений тематичний тренінг «Не бійся</w:t>
      </w:r>
      <w:r w:rsidR="00CA296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бути рівним!» та відбулась зустріч представників національно-культурних товариств Луганської області з іноземними студентами Східноукраїнського національного університету імені Володимира Даля, під час якої були розглянуті питання щодо вжиття превентивних заходів, спрямованих на недопущення конфліктів на етнічному ґрунті.</w:t>
      </w:r>
    </w:p>
    <w:p w:rsidR="00CA296D" w:rsidRDefault="00CA296D" w:rsidP="0040088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ab/>
        <w:t xml:space="preserve">До Всесвітнього дня культурного розмаїття в ім’я діалогу та розвитку, 19 травня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uk-UA"/>
        </w:rPr>
        <w:t>п.р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uk-UA"/>
        </w:rPr>
        <w:t>. відбувся святковий концерт «Культурна мозаїка», в якому взяли участь творчі аматорські колективи та окремі виконавці міст і районів області, представники національних меншин.</w:t>
      </w:r>
    </w:p>
    <w:p w:rsidR="00CA7E76" w:rsidRDefault="003349CB" w:rsidP="006D4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Яскравою подією також стала участь представників всіх національностей, що мешкають на території Луганської області, в ХХІІ обласному фестивалі національно-етнічних культур «Сузір’я злагоди» 16 вересня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п.р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. Гості заходу мали унікальну можливість насоло</w:t>
      </w:r>
      <w:r w:rsidR="000B516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дитись піснями і танцями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нашого </w:t>
      </w:r>
      <w:r w:rsidR="000B516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lastRenderedPageBreak/>
        <w:t xml:space="preserve">багатонаціонального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регі</w:t>
      </w:r>
      <w:r w:rsidR="000B516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ону, ознайомитись з виставкою предметів </w:t>
      </w:r>
      <w:proofErr w:type="spellStart"/>
      <w:r w:rsidR="000B516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декоративно</w:t>
      </w:r>
      <w:proofErr w:type="spellEnd"/>
      <w:r w:rsidR="000B5167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-ужиткового мистецтва та пригоститись стравами національної кухні.</w:t>
      </w:r>
    </w:p>
    <w:p w:rsidR="000B5167" w:rsidRDefault="000B5167" w:rsidP="006D4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На сьогодні надзвичайної ваги набуває діяльність з розвитку та відродження української національної  свідомості, збереження історичної пам’яті, звичаїв,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мовних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,  культурних та побутових традицій етнічних груп населення Луганщини. Однією з них є нащадки лемків – українського населення, депортованого з території Польщі у Луганську, колишню Ворошиловградську, область. За </w:t>
      </w:r>
      <w:r w:rsidR="00431BC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наявною інформацією, лише в грудні 1944 року, до  неї було примусово переміщено 8729 сімей.</w:t>
      </w:r>
    </w:p>
    <w:p w:rsidR="00431BCF" w:rsidRDefault="00431BCF" w:rsidP="006D4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У 2017 році, на підконтрольній українській владі території </w:t>
      </w:r>
      <w:r w:rsidR="00A133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Луганської області, завершилась копітка робота з відновлення та підготовки відкритого обласного </w:t>
      </w:r>
      <w:proofErr w:type="spellStart"/>
      <w:r w:rsidR="00A133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етнофестивалю</w:t>
      </w:r>
      <w:proofErr w:type="spellEnd"/>
      <w:r w:rsidR="00A133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«Стежками Лемківщини». В смт </w:t>
      </w:r>
      <w:proofErr w:type="spellStart"/>
      <w:r w:rsidR="00A133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Новоайдар</w:t>
      </w:r>
      <w:proofErr w:type="spellEnd"/>
      <w:r w:rsidR="00A133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A133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Новоайдарського</w:t>
      </w:r>
      <w:proofErr w:type="spellEnd"/>
      <w:r w:rsidR="00A133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району, в якому й до сьогодні мешкають нащадки українців – лемків, 22 вересня відбувся </w:t>
      </w:r>
      <w:r w:rsidR="00A133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V</w:t>
      </w:r>
      <w:r w:rsidR="00A133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ІІ відкритий обласний </w:t>
      </w:r>
      <w:proofErr w:type="spellStart"/>
      <w:r w:rsidR="00A133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етнофестиваль</w:t>
      </w:r>
      <w:proofErr w:type="spellEnd"/>
      <w:r w:rsidR="00A133A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«Стежками Лемківщини», за сценарієм якого була вшанована 70-та річниця трагічних подій початку примусового виселення українців з етнічних земель. У фестивалі взяли участь офіційні делегації від Закарпатської та Львівської областей.</w:t>
      </w:r>
    </w:p>
    <w:p w:rsidR="00A133AB" w:rsidRDefault="00A133AB" w:rsidP="006D4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За організаційним сприянням управління культури, національностей та релігій Луганської обласної державної адміністрації, у місті Старобільську луганської області, 28 жовтня 2017 року, відбувся захід з нагоди Дня поминання загиблих польських офіцерів за участі: консула Генерального консульства Республіки Польща у місті Харкові, керівництва </w:t>
      </w:r>
      <w:r w:rsidR="000F283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Луганської обласної державної адміністрації, керівництва </w:t>
      </w:r>
      <w:proofErr w:type="spellStart"/>
      <w:r w:rsidR="000F283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Старобільської</w:t>
      </w:r>
      <w:proofErr w:type="spellEnd"/>
      <w:r w:rsidR="000F2833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районної державної адміністрації.</w:t>
      </w:r>
    </w:p>
    <w:p w:rsidR="000F2833" w:rsidRDefault="000F2833" w:rsidP="006D4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Панахиду за загиблими, на місці поховання польських офіцерів, провів настоятель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Римсько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-католицької парафії «Різдва Пресвятої Богородиці Діви Марії міста Луганська», ксьондз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Гжегош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Рапа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0F2833" w:rsidRDefault="000F2833" w:rsidP="006D41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 xml:space="preserve">У заході взяли участь представники громадських національно-культурних організацій громадян України польської національності, парафіяни Римської-католицької церкви та Української греко-католицької церкви із міст: Луганськ,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Старобільськ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, Сєвєродонецьк.</w:t>
      </w:r>
    </w:p>
    <w:p w:rsidR="000F2833" w:rsidRPr="00A133AB" w:rsidRDefault="000F2833" w:rsidP="006D41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Луганська обласна державна адміністрація впродовж 25 років надає організаційну допомогу польським національно-культурним товариствам у проведенні зазначеного заходу</w:t>
      </w:r>
      <w:r w:rsidR="00CB57AE">
        <w:rPr>
          <w:rFonts w:ascii="Times New Roman" w:eastAsia="Calibri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AA5A3F" w:rsidRPr="004632BA" w:rsidRDefault="00AA5A3F" w:rsidP="006D41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7.1 Заходи, проведені з проблематики міжнаціональних відносин та забезп</w:t>
      </w:r>
      <w:r w:rsidR="0064132B" w:rsidRPr="004632BA">
        <w:rPr>
          <w:rFonts w:ascii="Times New Roman" w:hAnsi="Times New Roman" w:cs="Times New Roman"/>
          <w:b/>
          <w:sz w:val="26"/>
          <w:szCs w:val="26"/>
          <w:lang w:val="uk-UA"/>
        </w:rPr>
        <w:t>ечення прав національних меншин</w:t>
      </w:r>
    </w:p>
    <w:p w:rsidR="00CA7E76" w:rsidRPr="00CB57AE" w:rsidRDefault="00AA5A3F" w:rsidP="00CB57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450F2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розпорядження Кабінету Міністрів України від 11.09.2013 </w:t>
      </w:r>
      <w:r w:rsidR="00A1410E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B450F2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№ 701-р «Про затвердження плану заходів щодо реалізації Стратегії захисту та інтеграції в українське суспільство ромської національної меншини на період до 2020 року» та відповідного доручення Кабінету Міністрів України від 09.12.2013 </w:t>
      </w:r>
      <w:r w:rsidR="00A1410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450F2" w:rsidRPr="004632BA">
        <w:rPr>
          <w:rFonts w:ascii="Times New Roman" w:hAnsi="Times New Roman" w:cs="Times New Roman"/>
          <w:sz w:val="26"/>
          <w:szCs w:val="26"/>
          <w:lang w:val="uk-UA"/>
        </w:rPr>
        <w:t>№ 46485/1/-13, у звітному періоді управлінням</w:t>
      </w:r>
      <w:r w:rsidR="00B519B6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було продовжено моніторинг стану виконання розпорядження </w:t>
      </w:r>
      <w:r w:rsidR="00B450F2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голови Луганської облдержадміністрації від 20.01.2014 № 24 щодо затвердження</w:t>
      </w:r>
      <w:r w:rsidR="00B519B6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відповідного</w:t>
      </w:r>
      <w:r w:rsidR="00B450F2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Плану обласних заходів. Таким чином</w:t>
      </w:r>
      <w:r w:rsidR="00CB57AE">
        <w:rPr>
          <w:rFonts w:ascii="Times New Roman" w:hAnsi="Times New Roman" w:cs="Times New Roman"/>
          <w:sz w:val="26"/>
          <w:szCs w:val="26"/>
          <w:lang w:val="uk-UA"/>
        </w:rPr>
        <w:t>, протягом звітного періоду,</w:t>
      </w:r>
      <w:r w:rsidR="00B450F2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було забезпечено оперативне вирішення проблем життєдіяльності представників ромської національної спільноти на Луганщині.</w:t>
      </w:r>
    </w:p>
    <w:p w:rsidR="005848EC" w:rsidRDefault="00AA5A3F" w:rsidP="00EA2E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7.2</w:t>
      </w:r>
      <w:r w:rsidR="00DB7D09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Заходи, вжиті з метою попередження та протидії  та дискримінації за</w:t>
      </w:r>
      <w:r w:rsidR="0064132B" w:rsidRPr="004632B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расовою </w:t>
      </w:r>
      <w:r w:rsidR="00DB7D09">
        <w:rPr>
          <w:rFonts w:ascii="Times New Roman" w:hAnsi="Times New Roman" w:cs="Times New Roman"/>
          <w:b/>
          <w:sz w:val="26"/>
          <w:szCs w:val="26"/>
          <w:lang w:val="uk-UA"/>
        </w:rPr>
        <w:t>і національною ознаками</w:t>
      </w:r>
    </w:p>
    <w:p w:rsidR="00CB79DA" w:rsidRPr="004632BA" w:rsidRDefault="003855D1" w:rsidP="002E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21 березня 2017 року, в Луганському обласному центрі народної творчості відбувся </w:t>
      </w:r>
      <w:r w:rsidR="00AF3BC7" w:rsidRPr="00AF3BC7">
        <w:rPr>
          <w:rFonts w:ascii="Times New Roman" w:hAnsi="Times New Roman" w:cs="Times New Roman"/>
          <w:sz w:val="26"/>
          <w:szCs w:val="26"/>
          <w:lang w:val="uk-UA"/>
        </w:rPr>
        <w:t xml:space="preserve">обласний захід: тематичний тренінг «Не бійся бути рівним!» з нагоди </w:t>
      </w:r>
      <w:r w:rsidR="00AF3BC7" w:rsidRPr="00AF3BC7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відзначення Міжнародного дня боротьби за ліквідацію расової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дискримінації, в якому взяли </w:t>
      </w:r>
      <w:r w:rsidRPr="003855D1">
        <w:rPr>
          <w:rFonts w:ascii="Times New Roman" w:hAnsi="Times New Roman" w:cs="Times New Roman"/>
          <w:sz w:val="26"/>
          <w:szCs w:val="26"/>
          <w:lang w:val="uk-UA"/>
        </w:rPr>
        <w:t>участь представники н</w:t>
      </w:r>
      <w:r w:rsidR="00211B2B">
        <w:rPr>
          <w:rFonts w:ascii="Times New Roman" w:hAnsi="Times New Roman" w:cs="Times New Roman"/>
          <w:sz w:val="26"/>
          <w:szCs w:val="26"/>
          <w:lang w:val="uk-UA"/>
        </w:rPr>
        <w:t>аціонально-культурних товариств, що діють на підконтрольній українській владі території Луганської області. До участі також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були запрошені іноземні студент</w:t>
      </w:r>
      <w:r w:rsidR="00AF3BC7" w:rsidRPr="00AF3BC7">
        <w:rPr>
          <w:rFonts w:ascii="Times New Roman" w:hAnsi="Times New Roman" w:cs="Times New Roman"/>
          <w:sz w:val="26"/>
          <w:szCs w:val="26"/>
          <w:lang w:val="uk-UA"/>
        </w:rPr>
        <w:t>и Східноукраїнського національного уні</w:t>
      </w:r>
      <w:r w:rsidR="00D07682">
        <w:rPr>
          <w:rFonts w:ascii="Times New Roman" w:hAnsi="Times New Roman" w:cs="Times New Roman"/>
          <w:sz w:val="26"/>
          <w:szCs w:val="26"/>
          <w:lang w:val="uk-UA"/>
        </w:rPr>
        <w:t>верситету імені Володимира Даля.</w:t>
      </w:r>
      <w:r w:rsidR="002E042E">
        <w:rPr>
          <w:rFonts w:ascii="Times New Roman" w:hAnsi="Times New Roman" w:cs="Times New Roman"/>
          <w:sz w:val="26"/>
          <w:szCs w:val="26"/>
          <w:lang w:val="uk-UA"/>
        </w:rPr>
        <w:t xml:space="preserve"> Захід пройшов у дружній атмосфері. </w:t>
      </w:r>
    </w:p>
    <w:p w:rsidR="00CB79DA" w:rsidRDefault="00CB79DA" w:rsidP="00CB7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>Подібні заходи й надалі сприятимуть протидії расизму, дискримінації та створенню кращого, безпечного й більш толерантного майбутнього України.</w:t>
      </w:r>
    </w:p>
    <w:p w:rsidR="0045070B" w:rsidRDefault="00DB7D09" w:rsidP="00CB7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B7D09">
        <w:rPr>
          <w:rFonts w:ascii="Times New Roman" w:hAnsi="Times New Roman" w:cs="Times New Roman"/>
          <w:b/>
          <w:sz w:val="26"/>
          <w:szCs w:val="26"/>
          <w:lang w:val="uk-UA"/>
        </w:rPr>
        <w:t>7.3. Міжнародні зв’язки та співпраця для прикордонних областей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007E07" w:rsidRPr="00007E07" w:rsidRDefault="00007E07" w:rsidP="00CB7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7E07">
        <w:rPr>
          <w:rFonts w:ascii="Times New Roman" w:hAnsi="Times New Roman" w:cs="Times New Roman"/>
          <w:sz w:val="26"/>
          <w:szCs w:val="26"/>
          <w:lang w:val="uk-UA"/>
        </w:rPr>
        <w:t xml:space="preserve">Луганська область </w:t>
      </w:r>
      <w:r>
        <w:rPr>
          <w:rFonts w:ascii="Times New Roman" w:hAnsi="Times New Roman" w:cs="Times New Roman"/>
          <w:sz w:val="26"/>
          <w:szCs w:val="26"/>
          <w:lang w:val="uk-UA"/>
        </w:rPr>
        <w:t>межує з Вороне</w:t>
      </w:r>
      <w:r w:rsidR="000F145F">
        <w:rPr>
          <w:rFonts w:ascii="Times New Roman" w:hAnsi="Times New Roman" w:cs="Times New Roman"/>
          <w:sz w:val="26"/>
          <w:szCs w:val="26"/>
          <w:lang w:val="uk-UA"/>
        </w:rPr>
        <w:t>зькою та Ростовською областями Російської Федерації,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співпраця з якими унеможливлена з об’єктивних причин.</w:t>
      </w:r>
    </w:p>
    <w:p w:rsidR="0016492C" w:rsidRPr="004632BA" w:rsidRDefault="0016492C" w:rsidP="009649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A5A3F" w:rsidRPr="004632BA" w:rsidRDefault="00AA5A3F" w:rsidP="008436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Розділ 8. Задоволення релігійних потреб національних меншин</w:t>
      </w:r>
    </w:p>
    <w:p w:rsidR="00AA5A3F" w:rsidRPr="004632BA" w:rsidRDefault="007821B4" w:rsidP="00782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>Релігійні громади, що діють у середовищі національних меншин</w:t>
      </w:r>
      <w:r w:rsidRPr="004632B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 області представлені: іудейськими релігійними організаціями (13 громад,                             2500 віруючих осіб), </w:t>
      </w:r>
      <w:proofErr w:type="spellStart"/>
      <w:r w:rsidRPr="004632BA">
        <w:rPr>
          <w:rFonts w:ascii="Times New Roman" w:hAnsi="Times New Roman" w:cs="Times New Roman"/>
          <w:color w:val="000000"/>
          <w:sz w:val="26"/>
          <w:szCs w:val="26"/>
          <w:lang w:val="uk-UA"/>
        </w:rPr>
        <w:t>іудео</w:t>
      </w:r>
      <w:proofErr w:type="spellEnd"/>
      <w:r w:rsidRPr="004632BA">
        <w:rPr>
          <w:rFonts w:ascii="Times New Roman" w:hAnsi="Times New Roman" w:cs="Times New Roman"/>
          <w:color w:val="000000"/>
          <w:sz w:val="26"/>
          <w:szCs w:val="26"/>
          <w:lang w:val="uk-UA"/>
        </w:rPr>
        <w:t>-християн (1), спільнотами духовного центру мусульман України (7), незалежною релігійною громадою мусульман (1), релігійними громадами духовного управління мусульман України «</w:t>
      </w:r>
      <w:proofErr w:type="spellStart"/>
      <w:r w:rsidRPr="004632BA">
        <w:rPr>
          <w:rFonts w:ascii="Times New Roman" w:hAnsi="Times New Roman" w:cs="Times New Roman"/>
          <w:color w:val="000000"/>
          <w:sz w:val="26"/>
          <w:szCs w:val="26"/>
          <w:lang w:val="uk-UA"/>
        </w:rPr>
        <w:t>Умма</w:t>
      </w:r>
      <w:proofErr w:type="spellEnd"/>
      <w:r w:rsidRPr="004632BA">
        <w:rPr>
          <w:rFonts w:ascii="Times New Roman" w:hAnsi="Times New Roman" w:cs="Times New Roman"/>
          <w:color w:val="000000"/>
          <w:sz w:val="26"/>
          <w:szCs w:val="26"/>
          <w:lang w:val="uk-UA"/>
        </w:rPr>
        <w:t>» (4).</w:t>
      </w:r>
      <w:r w:rsidR="0040088C" w:rsidRPr="004632B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 сьогодні всі вони перебувають на тимчасово окупованій російськими терористичними збройними формуваннями</w:t>
      </w:r>
      <w:r w:rsidRPr="004632B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території Луганської області. Відомостей про діяльність останніх управління в своєму розпорядженні не має.</w:t>
      </w:r>
    </w:p>
    <w:p w:rsidR="0096498D" w:rsidRPr="0016492C" w:rsidRDefault="00CB57AE" w:rsidP="002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На підконтроль</w:t>
      </w:r>
      <w:r w:rsidR="00211B2B">
        <w:rPr>
          <w:rFonts w:ascii="Times New Roman" w:hAnsi="Times New Roman" w:cs="Times New Roman"/>
          <w:sz w:val="26"/>
          <w:szCs w:val="26"/>
          <w:lang w:val="uk-UA"/>
        </w:rPr>
        <w:t>ній українській владі території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Луганської області діють: іудейські релігійні організації (3), релігійна громада мусульман (1).</w:t>
      </w:r>
    </w:p>
    <w:p w:rsidR="0096498D" w:rsidRDefault="0096498D" w:rsidP="002203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A5A3F" w:rsidRPr="004632BA" w:rsidRDefault="00AA5A3F" w:rsidP="002E04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Розділ 9. Структурний підрозділ</w:t>
      </w:r>
    </w:p>
    <w:p w:rsidR="00AA5A3F" w:rsidRPr="004632BA" w:rsidRDefault="00B72737" w:rsidP="002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4632BA">
        <w:rPr>
          <w:rFonts w:ascii="Times New Roman" w:hAnsi="Times New Roman" w:cs="Times New Roman"/>
          <w:b/>
          <w:sz w:val="26"/>
          <w:szCs w:val="26"/>
          <w:lang w:val="uk-UA"/>
        </w:rPr>
        <w:t>9.1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Підрозділом,</w:t>
      </w:r>
      <w:r w:rsidR="00AA5A3F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на який покладені функції щодо забезпечення прав національних меншин</w:t>
      </w:r>
      <w:r w:rsidR="003E2152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на підконтрольній українській владі території </w:t>
      </w:r>
      <w:r w:rsidR="0064132B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 Луганській області є відділ у справах національностей та релігій  у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>правління культури, національностей та релігій Луганської о</w:t>
      </w:r>
      <w:r w:rsidR="003E2152" w:rsidRPr="004632BA">
        <w:rPr>
          <w:rFonts w:ascii="Times New Roman" w:hAnsi="Times New Roman" w:cs="Times New Roman"/>
          <w:sz w:val="26"/>
          <w:szCs w:val="26"/>
          <w:lang w:val="uk-UA"/>
        </w:rPr>
        <w:t>бласної державної адміністрації.</w:t>
      </w:r>
    </w:p>
    <w:p w:rsidR="00337A6B" w:rsidRPr="004632BA" w:rsidRDefault="00382BB7" w:rsidP="002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До складу відділу входить 6 штатних одиниць</w:t>
      </w:r>
      <w:r w:rsidR="00337A6B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. Відділ очолює заступник начальника управління – начальник відділу у справах національностей та релігій управління культури, національностей та релігій Луганської облдержадміністрації: Козенко </w:t>
      </w:r>
      <w:r w:rsidR="0019550E" w:rsidRPr="004632BA">
        <w:rPr>
          <w:rFonts w:ascii="Times New Roman" w:hAnsi="Times New Roman" w:cs="Times New Roman"/>
          <w:sz w:val="26"/>
          <w:szCs w:val="26"/>
          <w:lang w:val="uk-UA"/>
        </w:rPr>
        <w:t>Олександр Миколайович</w:t>
      </w:r>
      <w:r w:rsidR="00337A6B" w:rsidRPr="004632B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46766" w:rsidRPr="004632BA" w:rsidRDefault="00337A6B" w:rsidP="002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632BA">
        <w:rPr>
          <w:rFonts w:ascii="Times New Roman" w:hAnsi="Times New Roman" w:cs="Times New Roman"/>
          <w:sz w:val="26"/>
          <w:szCs w:val="26"/>
          <w:lang w:val="uk-UA"/>
        </w:rPr>
        <w:t>Ел</w:t>
      </w:r>
      <w:r w:rsidR="00625F41" w:rsidRPr="004632BA">
        <w:rPr>
          <w:rFonts w:ascii="Times New Roman" w:hAnsi="Times New Roman" w:cs="Times New Roman"/>
          <w:sz w:val="26"/>
          <w:szCs w:val="26"/>
          <w:lang w:val="uk-UA"/>
        </w:rPr>
        <w:t>ектронна та поштова адреси управлі</w:t>
      </w:r>
      <w:r w:rsidR="00761031">
        <w:rPr>
          <w:rFonts w:ascii="Times New Roman" w:hAnsi="Times New Roman" w:cs="Times New Roman"/>
          <w:sz w:val="26"/>
          <w:szCs w:val="26"/>
          <w:lang w:val="uk-UA"/>
        </w:rPr>
        <w:t>ння: E-</w:t>
      </w:r>
      <w:proofErr w:type="spellStart"/>
      <w:r w:rsidR="00761031">
        <w:rPr>
          <w:rFonts w:ascii="Times New Roman" w:hAnsi="Times New Roman" w:cs="Times New Roman"/>
          <w:sz w:val="26"/>
          <w:szCs w:val="26"/>
          <w:lang w:val="uk-UA"/>
        </w:rPr>
        <w:t>mail</w:t>
      </w:r>
      <w:proofErr w:type="spellEnd"/>
      <w:r w:rsidR="00761031">
        <w:rPr>
          <w:rFonts w:ascii="Times New Roman" w:hAnsi="Times New Roman" w:cs="Times New Roman"/>
          <w:sz w:val="26"/>
          <w:szCs w:val="26"/>
          <w:lang w:val="uk-UA"/>
        </w:rPr>
        <w:t>: kulturaloda@loga.gov.ua</w:t>
      </w:r>
      <w:r w:rsidR="00625F41" w:rsidRPr="004632BA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761031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proofErr w:type="spellStart"/>
      <w:r w:rsidR="003E2152" w:rsidRPr="004632BA">
        <w:rPr>
          <w:rFonts w:ascii="Times New Roman" w:hAnsi="Times New Roman" w:cs="Times New Roman"/>
          <w:sz w:val="26"/>
          <w:szCs w:val="26"/>
          <w:lang w:val="uk-UA"/>
        </w:rPr>
        <w:t>просп</w:t>
      </w:r>
      <w:proofErr w:type="spellEnd"/>
      <w:r w:rsidR="003E2152" w:rsidRPr="004632BA">
        <w:rPr>
          <w:rFonts w:ascii="Times New Roman" w:hAnsi="Times New Roman" w:cs="Times New Roman"/>
          <w:sz w:val="26"/>
          <w:szCs w:val="26"/>
          <w:lang w:val="uk-UA"/>
        </w:rPr>
        <w:t>. Центральний</w:t>
      </w:r>
      <w:r w:rsidRPr="004632BA">
        <w:rPr>
          <w:rFonts w:ascii="Times New Roman" w:hAnsi="Times New Roman" w:cs="Times New Roman"/>
          <w:sz w:val="26"/>
          <w:szCs w:val="26"/>
          <w:lang w:val="uk-UA"/>
        </w:rPr>
        <w:t>, 59</w:t>
      </w:r>
      <w:r w:rsidR="00625F41" w:rsidRPr="004632BA">
        <w:rPr>
          <w:rFonts w:ascii="Times New Roman" w:hAnsi="Times New Roman" w:cs="Times New Roman"/>
          <w:sz w:val="26"/>
          <w:szCs w:val="26"/>
          <w:lang w:val="uk-UA"/>
        </w:rPr>
        <w:t>, м.</w:t>
      </w:r>
      <w:r w:rsidR="0076103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25F41" w:rsidRPr="004632BA">
        <w:rPr>
          <w:rFonts w:ascii="Times New Roman" w:hAnsi="Times New Roman" w:cs="Times New Roman"/>
          <w:sz w:val="26"/>
          <w:szCs w:val="26"/>
          <w:lang w:val="uk-UA"/>
        </w:rPr>
        <w:t>Сєвєродонецьк, Л</w:t>
      </w:r>
      <w:r w:rsidR="003E2152" w:rsidRPr="004632BA">
        <w:rPr>
          <w:rFonts w:ascii="Times New Roman" w:hAnsi="Times New Roman" w:cs="Times New Roman"/>
          <w:sz w:val="26"/>
          <w:szCs w:val="26"/>
          <w:lang w:val="uk-UA"/>
        </w:rPr>
        <w:t>уганська область, Україна, 93406</w:t>
      </w:r>
      <w:r w:rsidR="00625F41" w:rsidRPr="004632B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46766" w:rsidRDefault="00946766" w:rsidP="002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A151A" w:rsidRDefault="00EA151A" w:rsidP="002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A151A" w:rsidRDefault="00EA151A" w:rsidP="002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A151A" w:rsidRPr="004632BA" w:rsidRDefault="00EA151A" w:rsidP="002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EA151A" w:rsidRPr="004632BA" w:rsidSect="006D415E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CA" w:rsidRDefault="000E6FCA" w:rsidP="007821B4">
      <w:pPr>
        <w:spacing w:after="0" w:line="240" w:lineRule="auto"/>
      </w:pPr>
      <w:r>
        <w:separator/>
      </w:r>
    </w:p>
  </w:endnote>
  <w:endnote w:type="continuationSeparator" w:id="0">
    <w:p w:rsidR="000E6FCA" w:rsidRDefault="000E6FCA" w:rsidP="0078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CA" w:rsidRDefault="000E6FCA" w:rsidP="007821B4">
      <w:pPr>
        <w:spacing w:after="0" w:line="240" w:lineRule="auto"/>
      </w:pPr>
      <w:r>
        <w:separator/>
      </w:r>
    </w:p>
  </w:footnote>
  <w:footnote w:type="continuationSeparator" w:id="0">
    <w:p w:rsidR="000E6FCA" w:rsidRDefault="000E6FCA" w:rsidP="0078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596940"/>
      <w:docPartObj>
        <w:docPartGallery w:val="Page Numbers (Top of Page)"/>
        <w:docPartUnique/>
      </w:docPartObj>
    </w:sdtPr>
    <w:sdtContent>
      <w:p w:rsidR="008E399C" w:rsidRDefault="008E39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66D">
          <w:rPr>
            <w:noProof/>
          </w:rPr>
          <w:t>12</w:t>
        </w:r>
        <w:r>
          <w:fldChar w:fldCharType="end"/>
        </w:r>
      </w:p>
    </w:sdtContent>
  </w:sdt>
  <w:p w:rsidR="008E399C" w:rsidRDefault="008E39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635C1"/>
    <w:multiLevelType w:val="hybridMultilevel"/>
    <w:tmpl w:val="CEDC6626"/>
    <w:lvl w:ilvl="0" w:tplc="5C3A70E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16F68"/>
    <w:multiLevelType w:val="hybridMultilevel"/>
    <w:tmpl w:val="9F8067F0"/>
    <w:lvl w:ilvl="0" w:tplc="1044837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09"/>
    <w:rsid w:val="00000EAA"/>
    <w:rsid w:val="00007E07"/>
    <w:rsid w:val="00030B6D"/>
    <w:rsid w:val="00047F5D"/>
    <w:rsid w:val="0006389D"/>
    <w:rsid w:val="00081D09"/>
    <w:rsid w:val="000970A6"/>
    <w:rsid w:val="000B2E4D"/>
    <w:rsid w:val="000B5167"/>
    <w:rsid w:val="000C45A2"/>
    <w:rsid w:val="000E4467"/>
    <w:rsid w:val="000E6FCA"/>
    <w:rsid w:val="000F145F"/>
    <w:rsid w:val="000F2833"/>
    <w:rsid w:val="000F79F7"/>
    <w:rsid w:val="00102288"/>
    <w:rsid w:val="001166AB"/>
    <w:rsid w:val="0016492C"/>
    <w:rsid w:val="00170F36"/>
    <w:rsid w:val="00190248"/>
    <w:rsid w:val="00192750"/>
    <w:rsid w:val="0019550E"/>
    <w:rsid w:val="001977CC"/>
    <w:rsid w:val="001A1772"/>
    <w:rsid w:val="001A696F"/>
    <w:rsid w:val="001D3C21"/>
    <w:rsid w:val="001F536B"/>
    <w:rsid w:val="001F7311"/>
    <w:rsid w:val="00211B2B"/>
    <w:rsid w:val="0021641D"/>
    <w:rsid w:val="00220372"/>
    <w:rsid w:val="002207AD"/>
    <w:rsid w:val="00233188"/>
    <w:rsid w:val="00257B35"/>
    <w:rsid w:val="00280CF7"/>
    <w:rsid w:val="002A0404"/>
    <w:rsid w:val="002B293A"/>
    <w:rsid w:val="002D0B73"/>
    <w:rsid w:val="002E042E"/>
    <w:rsid w:val="002E5FF6"/>
    <w:rsid w:val="002F0B96"/>
    <w:rsid w:val="002F7B83"/>
    <w:rsid w:val="00307D53"/>
    <w:rsid w:val="00320865"/>
    <w:rsid w:val="003349CB"/>
    <w:rsid w:val="00337A6B"/>
    <w:rsid w:val="003513EB"/>
    <w:rsid w:val="00352211"/>
    <w:rsid w:val="00382BB7"/>
    <w:rsid w:val="003855D1"/>
    <w:rsid w:val="0039726C"/>
    <w:rsid w:val="003A0C38"/>
    <w:rsid w:val="003D2772"/>
    <w:rsid w:val="003D7825"/>
    <w:rsid w:val="003E2152"/>
    <w:rsid w:val="003E27A5"/>
    <w:rsid w:val="003E2DF0"/>
    <w:rsid w:val="003E4A37"/>
    <w:rsid w:val="003F478D"/>
    <w:rsid w:val="004005CA"/>
    <w:rsid w:val="0040088C"/>
    <w:rsid w:val="0042000D"/>
    <w:rsid w:val="00431BCF"/>
    <w:rsid w:val="00433C35"/>
    <w:rsid w:val="0045070B"/>
    <w:rsid w:val="004632BA"/>
    <w:rsid w:val="004719E5"/>
    <w:rsid w:val="004A2BBE"/>
    <w:rsid w:val="004D2C7C"/>
    <w:rsid w:val="004D451E"/>
    <w:rsid w:val="004D6917"/>
    <w:rsid w:val="004F3FC6"/>
    <w:rsid w:val="00501AAD"/>
    <w:rsid w:val="005647DF"/>
    <w:rsid w:val="005663D3"/>
    <w:rsid w:val="005848EC"/>
    <w:rsid w:val="00597598"/>
    <w:rsid w:val="005E1837"/>
    <w:rsid w:val="005F198A"/>
    <w:rsid w:val="005F7047"/>
    <w:rsid w:val="00625F41"/>
    <w:rsid w:val="006303DA"/>
    <w:rsid w:val="00640444"/>
    <w:rsid w:val="0064132B"/>
    <w:rsid w:val="00642ABC"/>
    <w:rsid w:val="00655612"/>
    <w:rsid w:val="006B5951"/>
    <w:rsid w:val="006C3886"/>
    <w:rsid w:val="006D415E"/>
    <w:rsid w:val="006D4A08"/>
    <w:rsid w:val="006D6A9B"/>
    <w:rsid w:val="006E1898"/>
    <w:rsid w:val="006E2F95"/>
    <w:rsid w:val="006E4B52"/>
    <w:rsid w:val="006F42FB"/>
    <w:rsid w:val="00713520"/>
    <w:rsid w:val="00716BF9"/>
    <w:rsid w:val="00720D43"/>
    <w:rsid w:val="00735209"/>
    <w:rsid w:val="00747563"/>
    <w:rsid w:val="00761031"/>
    <w:rsid w:val="00773E47"/>
    <w:rsid w:val="00781FA8"/>
    <w:rsid w:val="007821B4"/>
    <w:rsid w:val="00794629"/>
    <w:rsid w:val="0079766D"/>
    <w:rsid w:val="007D1F7C"/>
    <w:rsid w:val="008066AA"/>
    <w:rsid w:val="0080723E"/>
    <w:rsid w:val="00815A77"/>
    <w:rsid w:val="00843658"/>
    <w:rsid w:val="00861402"/>
    <w:rsid w:val="00867C58"/>
    <w:rsid w:val="00896D3E"/>
    <w:rsid w:val="008C01BE"/>
    <w:rsid w:val="008E399C"/>
    <w:rsid w:val="009035D2"/>
    <w:rsid w:val="00914EEF"/>
    <w:rsid w:val="00941C34"/>
    <w:rsid w:val="00946766"/>
    <w:rsid w:val="00962530"/>
    <w:rsid w:val="0096498D"/>
    <w:rsid w:val="00973D3A"/>
    <w:rsid w:val="00982D9F"/>
    <w:rsid w:val="009A0541"/>
    <w:rsid w:val="009A5E0A"/>
    <w:rsid w:val="009B4F5E"/>
    <w:rsid w:val="009C5744"/>
    <w:rsid w:val="009F6273"/>
    <w:rsid w:val="009F75E5"/>
    <w:rsid w:val="00A133AB"/>
    <w:rsid w:val="00A1410E"/>
    <w:rsid w:val="00A27C6F"/>
    <w:rsid w:val="00AA5A3F"/>
    <w:rsid w:val="00AB0936"/>
    <w:rsid w:val="00AC6AE4"/>
    <w:rsid w:val="00AD4F71"/>
    <w:rsid w:val="00AE1F34"/>
    <w:rsid w:val="00AF295D"/>
    <w:rsid w:val="00AF3BC7"/>
    <w:rsid w:val="00B02D66"/>
    <w:rsid w:val="00B37BB4"/>
    <w:rsid w:val="00B450F2"/>
    <w:rsid w:val="00B504FC"/>
    <w:rsid w:val="00B519B6"/>
    <w:rsid w:val="00B55E99"/>
    <w:rsid w:val="00B72737"/>
    <w:rsid w:val="00BA7AC2"/>
    <w:rsid w:val="00BB59E1"/>
    <w:rsid w:val="00BB7C0C"/>
    <w:rsid w:val="00BD2599"/>
    <w:rsid w:val="00BE1C91"/>
    <w:rsid w:val="00BE2EC2"/>
    <w:rsid w:val="00BF6DA6"/>
    <w:rsid w:val="00C03396"/>
    <w:rsid w:val="00C138BB"/>
    <w:rsid w:val="00C160A4"/>
    <w:rsid w:val="00C22119"/>
    <w:rsid w:val="00C47B0A"/>
    <w:rsid w:val="00C72FCC"/>
    <w:rsid w:val="00CA0BDF"/>
    <w:rsid w:val="00CA296D"/>
    <w:rsid w:val="00CA7E76"/>
    <w:rsid w:val="00CB2B23"/>
    <w:rsid w:val="00CB5001"/>
    <w:rsid w:val="00CB57AE"/>
    <w:rsid w:val="00CB6D62"/>
    <w:rsid w:val="00CB79DA"/>
    <w:rsid w:val="00CC760A"/>
    <w:rsid w:val="00CE52FA"/>
    <w:rsid w:val="00CE5A0B"/>
    <w:rsid w:val="00D017C2"/>
    <w:rsid w:val="00D01CE6"/>
    <w:rsid w:val="00D07682"/>
    <w:rsid w:val="00D12E2D"/>
    <w:rsid w:val="00D20AB4"/>
    <w:rsid w:val="00D37725"/>
    <w:rsid w:val="00D464F9"/>
    <w:rsid w:val="00D5399F"/>
    <w:rsid w:val="00D60C37"/>
    <w:rsid w:val="00D65AB0"/>
    <w:rsid w:val="00D77A1A"/>
    <w:rsid w:val="00D87E35"/>
    <w:rsid w:val="00D94629"/>
    <w:rsid w:val="00DB73F3"/>
    <w:rsid w:val="00DB7D09"/>
    <w:rsid w:val="00DD6361"/>
    <w:rsid w:val="00DE0674"/>
    <w:rsid w:val="00DE255C"/>
    <w:rsid w:val="00DE2E7E"/>
    <w:rsid w:val="00E119D5"/>
    <w:rsid w:val="00E22F84"/>
    <w:rsid w:val="00E27F2E"/>
    <w:rsid w:val="00E32963"/>
    <w:rsid w:val="00E558AA"/>
    <w:rsid w:val="00E665F3"/>
    <w:rsid w:val="00E716B3"/>
    <w:rsid w:val="00E83C55"/>
    <w:rsid w:val="00EA151A"/>
    <w:rsid w:val="00EA1B0A"/>
    <w:rsid w:val="00EA2EE3"/>
    <w:rsid w:val="00F04555"/>
    <w:rsid w:val="00F074D2"/>
    <w:rsid w:val="00F46747"/>
    <w:rsid w:val="00F52DE5"/>
    <w:rsid w:val="00F62981"/>
    <w:rsid w:val="00F67D3E"/>
    <w:rsid w:val="00F77210"/>
    <w:rsid w:val="00F816FF"/>
    <w:rsid w:val="00F8480C"/>
    <w:rsid w:val="00F944FA"/>
    <w:rsid w:val="00F96166"/>
    <w:rsid w:val="00FB6D71"/>
    <w:rsid w:val="00FC4424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699E9-DFA7-4458-988C-256A2F95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"/>
    <w:basedOn w:val="a"/>
    <w:rsid w:val="007821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78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1B4"/>
  </w:style>
  <w:style w:type="paragraph" w:styleId="a7">
    <w:name w:val="footer"/>
    <w:basedOn w:val="a"/>
    <w:link w:val="a8"/>
    <w:uiPriority w:val="99"/>
    <w:unhideWhenUsed/>
    <w:rsid w:val="0078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1B4"/>
  </w:style>
  <w:style w:type="paragraph" w:styleId="a9">
    <w:name w:val="Balloon Text"/>
    <w:basedOn w:val="a"/>
    <w:link w:val="aa"/>
    <w:uiPriority w:val="99"/>
    <w:semiHidden/>
    <w:unhideWhenUsed/>
    <w:rsid w:val="009A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5E0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F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2707-2B0D-4C3D-9052-168047BD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COMP002</dc:creator>
  <cp:lastModifiedBy>HP6</cp:lastModifiedBy>
  <cp:revision>57</cp:revision>
  <cp:lastPrinted>2018-04-06T09:12:00Z</cp:lastPrinted>
  <dcterms:created xsi:type="dcterms:W3CDTF">2016-06-30T12:43:00Z</dcterms:created>
  <dcterms:modified xsi:type="dcterms:W3CDTF">2019-01-18T07:28:00Z</dcterms:modified>
</cp:coreProperties>
</file>