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9F" w:rsidRDefault="00AC45B0" w:rsidP="00AC45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підліткової злочинності</w:t>
      </w:r>
    </w:p>
    <w:p w:rsidR="00AC45B0" w:rsidRPr="0087349F" w:rsidRDefault="00AC45B0" w:rsidP="00AC45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F60" w:rsidRDefault="00C27BE4" w:rsidP="00422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усі часи, досить </w:t>
      </w:r>
      <w:r w:rsidR="00232331">
        <w:rPr>
          <w:rFonts w:ascii="Times New Roman" w:hAnsi="Times New Roman" w:cs="Times New Roman"/>
          <w:sz w:val="28"/>
          <w:szCs w:val="28"/>
          <w:lang w:val="uk-UA"/>
        </w:rPr>
        <w:t xml:space="preserve">щільна увага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приділялась </w:t>
      </w:r>
      <w:r w:rsidR="00232331">
        <w:rPr>
          <w:rFonts w:ascii="Times New Roman" w:hAnsi="Times New Roman" w:cs="Times New Roman"/>
          <w:sz w:val="28"/>
          <w:szCs w:val="28"/>
          <w:lang w:val="uk-UA"/>
        </w:rPr>
        <w:t xml:space="preserve">злочинності серед неповнолітніх, яка на теренах сьогодення набуває все більшої розповсюдженості. Через неналежне виховання, та байдуже ставлення батьків, дитина втрачає курс, на правильне та щасливе життя.  </w:t>
      </w:r>
    </w:p>
    <w:p w:rsidR="004222DA" w:rsidRDefault="00232331" w:rsidP="00422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злочини вчиненні неповнолітніми у </w:t>
      </w:r>
      <w:r w:rsidR="006373E4">
        <w:rPr>
          <w:rFonts w:ascii="Times New Roman" w:hAnsi="Times New Roman" w:cs="Times New Roman"/>
          <w:sz w:val="28"/>
          <w:szCs w:val="28"/>
          <w:lang w:val="uk-UA"/>
        </w:rPr>
        <w:t>першому півріччі</w:t>
      </w:r>
      <w:r w:rsidR="0032373C">
        <w:rPr>
          <w:rFonts w:ascii="Times New Roman" w:hAnsi="Times New Roman" w:cs="Times New Roman"/>
          <w:sz w:val="28"/>
          <w:szCs w:val="28"/>
          <w:lang w:val="uk-UA"/>
        </w:rPr>
        <w:t xml:space="preserve"> 2016 року та першому півріччі 2017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Міловський відділ Старобільської місцевої прокуратури, робить висновки про їх </w:t>
      </w:r>
      <w:r w:rsidR="004222DA">
        <w:rPr>
          <w:rFonts w:ascii="Times New Roman" w:hAnsi="Times New Roman" w:cs="Times New Roman"/>
          <w:sz w:val="28"/>
          <w:szCs w:val="28"/>
          <w:lang w:val="uk-UA"/>
        </w:rPr>
        <w:t>значне зро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222DA">
        <w:rPr>
          <w:rFonts w:ascii="Times New Roman" w:hAnsi="Times New Roman" w:cs="Times New Roman"/>
          <w:sz w:val="28"/>
          <w:szCs w:val="28"/>
          <w:lang w:val="uk-UA"/>
        </w:rPr>
        <w:t>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22DA">
        <w:rPr>
          <w:rFonts w:ascii="Times New Roman" w:hAnsi="Times New Roman" w:cs="Times New Roman"/>
          <w:sz w:val="28"/>
          <w:szCs w:val="28"/>
          <w:lang w:val="uk-UA"/>
        </w:rPr>
        <w:t>У 2016 році неповнолітніми скоєно  2 злочини, за минулий період 2017 – 4</w:t>
      </w:r>
      <w:r w:rsidR="00323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2DA" w:rsidRPr="004222DA" w:rsidRDefault="004222DA" w:rsidP="004222DA">
      <w:pPr>
        <w:pStyle w:val="a3"/>
        <w:ind w:firstLine="708"/>
        <w:rPr>
          <w:i w:val="0"/>
          <w:sz w:val="28"/>
        </w:rPr>
      </w:pPr>
      <w:r w:rsidRPr="004222DA">
        <w:rPr>
          <w:sz w:val="28"/>
          <w:szCs w:val="28"/>
        </w:rPr>
        <w:t xml:space="preserve"> </w:t>
      </w:r>
      <w:r w:rsidRPr="004222DA">
        <w:rPr>
          <w:i w:val="0"/>
          <w:sz w:val="28"/>
        </w:rPr>
        <w:t xml:space="preserve">Спостерігається збільшення кількості учнів, які вчинили злочини. З 3 неповнолітніх, які скоїли кримінальні правопорушення – 2 навчались в закладах освіти, що складає 67%, у тому числі 2 навчались у загальноосвітніх школах району. </w:t>
      </w:r>
    </w:p>
    <w:p w:rsidR="004222DA" w:rsidRPr="004222DA" w:rsidRDefault="004222DA" w:rsidP="00422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2DA">
        <w:rPr>
          <w:rFonts w:ascii="Times New Roman" w:hAnsi="Times New Roman" w:cs="Times New Roman"/>
          <w:sz w:val="28"/>
          <w:szCs w:val="28"/>
          <w:lang w:val="uk-UA"/>
        </w:rPr>
        <w:t xml:space="preserve">Причинами зростання злочинності серед неповнолітніх в першу чергу є слабка профілактична робота підрозділу превентивної діяльності з ювенальної превенції </w:t>
      </w:r>
      <w:r w:rsidR="00C27BE4">
        <w:rPr>
          <w:rFonts w:ascii="Times New Roman" w:hAnsi="Times New Roman" w:cs="Times New Roman"/>
          <w:sz w:val="28"/>
          <w:szCs w:val="28"/>
          <w:lang w:val="uk-UA"/>
        </w:rPr>
        <w:t>Міловського</w:t>
      </w:r>
      <w:r w:rsidRPr="004222DA">
        <w:rPr>
          <w:rFonts w:ascii="Times New Roman" w:hAnsi="Times New Roman" w:cs="Times New Roman"/>
          <w:sz w:val="28"/>
          <w:szCs w:val="28"/>
          <w:lang w:val="uk-UA"/>
        </w:rPr>
        <w:t xml:space="preserve"> ВП ГУНП в Луганській області, а також неналежна виховна робота серед підлітків в загальноосвітніх школах, яка здійснюється формально, що призводить до втягування підлітків в групи негативної спрямованості, в зв’язку з чим на них посилюється вплив осіб, які ведуть антигромадський спосіб життя. </w:t>
      </w:r>
    </w:p>
    <w:p w:rsidR="00232331" w:rsidRDefault="0032373C" w:rsidP="00422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422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BE4">
        <w:rPr>
          <w:rFonts w:ascii="Times New Roman" w:hAnsi="Times New Roman" w:cs="Times New Roman"/>
          <w:sz w:val="28"/>
          <w:szCs w:val="28"/>
          <w:lang w:val="uk-UA"/>
        </w:rPr>
        <w:t xml:space="preserve">Міловським відділом Старобільської місцевої прокуратури у кінці червня поточного року, проведено перевірку підрозділу превентивної діяльності з ювенальної превенції Міловського ВП ГУНП в Луганській області, в ході перевірки виявлено ряд недоліків в діяльності підрозділу,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у значній мірі призвели до росту підліткової злочинності. </w:t>
      </w:r>
      <w:r w:rsidR="00C27BE4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проведеної перевірки Міловським відділом Старобільської місцевої прокуратури внесено документ прокурорського реагування, за результатами розгляду якого, до дисциплінар</w:t>
      </w:r>
      <w:r w:rsidR="00AC45B0">
        <w:rPr>
          <w:rFonts w:ascii="Times New Roman" w:hAnsi="Times New Roman" w:cs="Times New Roman"/>
          <w:sz w:val="28"/>
          <w:szCs w:val="28"/>
          <w:lang w:val="uk-UA"/>
        </w:rPr>
        <w:t xml:space="preserve">ної відповідальності притягнуто </w:t>
      </w:r>
      <w:r w:rsidR="00C27BE4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співробітників </w:t>
      </w:r>
      <w:r w:rsidR="00C27BE4">
        <w:rPr>
          <w:rFonts w:ascii="Times New Roman" w:hAnsi="Times New Roman" w:cs="Times New Roman"/>
          <w:sz w:val="28"/>
          <w:szCs w:val="28"/>
          <w:lang w:val="uk-UA"/>
        </w:rPr>
        <w:t xml:space="preserve">Міловського ВП ГУНП в Луганській області.  </w:t>
      </w:r>
    </w:p>
    <w:p w:rsidR="00AC45B0" w:rsidRDefault="00AC45B0" w:rsidP="00AC45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5B0" w:rsidRDefault="00AC45B0" w:rsidP="00AC45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5B0" w:rsidRDefault="00AC45B0" w:rsidP="00AC45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Прокурор Міловського відділу </w:t>
      </w:r>
    </w:p>
    <w:p w:rsidR="00AC45B0" w:rsidRDefault="00AC45B0" w:rsidP="00AC45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Старобільської місцевої прокуратури </w:t>
      </w:r>
    </w:p>
    <w:p w:rsidR="00AC45B0" w:rsidRPr="00AC45B0" w:rsidRDefault="00AC45B0" w:rsidP="00AC45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юрист 2 класу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Н.С. Зиско </w:t>
      </w:r>
    </w:p>
    <w:sectPr w:rsidR="00AC45B0" w:rsidRPr="00AC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31"/>
    <w:rsid w:val="00232331"/>
    <w:rsid w:val="0032373C"/>
    <w:rsid w:val="004222DA"/>
    <w:rsid w:val="006373E4"/>
    <w:rsid w:val="0087349F"/>
    <w:rsid w:val="0094481F"/>
    <w:rsid w:val="00AC45B0"/>
    <w:rsid w:val="00BD1F60"/>
    <w:rsid w:val="00C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7373-B7C1-4650-9E75-199B7C0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22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4222DA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2017-07-25T10:28:00Z</cp:lastPrinted>
  <dcterms:created xsi:type="dcterms:W3CDTF">2017-07-25T10:34:00Z</dcterms:created>
  <dcterms:modified xsi:type="dcterms:W3CDTF">2017-07-25T10:34:00Z</dcterms:modified>
</cp:coreProperties>
</file>