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31" w:rsidRPr="00F24105" w:rsidRDefault="009846FA" w:rsidP="005757C1">
      <w:pPr>
        <w:tabs>
          <w:tab w:val="left" w:pos="709"/>
          <w:tab w:val="left" w:pos="851"/>
        </w:tabs>
        <w:spacing w:line="276" w:lineRule="auto"/>
        <w:jc w:val="center"/>
        <w:rPr>
          <w:b/>
          <w:color w:val="000000" w:themeColor="text1"/>
          <w:sz w:val="32"/>
          <w:szCs w:val="32"/>
          <w:lang w:val="uk-UA" w:eastAsia="uk-UA"/>
        </w:rPr>
      </w:pPr>
      <w:r w:rsidRPr="009846FA">
        <w:rPr>
          <w:b/>
          <w:color w:val="000000" w:themeColor="text1"/>
          <w:sz w:val="32"/>
          <w:szCs w:val="32"/>
          <w:lang w:eastAsia="uk-UA"/>
        </w:rPr>
        <w:t>ІНДЕКСИ</w:t>
      </w:r>
      <w:r w:rsidR="00DE085D">
        <w:rPr>
          <w:b/>
          <w:color w:val="000000" w:themeColor="text1"/>
          <w:sz w:val="32"/>
          <w:szCs w:val="32"/>
          <w:lang w:val="uk-UA" w:eastAsia="uk-UA"/>
        </w:rPr>
        <w:t xml:space="preserve"> ТА ОБСЯГ РЕАЛІЗАЦІЇ </w:t>
      </w:r>
      <w:r w:rsidRPr="009846FA">
        <w:rPr>
          <w:b/>
          <w:color w:val="000000" w:themeColor="text1"/>
          <w:sz w:val="32"/>
          <w:szCs w:val="32"/>
          <w:lang w:eastAsia="uk-UA"/>
        </w:rPr>
        <w:t xml:space="preserve"> </w:t>
      </w:r>
      <w:r w:rsidR="005F7231" w:rsidRPr="00F24105">
        <w:rPr>
          <w:b/>
          <w:color w:val="000000" w:themeColor="text1"/>
          <w:sz w:val="32"/>
          <w:szCs w:val="32"/>
          <w:lang w:val="uk-UA" w:eastAsia="uk-UA"/>
        </w:rPr>
        <w:t xml:space="preserve">ПРОМИСЛОВОЇ ПРОДУКЦІЇ ЛУГАНСЬКОЇ ОБЛАСТІ </w:t>
      </w:r>
      <w:r w:rsidR="00CA7721">
        <w:rPr>
          <w:b/>
          <w:color w:val="000000" w:themeColor="text1"/>
          <w:sz w:val="32"/>
          <w:szCs w:val="32"/>
          <w:lang w:val="uk-UA" w:eastAsia="uk-UA"/>
        </w:rPr>
        <w:br/>
      </w:r>
      <w:r w:rsidR="005F7231" w:rsidRPr="00F24105">
        <w:rPr>
          <w:b/>
          <w:color w:val="000000" w:themeColor="text1"/>
          <w:sz w:val="32"/>
          <w:szCs w:val="32"/>
          <w:lang w:val="uk-UA" w:eastAsia="uk-UA"/>
        </w:rPr>
        <w:t>ЗА</w:t>
      </w:r>
      <w:r w:rsidR="005A27D1">
        <w:rPr>
          <w:b/>
          <w:color w:val="000000" w:themeColor="text1"/>
          <w:sz w:val="32"/>
          <w:szCs w:val="32"/>
          <w:lang w:val="uk-UA" w:eastAsia="uk-UA"/>
        </w:rPr>
        <w:t xml:space="preserve"> </w:t>
      </w:r>
      <w:r w:rsidR="00D36E28">
        <w:rPr>
          <w:b/>
          <w:color w:val="000000" w:themeColor="text1"/>
          <w:sz w:val="32"/>
          <w:szCs w:val="32"/>
          <w:lang w:val="en-US" w:eastAsia="uk-UA"/>
        </w:rPr>
        <w:t>C</w:t>
      </w:r>
      <w:r w:rsidR="00D36E28">
        <w:rPr>
          <w:b/>
          <w:color w:val="000000" w:themeColor="text1"/>
          <w:sz w:val="32"/>
          <w:szCs w:val="32"/>
          <w:lang w:val="uk-UA" w:eastAsia="uk-UA"/>
        </w:rPr>
        <w:t>ІЧЕНЬ-</w:t>
      </w:r>
      <w:r w:rsidR="00A023D8">
        <w:rPr>
          <w:b/>
          <w:color w:val="000000" w:themeColor="text1"/>
          <w:sz w:val="32"/>
          <w:szCs w:val="32"/>
          <w:lang w:val="uk-UA" w:eastAsia="uk-UA"/>
        </w:rPr>
        <w:t>ЧЕР</w:t>
      </w:r>
      <w:r w:rsidR="00F44A8F">
        <w:rPr>
          <w:b/>
          <w:color w:val="000000" w:themeColor="text1"/>
          <w:sz w:val="32"/>
          <w:szCs w:val="32"/>
          <w:lang w:val="uk-UA" w:eastAsia="uk-UA"/>
        </w:rPr>
        <w:t>ВЕН</w:t>
      </w:r>
      <w:r w:rsidR="005A27D1">
        <w:rPr>
          <w:b/>
          <w:color w:val="000000" w:themeColor="text1"/>
          <w:sz w:val="32"/>
          <w:szCs w:val="32"/>
          <w:lang w:val="uk-UA" w:eastAsia="uk-UA"/>
        </w:rPr>
        <w:t>Ь</w:t>
      </w:r>
      <w:r w:rsidR="005F7231" w:rsidRPr="00F24105">
        <w:rPr>
          <w:b/>
          <w:color w:val="000000" w:themeColor="text1"/>
          <w:sz w:val="32"/>
          <w:szCs w:val="32"/>
          <w:lang w:val="uk-UA" w:eastAsia="uk-UA"/>
        </w:rPr>
        <w:t xml:space="preserve"> 2016 РОКУ</w:t>
      </w:r>
    </w:p>
    <w:p w:rsidR="00073D2D" w:rsidRPr="006E5785" w:rsidRDefault="00073D2D" w:rsidP="005757C1">
      <w:pPr>
        <w:tabs>
          <w:tab w:val="left" w:pos="709"/>
          <w:tab w:val="left" w:pos="851"/>
        </w:tabs>
        <w:spacing w:line="276" w:lineRule="auto"/>
        <w:jc w:val="both"/>
        <w:rPr>
          <w:color w:val="000000"/>
          <w:sz w:val="16"/>
          <w:szCs w:val="16"/>
          <w:lang w:val="uk-UA" w:eastAsia="uk-UA"/>
        </w:rPr>
      </w:pPr>
    </w:p>
    <w:p w:rsidR="00F70299" w:rsidRDefault="00F70299" w:rsidP="00F70299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За даним</w:t>
      </w:r>
      <w:r w:rsidR="00CA7721">
        <w:rPr>
          <w:color w:val="000000"/>
          <w:sz w:val="28"/>
          <w:szCs w:val="28"/>
          <w:lang w:val="uk-UA" w:eastAsia="uk-UA"/>
        </w:rPr>
        <w:t>и</w:t>
      </w:r>
      <w:r>
        <w:rPr>
          <w:color w:val="000000"/>
          <w:sz w:val="28"/>
          <w:szCs w:val="28"/>
          <w:lang w:val="uk-UA" w:eastAsia="uk-UA"/>
        </w:rPr>
        <w:t xml:space="preserve"> Державної </w:t>
      </w:r>
      <w:r>
        <w:rPr>
          <w:sz w:val="28"/>
          <w:szCs w:val="28"/>
          <w:lang w:val="uk-UA"/>
        </w:rPr>
        <w:t xml:space="preserve">служби статистики України </w:t>
      </w:r>
      <w:r w:rsidRPr="00FA7515">
        <w:rPr>
          <w:color w:val="000000"/>
          <w:sz w:val="28"/>
          <w:szCs w:val="28"/>
          <w:lang w:val="uk-UA" w:eastAsia="uk-UA"/>
        </w:rPr>
        <w:t>індекс</w:t>
      </w:r>
      <w:r>
        <w:rPr>
          <w:color w:val="000000"/>
          <w:sz w:val="28"/>
          <w:szCs w:val="28"/>
          <w:lang w:val="uk-UA" w:eastAsia="uk-UA"/>
        </w:rPr>
        <w:t>и</w:t>
      </w:r>
      <w:r w:rsidRPr="00FA7515">
        <w:rPr>
          <w:color w:val="000000"/>
          <w:sz w:val="28"/>
          <w:szCs w:val="28"/>
          <w:lang w:val="uk-UA" w:eastAsia="uk-UA"/>
        </w:rPr>
        <w:t xml:space="preserve"> промислової </w:t>
      </w:r>
      <w:r>
        <w:rPr>
          <w:color w:val="000000"/>
          <w:sz w:val="28"/>
          <w:szCs w:val="28"/>
          <w:lang w:val="uk-UA" w:eastAsia="uk-UA"/>
        </w:rPr>
        <w:t>продукції становили: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червен</w:t>
      </w:r>
      <w:r w:rsidRPr="005A5E6A">
        <w:rPr>
          <w:color w:val="000000"/>
          <w:sz w:val="28"/>
          <w:szCs w:val="28"/>
          <w:lang w:eastAsia="uk-UA"/>
        </w:rPr>
        <w:t>ь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2016 року до травня 2016</w:t>
      </w:r>
      <w:r w:rsidRPr="00FA7515">
        <w:rPr>
          <w:color w:val="000000"/>
          <w:sz w:val="28"/>
          <w:szCs w:val="28"/>
          <w:lang w:val="uk-UA" w:eastAsia="uk-UA"/>
        </w:rPr>
        <w:t xml:space="preserve"> року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– </w:t>
      </w:r>
      <w:r>
        <w:rPr>
          <w:color w:val="000000"/>
          <w:sz w:val="28"/>
          <w:szCs w:val="28"/>
          <w:lang w:val="uk-UA" w:eastAsia="uk-UA"/>
        </w:rPr>
        <w:t xml:space="preserve">59,0 </w:t>
      </w:r>
      <w:r w:rsidRPr="00D13990">
        <w:rPr>
          <w:color w:val="000000"/>
          <w:sz w:val="28"/>
          <w:szCs w:val="28"/>
          <w:lang w:val="uk-UA" w:eastAsia="uk-UA"/>
        </w:rPr>
        <w:t>%</w:t>
      </w:r>
      <w:r w:rsidRPr="00A8669C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A8669C">
        <w:rPr>
          <w:color w:val="000000"/>
          <w:sz w:val="28"/>
          <w:szCs w:val="28"/>
          <w:lang w:eastAsia="uk-UA"/>
        </w:rPr>
        <w:t>(</w:t>
      </w:r>
      <w:r>
        <w:rPr>
          <w:color w:val="000000"/>
          <w:sz w:val="28"/>
          <w:szCs w:val="28"/>
          <w:lang w:val="uk-UA" w:eastAsia="uk-UA"/>
        </w:rPr>
        <w:t xml:space="preserve">червень 2015 року до травня 2015 року </w:t>
      </w:r>
      <w:r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 w:eastAsia="uk-UA"/>
        </w:rPr>
        <w:t xml:space="preserve"> 120,0</w:t>
      </w:r>
      <w:r w:rsidRPr="00966EDC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%</w:t>
      </w:r>
      <w:r w:rsidRPr="00A8669C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(графік 1)); червень                    2016 року до червня 2015 року </w:t>
      </w:r>
      <w:r>
        <w:rPr>
          <w:color w:val="000000"/>
          <w:sz w:val="28"/>
          <w:szCs w:val="28"/>
          <w:lang w:val="uk-UA"/>
        </w:rPr>
        <w:t>– 88,0 % (</w:t>
      </w:r>
      <w:r>
        <w:rPr>
          <w:color w:val="000000"/>
          <w:sz w:val="28"/>
          <w:szCs w:val="28"/>
          <w:lang w:val="uk-UA" w:eastAsia="uk-UA"/>
        </w:rPr>
        <w:t xml:space="preserve">червень 2015 року </w:t>
      </w:r>
      <w:r w:rsidR="00CA7721">
        <w:rPr>
          <w:color w:val="000000"/>
          <w:sz w:val="28"/>
          <w:szCs w:val="28"/>
          <w:lang w:val="uk-UA" w:eastAsia="uk-UA"/>
        </w:rPr>
        <w:br/>
        <w:t>до</w:t>
      </w:r>
      <w:r>
        <w:rPr>
          <w:color w:val="000000"/>
          <w:sz w:val="28"/>
          <w:szCs w:val="28"/>
          <w:lang w:val="uk-UA" w:eastAsia="uk-UA"/>
        </w:rPr>
        <w:t xml:space="preserve"> червня 2014 року </w:t>
      </w:r>
      <w:r>
        <w:rPr>
          <w:color w:val="000000"/>
          <w:sz w:val="28"/>
          <w:szCs w:val="28"/>
          <w:lang w:val="uk-UA"/>
        </w:rPr>
        <w:t>– 22,0 % (графік 2));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/>
        </w:rPr>
        <w:t>с</w:t>
      </w:r>
      <w:proofErr w:type="spellStart"/>
      <w:r w:rsidRPr="00966EDC">
        <w:rPr>
          <w:color w:val="000000"/>
          <w:sz w:val="28"/>
          <w:szCs w:val="28"/>
        </w:rPr>
        <w:t>ічень</w:t>
      </w:r>
      <w:proofErr w:type="spellEnd"/>
      <w:r w:rsidRPr="00966ED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uk-UA"/>
        </w:rPr>
        <w:t xml:space="preserve">червень </w:t>
      </w:r>
      <w:r w:rsidRPr="00966EDC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66EDC">
        <w:rPr>
          <w:color w:val="000000"/>
          <w:sz w:val="28"/>
          <w:szCs w:val="28"/>
        </w:rPr>
        <w:t>р</w:t>
      </w:r>
      <w:proofErr w:type="spellEnd"/>
      <w:r>
        <w:rPr>
          <w:color w:val="000000"/>
          <w:sz w:val="28"/>
          <w:szCs w:val="28"/>
          <w:lang w:val="uk-UA"/>
        </w:rPr>
        <w:t xml:space="preserve">оку </w:t>
      </w:r>
      <w:r w:rsidRPr="00966EDC">
        <w:rPr>
          <w:color w:val="000000"/>
          <w:sz w:val="28"/>
          <w:szCs w:val="28"/>
        </w:rPr>
        <w:t>до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                   </w:t>
      </w:r>
      <w:r w:rsidRPr="00966EDC">
        <w:rPr>
          <w:color w:val="000000"/>
          <w:sz w:val="28"/>
          <w:szCs w:val="28"/>
          <w:lang w:val="en-US"/>
        </w:rPr>
        <w:t>c</w:t>
      </w:r>
      <w:proofErr w:type="spellStart"/>
      <w:r w:rsidRPr="00966EDC">
        <w:rPr>
          <w:color w:val="000000"/>
          <w:sz w:val="28"/>
          <w:szCs w:val="28"/>
        </w:rPr>
        <w:t>ічня</w:t>
      </w:r>
      <w:proofErr w:type="spellEnd"/>
      <w:r w:rsidRPr="00966ED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uk-UA"/>
        </w:rPr>
        <w:t>червня</w:t>
      </w:r>
      <w:r w:rsidRPr="00966EDC">
        <w:rPr>
          <w:color w:val="000000"/>
          <w:sz w:val="28"/>
          <w:szCs w:val="28"/>
        </w:rPr>
        <w:t xml:space="preserve"> 2015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66EDC">
        <w:rPr>
          <w:color w:val="000000"/>
          <w:sz w:val="28"/>
          <w:szCs w:val="28"/>
        </w:rPr>
        <w:t>р</w:t>
      </w:r>
      <w:proofErr w:type="spellEnd"/>
      <w:r>
        <w:rPr>
          <w:color w:val="000000"/>
          <w:sz w:val="28"/>
          <w:szCs w:val="28"/>
          <w:lang w:val="uk-UA"/>
        </w:rPr>
        <w:t>оку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– </w:t>
      </w:r>
      <w:r>
        <w:rPr>
          <w:color w:val="000000"/>
          <w:sz w:val="28"/>
          <w:szCs w:val="28"/>
          <w:lang w:val="uk-UA" w:eastAsia="uk-UA"/>
        </w:rPr>
        <w:t>192,0</w:t>
      </w:r>
      <w:r w:rsidRPr="00966EDC">
        <w:rPr>
          <w:color w:val="000000"/>
          <w:sz w:val="28"/>
          <w:szCs w:val="28"/>
          <w:lang w:val="uk-UA" w:eastAsia="uk-UA"/>
        </w:rPr>
        <w:t xml:space="preserve"> </w:t>
      </w:r>
      <w:r w:rsidRPr="00D13990">
        <w:rPr>
          <w:color w:val="000000"/>
          <w:sz w:val="28"/>
          <w:szCs w:val="28"/>
          <w:lang w:val="uk-UA" w:eastAsia="uk-UA"/>
        </w:rPr>
        <w:t>%</w:t>
      </w:r>
      <w:r>
        <w:rPr>
          <w:color w:val="000000"/>
          <w:sz w:val="28"/>
          <w:szCs w:val="28"/>
          <w:lang w:val="uk-UA" w:eastAsia="uk-UA"/>
        </w:rPr>
        <w:t xml:space="preserve"> (січень-червень 2015 року до </w:t>
      </w:r>
      <w:proofErr w:type="spellStart"/>
      <w:r>
        <w:rPr>
          <w:color w:val="000000"/>
          <w:sz w:val="28"/>
          <w:szCs w:val="28"/>
          <w:lang w:val="uk-UA" w:eastAsia="uk-UA"/>
        </w:rPr>
        <w:t>січня-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                червня 2014 року </w:t>
      </w:r>
      <w:r>
        <w:rPr>
          <w:color w:val="000000"/>
          <w:sz w:val="28"/>
          <w:szCs w:val="28"/>
          <w:lang w:val="uk-UA"/>
        </w:rPr>
        <w:t xml:space="preserve">– </w:t>
      </w:r>
      <w:r>
        <w:rPr>
          <w:color w:val="000000"/>
          <w:sz w:val="28"/>
          <w:szCs w:val="28"/>
          <w:lang w:val="uk-UA" w:eastAsia="uk-UA"/>
        </w:rPr>
        <w:t>15,0 % (графік 3)).</w:t>
      </w:r>
    </w:p>
    <w:p w:rsidR="00F70299" w:rsidRPr="00F70299" w:rsidRDefault="00F70299" w:rsidP="00F70299">
      <w:pPr>
        <w:tabs>
          <w:tab w:val="left" w:pos="709"/>
          <w:tab w:val="left" w:pos="851"/>
        </w:tabs>
        <w:ind w:firstLine="709"/>
        <w:jc w:val="both"/>
        <w:rPr>
          <w:color w:val="000000"/>
          <w:sz w:val="16"/>
          <w:szCs w:val="16"/>
          <w:lang w:val="uk-UA" w:eastAsia="uk-UA"/>
        </w:rPr>
      </w:pPr>
    </w:p>
    <w:p w:rsidR="00F70299" w:rsidRDefault="00F70299" w:rsidP="00F70299">
      <w:pPr>
        <w:tabs>
          <w:tab w:val="left" w:pos="709"/>
          <w:tab w:val="left" w:pos="851"/>
        </w:tabs>
        <w:ind w:firstLine="709"/>
        <w:jc w:val="center"/>
        <w:outlineLvl w:val="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Графік 1</w:t>
      </w:r>
    </w:p>
    <w:p w:rsidR="00F70299" w:rsidRPr="00E74ADF" w:rsidRDefault="00F70299" w:rsidP="00F70299">
      <w:pPr>
        <w:tabs>
          <w:tab w:val="left" w:pos="709"/>
          <w:tab w:val="left" w:pos="851"/>
        </w:tabs>
        <w:ind w:firstLine="709"/>
        <w:jc w:val="center"/>
        <w:outlineLvl w:val="0"/>
        <w:rPr>
          <w:color w:val="000000"/>
          <w:sz w:val="16"/>
          <w:szCs w:val="16"/>
          <w:lang w:val="uk-UA" w:eastAsia="uk-UA"/>
        </w:rPr>
      </w:pPr>
    </w:p>
    <w:p w:rsidR="00F70299" w:rsidRDefault="00F70299" w:rsidP="00F70299">
      <w:pPr>
        <w:tabs>
          <w:tab w:val="left" w:pos="0"/>
        </w:tabs>
        <w:jc w:val="center"/>
        <w:outlineLvl w:val="0"/>
        <w:rPr>
          <w:color w:val="000000"/>
          <w:sz w:val="16"/>
          <w:szCs w:val="16"/>
          <w:lang w:val="uk-UA" w:eastAsia="uk-UA"/>
        </w:rPr>
      </w:pPr>
      <w:r w:rsidRPr="00E74ADF">
        <w:rPr>
          <w:noProof/>
          <w:color w:val="000000"/>
          <w:sz w:val="16"/>
          <w:szCs w:val="16"/>
          <w:lang w:val="uk-UA" w:eastAsia="uk-UA"/>
        </w:rPr>
        <w:drawing>
          <wp:inline distT="0" distB="0" distL="0" distR="0">
            <wp:extent cx="5940425" cy="2790825"/>
            <wp:effectExtent l="76200" t="19050" r="41275" b="28575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70299" w:rsidRPr="00F70299" w:rsidRDefault="00F70299" w:rsidP="00F70299">
      <w:pPr>
        <w:tabs>
          <w:tab w:val="left" w:pos="709"/>
          <w:tab w:val="left" w:pos="851"/>
        </w:tabs>
        <w:ind w:firstLine="709"/>
        <w:jc w:val="center"/>
        <w:outlineLvl w:val="0"/>
        <w:rPr>
          <w:color w:val="000000"/>
          <w:sz w:val="16"/>
          <w:szCs w:val="16"/>
          <w:lang w:val="uk-UA" w:eastAsia="uk-UA"/>
        </w:rPr>
      </w:pPr>
    </w:p>
    <w:p w:rsidR="00F70299" w:rsidRDefault="00F70299" w:rsidP="00F70299">
      <w:pPr>
        <w:tabs>
          <w:tab w:val="left" w:pos="709"/>
          <w:tab w:val="left" w:pos="851"/>
        </w:tabs>
        <w:ind w:firstLine="709"/>
        <w:jc w:val="center"/>
        <w:outlineLvl w:val="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Графік 2</w:t>
      </w:r>
    </w:p>
    <w:p w:rsidR="00F70299" w:rsidRPr="00232868" w:rsidRDefault="00F70299" w:rsidP="00F70299">
      <w:pPr>
        <w:tabs>
          <w:tab w:val="left" w:pos="0"/>
        </w:tabs>
        <w:jc w:val="center"/>
        <w:outlineLvl w:val="0"/>
        <w:rPr>
          <w:color w:val="000000"/>
          <w:sz w:val="16"/>
          <w:szCs w:val="16"/>
          <w:lang w:val="uk-UA" w:eastAsia="uk-UA"/>
        </w:rPr>
      </w:pPr>
    </w:p>
    <w:p w:rsidR="00F70299" w:rsidRPr="00F70299" w:rsidRDefault="00F70299" w:rsidP="00F70299">
      <w:p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 w:rsidRPr="00E74ADF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5940425" cy="2935572"/>
            <wp:effectExtent l="76200" t="19050" r="41275" b="17178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70299" w:rsidRDefault="00F70299" w:rsidP="00F70299">
      <w:pPr>
        <w:tabs>
          <w:tab w:val="left" w:pos="1785"/>
        </w:tabs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ab/>
      </w:r>
    </w:p>
    <w:p w:rsidR="00F70299" w:rsidRDefault="00F70299" w:rsidP="00F70299">
      <w:pPr>
        <w:ind w:firstLine="709"/>
        <w:jc w:val="center"/>
        <w:rPr>
          <w:sz w:val="28"/>
          <w:szCs w:val="28"/>
          <w:lang w:val="en-US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Графік </w:t>
      </w:r>
      <w:r>
        <w:rPr>
          <w:sz w:val="28"/>
          <w:szCs w:val="28"/>
          <w:lang w:val="en-US" w:eastAsia="uk-UA"/>
        </w:rPr>
        <w:t>3</w:t>
      </w:r>
    </w:p>
    <w:p w:rsidR="00F70299" w:rsidRPr="00E74ADF" w:rsidRDefault="00F70299" w:rsidP="00F70299">
      <w:pPr>
        <w:ind w:firstLine="709"/>
        <w:jc w:val="center"/>
        <w:rPr>
          <w:sz w:val="16"/>
          <w:szCs w:val="16"/>
          <w:lang w:val="en-US" w:eastAsia="uk-UA"/>
        </w:rPr>
      </w:pPr>
    </w:p>
    <w:p w:rsidR="00F70299" w:rsidRPr="00F70299" w:rsidRDefault="00F70299" w:rsidP="00F70299">
      <w:pPr>
        <w:jc w:val="center"/>
        <w:rPr>
          <w:sz w:val="28"/>
          <w:szCs w:val="28"/>
          <w:lang w:val="uk-UA" w:eastAsia="uk-UA"/>
        </w:rPr>
      </w:pPr>
      <w:r w:rsidRPr="00E74ADF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940425" cy="2867025"/>
            <wp:effectExtent l="76200" t="19050" r="41275" b="28575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25B6C" w:rsidRPr="00425B6C" w:rsidRDefault="00425B6C" w:rsidP="00425B6C">
      <w:pPr>
        <w:ind w:firstLine="709"/>
        <w:jc w:val="center"/>
        <w:rPr>
          <w:sz w:val="16"/>
          <w:szCs w:val="16"/>
          <w:lang w:val="uk-UA" w:eastAsia="uk-UA"/>
        </w:rPr>
      </w:pPr>
    </w:p>
    <w:p w:rsidR="00F70299" w:rsidRDefault="00530A70" w:rsidP="00F70299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О</w:t>
      </w:r>
      <w:r w:rsidR="00F70299">
        <w:rPr>
          <w:color w:val="000000"/>
          <w:sz w:val="28"/>
          <w:szCs w:val="28"/>
          <w:lang w:val="uk-UA" w:eastAsia="uk-UA"/>
        </w:rPr>
        <w:t>бсяг реалізованої промислової продукції області за січень-червень 2016 року (без урахування частини зони проведення антитерористичної операції) становив</w:t>
      </w:r>
      <w:r w:rsidR="00F70299" w:rsidRPr="00530A70">
        <w:rPr>
          <w:color w:val="000000"/>
          <w:sz w:val="28"/>
          <w:szCs w:val="28"/>
          <w:lang w:val="uk-UA" w:eastAsia="uk-UA"/>
        </w:rPr>
        <w:t xml:space="preserve"> </w:t>
      </w:r>
      <w:r w:rsidR="00F70299" w:rsidRPr="00E77510">
        <w:rPr>
          <w:color w:val="000000"/>
          <w:sz w:val="28"/>
          <w:szCs w:val="28"/>
          <w:lang w:val="uk-UA" w:eastAsia="uk-UA"/>
        </w:rPr>
        <w:t>1</w:t>
      </w:r>
      <w:r w:rsidR="00F70299">
        <w:rPr>
          <w:color w:val="000000"/>
          <w:sz w:val="28"/>
          <w:szCs w:val="28"/>
          <w:lang w:val="uk-UA" w:eastAsia="uk-UA"/>
        </w:rPr>
        <w:t xml:space="preserve">7627,7 </w:t>
      </w:r>
      <w:proofErr w:type="spellStart"/>
      <w:r w:rsidR="00F70299">
        <w:rPr>
          <w:color w:val="000000"/>
          <w:sz w:val="28"/>
          <w:szCs w:val="28"/>
          <w:lang w:val="uk-UA" w:eastAsia="uk-UA"/>
        </w:rPr>
        <w:t>млн</w:t>
      </w:r>
      <w:proofErr w:type="spellEnd"/>
      <w:r w:rsidR="00F70299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F70299">
        <w:rPr>
          <w:color w:val="000000"/>
          <w:sz w:val="28"/>
          <w:szCs w:val="28"/>
          <w:lang w:val="uk-UA" w:eastAsia="uk-UA"/>
        </w:rPr>
        <w:t>грн</w:t>
      </w:r>
      <w:proofErr w:type="spellEnd"/>
      <w:r w:rsidR="00F70299">
        <w:rPr>
          <w:color w:val="000000"/>
          <w:sz w:val="28"/>
          <w:szCs w:val="28"/>
          <w:lang w:val="uk-UA" w:eastAsia="uk-UA"/>
        </w:rPr>
        <w:t xml:space="preserve">, що складає 2,2 % до всієї продукції по Україні. В порівнянні з аналогічним періодом 2015 року обсяг реалізованої промислової продукції області з урахуванням індексу цін виробників промислової продукції  (у порівняних цінах) зріс на 6713,9 </w:t>
      </w:r>
      <w:proofErr w:type="spellStart"/>
      <w:r w:rsidR="00F70299">
        <w:rPr>
          <w:color w:val="000000"/>
          <w:sz w:val="28"/>
          <w:szCs w:val="28"/>
          <w:lang w:val="uk-UA" w:eastAsia="uk-UA"/>
        </w:rPr>
        <w:t>млн</w:t>
      </w:r>
      <w:proofErr w:type="spellEnd"/>
      <w:r w:rsidR="00F70299">
        <w:rPr>
          <w:color w:val="000000"/>
          <w:sz w:val="28"/>
          <w:szCs w:val="28"/>
          <w:lang w:val="uk-UA" w:eastAsia="uk-UA"/>
        </w:rPr>
        <w:t xml:space="preserve"> грн.</w:t>
      </w:r>
    </w:p>
    <w:p w:rsidR="00F70299" w:rsidRDefault="00F70299" w:rsidP="00F70299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За червень 2016 року цей показник – 1281,4 </w:t>
      </w:r>
      <w:proofErr w:type="spellStart"/>
      <w:r>
        <w:rPr>
          <w:color w:val="000000"/>
          <w:sz w:val="28"/>
          <w:szCs w:val="28"/>
          <w:lang w:val="uk-UA" w:eastAsia="uk-UA"/>
        </w:rPr>
        <w:t>млн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грн. В порівнянні з аналогічним періодом 2015 року обсяг реалізованої промислової продукції області у порівняних цінах зменшився на 730,9 </w:t>
      </w:r>
      <w:proofErr w:type="spellStart"/>
      <w:r>
        <w:rPr>
          <w:color w:val="000000"/>
          <w:sz w:val="28"/>
          <w:szCs w:val="28"/>
          <w:lang w:val="uk-UA" w:eastAsia="uk-UA"/>
        </w:rPr>
        <w:t>млн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грн.</w:t>
      </w:r>
    </w:p>
    <w:p w:rsidR="00F70299" w:rsidRPr="00F70299" w:rsidRDefault="00F70299" w:rsidP="00F70299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DE085D" w:rsidRPr="00DE085D" w:rsidRDefault="00F70299" w:rsidP="00F70299">
      <w:pPr>
        <w:tabs>
          <w:tab w:val="left" w:pos="709"/>
          <w:tab w:val="left" w:pos="851"/>
        </w:tabs>
        <w:rPr>
          <w:b/>
          <w:color w:val="000000" w:themeColor="text1"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>
            <wp:extent cx="6019800" cy="3448050"/>
            <wp:effectExtent l="57150" t="19050" r="3810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DE085D" w:rsidRPr="00DE085D" w:rsidSect="00F7029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F7231"/>
    <w:rsid w:val="00000740"/>
    <w:rsid w:val="00001078"/>
    <w:rsid w:val="00001E20"/>
    <w:rsid w:val="00002260"/>
    <w:rsid w:val="0000296A"/>
    <w:rsid w:val="00005088"/>
    <w:rsid w:val="00005258"/>
    <w:rsid w:val="00007028"/>
    <w:rsid w:val="000101B2"/>
    <w:rsid w:val="00014077"/>
    <w:rsid w:val="00017EFD"/>
    <w:rsid w:val="00020AAD"/>
    <w:rsid w:val="00020BBA"/>
    <w:rsid w:val="000212A9"/>
    <w:rsid w:val="00021FC1"/>
    <w:rsid w:val="0002227C"/>
    <w:rsid w:val="000249F0"/>
    <w:rsid w:val="0003206F"/>
    <w:rsid w:val="0003670B"/>
    <w:rsid w:val="000401AD"/>
    <w:rsid w:val="00041AD9"/>
    <w:rsid w:val="000470B9"/>
    <w:rsid w:val="00051488"/>
    <w:rsid w:val="00051894"/>
    <w:rsid w:val="000538E6"/>
    <w:rsid w:val="0005529D"/>
    <w:rsid w:val="00056C8F"/>
    <w:rsid w:val="00063536"/>
    <w:rsid w:val="00070935"/>
    <w:rsid w:val="00070EAE"/>
    <w:rsid w:val="000732F0"/>
    <w:rsid w:val="00073C5E"/>
    <w:rsid w:val="00073D2D"/>
    <w:rsid w:val="00074168"/>
    <w:rsid w:val="0009342B"/>
    <w:rsid w:val="00094ED2"/>
    <w:rsid w:val="000A0D60"/>
    <w:rsid w:val="000A366D"/>
    <w:rsid w:val="000A7D58"/>
    <w:rsid w:val="000B1594"/>
    <w:rsid w:val="000B165A"/>
    <w:rsid w:val="000B34F8"/>
    <w:rsid w:val="000B52C5"/>
    <w:rsid w:val="000C14B3"/>
    <w:rsid w:val="000C3121"/>
    <w:rsid w:val="000C594E"/>
    <w:rsid w:val="000C68BF"/>
    <w:rsid w:val="000C7454"/>
    <w:rsid w:val="000D2132"/>
    <w:rsid w:val="000D487B"/>
    <w:rsid w:val="000D6211"/>
    <w:rsid w:val="000D65C8"/>
    <w:rsid w:val="000E45F8"/>
    <w:rsid w:val="000E4CA4"/>
    <w:rsid w:val="000F1411"/>
    <w:rsid w:val="000F1F76"/>
    <w:rsid w:val="000F746B"/>
    <w:rsid w:val="00101FE6"/>
    <w:rsid w:val="0010420F"/>
    <w:rsid w:val="00111BFA"/>
    <w:rsid w:val="0011214D"/>
    <w:rsid w:val="00113A7A"/>
    <w:rsid w:val="00115633"/>
    <w:rsid w:val="00116A1E"/>
    <w:rsid w:val="00120384"/>
    <w:rsid w:val="00120D87"/>
    <w:rsid w:val="001257A6"/>
    <w:rsid w:val="001261A4"/>
    <w:rsid w:val="0012676B"/>
    <w:rsid w:val="001340A3"/>
    <w:rsid w:val="001346AC"/>
    <w:rsid w:val="00134B75"/>
    <w:rsid w:val="00135614"/>
    <w:rsid w:val="001370FE"/>
    <w:rsid w:val="001403A6"/>
    <w:rsid w:val="00142232"/>
    <w:rsid w:val="00142F30"/>
    <w:rsid w:val="001454E0"/>
    <w:rsid w:val="001469FC"/>
    <w:rsid w:val="001514EB"/>
    <w:rsid w:val="001525B0"/>
    <w:rsid w:val="00155F50"/>
    <w:rsid w:val="00156E5D"/>
    <w:rsid w:val="001571CD"/>
    <w:rsid w:val="00160280"/>
    <w:rsid w:val="00164EDD"/>
    <w:rsid w:val="00166CF7"/>
    <w:rsid w:val="0016757A"/>
    <w:rsid w:val="00167B05"/>
    <w:rsid w:val="0017269F"/>
    <w:rsid w:val="00173920"/>
    <w:rsid w:val="00177CEB"/>
    <w:rsid w:val="00182F69"/>
    <w:rsid w:val="0018338F"/>
    <w:rsid w:val="0018516D"/>
    <w:rsid w:val="00191781"/>
    <w:rsid w:val="001929CF"/>
    <w:rsid w:val="00193F11"/>
    <w:rsid w:val="0019438B"/>
    <w:rsid w:val="00196BFF"/>
    <w:rsid w:val="001A0605"/>
    <w:rsid w:val="001A0AB0"/>
    <w:rsid w:val="001A5603"/>
    <w:rsid w:val="001A57B9"/>
    <w:rsid w:val="001B062D"/>
    <w:rsid w:val="001B3757"/>
    <w:rsid w:val="001B397B"/>
    <w:rsid w:val="001B4675"/>
    <w:rsid w:val="001B5BD6"/>
    <w:rsid w:val="001B5E9A"/>
    <w:rsid w:val="001B6575"/>
    <w:rsid w:val="001C09D5"/>
    <w:rsid w:val="001C1301"/>
    <w:rsid w:val="001C2220"/>
    <w:rsid w:val="001C4565"/>
    <w:rsid w:val="001D4B01"/>
    <w:rsid w:val="001D4B2F"/>
    <w:rsid w:val="001D6A61"/>
    <w:rsid w:val="001D7695"/>
    <w:rsid w:val="001E17D5"/>
    <w:rsid w:val="001E220C"/>
    <w:rsid w:val="001F0967"/>
    <w:rsid w:val="001F09CD"/>
    <w:rsid w:val="001F0DE0"/>
    <w:rsid w:val="001F19A1"/>
    <w:rsid w:val="001F3F44"/>
    <w:rsid w:val="002004A2"/>
    <w:rsid w:val="00205480"/>
    <w:rsid w:val="00221B96"/>
    <w:rsid w:val="00226E6D"/>
    <w:rsid w:val="00227062"/>
    <w:rsid w:val="00232192"/>
    <w:rsid w:val="0023528A"/>
    <w:rsid w:val="00236DB7"/>
    <w:rsid w:val="00237A08"/>
    <w:rsid w:val="00241347"/>
    <w:rsid w:val="0024790B"/>
    <w:rsid w:val="00253977"/>
    <w:rsid w:val="0025422B"/>
    <w:rsid w:val="00257718"/>
    <w:rsid w:val="00265866"/>
    <w:rsid w:val="00266F06"/>
    <w:rsid w:val="00276E36"/>
    <w:rsid w:val="002800F9"/>
    <w:rsid w:val="00282C36"/>
    <w:rsid w:val="002843DA"/>
    <w:rsid w:val="00293F8A"/>
    <w:rsid w:val="002A0C67"/>
    <w:rsid w:val="002A0E6C"/>
    <w:rsid w:val="002A3702"/>
    <w:rsid w:val="002A533A"/>
    <w:rsid w:val="002B2C11"/>
    <w:rsid w:val="002B4BD1"/>
    <w:rsid w:val="002C0FA1"/>
    <w:rsid w:val="002C161A"/>
    <w:rsid w:val="002C31E1"/>
    <w:rsid w:val="002C37EA"/>
    <w:rsid w:val="002C636E"/>
    <w:rsid w:val="002C6E55"/>
    <w:rsid w:val="002C7487"/>
    <w:rsid w:val="002C77FE"/>
    <w:rsid w:val="002D01B9"/>
    <w:rsid w:val="002D0A6C"/>
    <w:rsid w:val="002D1556"/>
    <w:rsid w:val="002D21A0"/>
    <w:rsid w:val="002E0A58"/>
    <w:rsid w:val="002E0F9A"/>
    <w:rsid w:val="002E2FF8"/>
    <w:rsid w:val="002E330F"/>
    <w:rsid w:val="002E5FE7"/>
    <w:rsid w:val="002E715C"/>
    <w:rsid w:val="002F2C15"/>
    <w:rsid w:val="002F43C9"/>
    <w:rsid w:val="002F5123"/>
    <w:rsid w:val="002F52DB"/>
    <w:rsid w:val="002F5592"/>
    <w:rsid w:val="00300880"/>
    <w:rsid w:val="003074DF"/>
    <w:rsid w:val="0030750B"/>
    <w:rsid w:val="003101C7"/>
    <w:rsid w:val="0031587E"/>
    <w:rsid w:val="003170AF"/>
    <w:rsid w:val="003203EA"/>
    <w:rsid w:val="0032054D"/>
    <w:rsid w:val="00324A29"/>
    <w:rsid w:val="003252A9"/>
    <w:rsid w:val="00326797"/>
    <w:rsid w:val="00331DDB"/>
    <w:rsid w:val="00335B62"/>
    <w:rsid w:val="00335BD6"/>
    <w:rsid w:val="00336C95"/>
    <w:rsid w:val="0034094E"/>
    <w:rsid w:val="00342D82"/>
    <w:rsid w:val="00345419"/>
    <w:rsid w:val="00346A20"/>
    <w:rsid w:val="00350EC9"/>
    <w:rsid w:val="00353533"/>
    <w:rsid w:val="00353C68"/>
    <w:rsid w:val="00354B54"/>
    <w:rsid w:val="00355AEF"/>
    <w:rsid w:val="00372E6A"/>
    <w:rsid w:val="00373A43"/>
    <w:rsid w:val="00375838"/>
    <w:rsid w:val="00376CB7"/>
    <w:rsid w:val="003818DB"/>
    <w:rsid w:val="00382AAE"/>
    <w:rsid w:val="003862D3"/>
    <w:rsid w:val="00387CEA"/>
    <w:rsid w:val="0039411E"/>
    <w:rsid w:val="0039630A"/>
    <w:rsid w:val="003A1C3A"/>
    <w:rsid w:val="003A4923"/>
    <w:rsid w:val="003A4E40"/>
    <w:rsid w:val="003A742F"/>
    <w:rsid w:val="003B0890"/>
    <w:rsid w:val="003B0D32"/>
    <w:rsid w:val="003C5D47"/>
    <w:rsid w:val="003C683B"/>
    <w:rsid w:val="003C7151"/>
    <w:rsid w:val="003D0D71"/>
    <w:rsid w:val="003D4A71"/>
    <w:rsid w:val="003D514A"/>
    <w:rsid w:val="003D6F0F"/>
    <w:rsid w:val="003E3574"/>
    <w:rsid w:val="003E42F4"/>
    <w:rsid w:val="003E69D6"/>
    <w:rsid w:val="003F3062"/>
    <w:rsid w:val="003F4B53"/>
    <w:rsid w:val="003F519C"/>
    <w:rsid w:val="003F522D"/>
    <w:rsid w:val="003F54A6"/>
    <w:rsid w:val="00402CCD"/>
    <w:rsid w:val="00403B1B"/>
    <w:rsid w:val="00415C05"/>
    <w:rsid w:val="004174A6"/>
    <w:rsid w:val="0041795B"/>
    <w:rsid w:val="004223CA"/>
    <w:rsid w:val="00424D04"/>
    <w:rsid w:val="00425B6C"/>
    <w:rsid w:val="0043127F"/>
    <w:rsid w:val="00432982"/>
    <w:rsid w:val="00434B93"/>
    <w:rsid w:val="00436641"/>
    <w:rsid w:val="00436D86"/>
    <w:rsid w:val="0043781E"/>
    <w:rsid w:val="00440800"/>
    <w:rsid w:val="00441108"/>
    <w:rsid w:val="004437BE"/>
    <w:rsid w:val="00445651"/>
    <w:rsid w:val="00452180"/>
    <w:rsid w:val="004620A3"/>
    <w:rsid w:val="00463C54"/>
    <w:rsid w:val="0046586D"/>
    <w:rsid w:val="004704A1"/>
    <w:rsid w:val="00473FDB"/>
    <w:rsid w:val="00475320"/>
    <w:rsid w:val="00480345"/>
    <w:rsid w:val="00481EC3"/>
    <w:rsid w:val="00493ECE"/>
    <w:rsid w:val="00494C28"/>
    <w:rsid w:val="00495DBF"/>
    <w:rsid w:val="00496130"/>
    <w:rsid w:val="004A0F12"/>
    <w:rsid w:val="004B38F1"/>
    <w:rsid w:val="004B3959"/>
    <w:rsid w:val="004B4A7A"/>
    <w:rsid w:val="004C47F4"/>
    <w:rsid w:val="004C63A9"/>
    <w:rsid w:val="004D1D27"/>
    <w:rsid w:val="004D1ECF"/>
    <w:rsid w:val="004D4E1D"/>
    <w:rsid w:val="004D57A7"/>
    <w:rsid w:val="004E1C2E"/>
    <w:rsid w:val="004F0E83"/>
    <w:rsid w:val="004F402B"/>
    <w:rsid w:val="004F7F6F"/>
    <w:rsid w:val="005005E4"/>
    <w:rsid w:val="00501175"/>
    <w:rsid w:val="00504971"/>
    <w:rsid w:val="00505DFB"/>
    <w:rsid w:val="00506FCE"/>
    <w:rsid w:val="005074E9"/>
    <w:rsid w:val="00507CC5"/>
    <w:rsid w:val="00513A6D"/>
    <w:rsid w:val="00516A90"/>
    <w:rsid w:val="00522282"/>
    <w:rsid w:val="00522947"/>
    <w:rsid w:val="00523541"/>
    <w:rsid w:val="00524A83"/>
    <w:rsid w:val="00524BA5"/>
    <w:rsid w:val="0053077A"/>
    <w:rsid w:val="00530A70"/>
    <w:rsid w:val="00530CAB"/>
    <w:rsid w:val="005310C2"/>
    <w:rsid w:val="005317B7"/>
    <w:rsid w:val="00536187"/>
    <w:rsid w:val="00541143"/>
    <w:rsid w:val="00544BD5"/>
    <w:rsid w:val="005467EC"/>
    <w:rsid w:val="00551629"/>
    <w:rsid w:val="005543F9"/>
    <w:rsid w:val="00555A10"/>
    <w:rsid w:val="00555E9A"/>
    <w:rsid w:val="005617B1"/>
    <w:rsid w:val="00562407"/>
    <w:rsid w:val="00564126"/>
    <w:rsid w:val="005665E8"/>
    <w:rsid w:val="0056763B"/>
    <w:rsid w:val="00570A38"/>
    <w:rsid w:val="00572ACC"/>
    <w:rsid w:val="005735CB"/>
    <w:rsid w:val="005739FD"/>
    <w:rsid w:val="005757C1"/>
    <w:rsid w:val="00580548"/>
    <w:rsid w:val="00580DD9"/>
    <w:rsid w:val="0058223C"/>
    <w:rsid w:val="00582B4B"/>
    <w:rsid w:val="0058587C"/>
    <w:rsid w:val="0058721C"/>
    <w:rsid w:val="00596F91"/>
    <w:rsid w:val="0059715F"/>
    <w:rsid w:val="00597E4D"/>
    <w:rsid w:val="005A27D1"/>
    <w:rsid w:val="005A2C07"/>
    <w:rsid w:val="005A5CF4"/>
    <w:rsid w:val="005B220B"/>
    <w:rsid w:val="005B291E"/>
    <w:rsid w:val="005B2FD8"/>
    <w:rsid w:val="005B47EA"/>
    <w:rsid w:val="005B5848"/>
    <w:rsid w:val="005B6E3D"/>
    <w:rsid w:val="005C464E"/>
    <w:rsid w:val="005C4C2B"/>
    <w:rsid w:val="005D1036"/>
    <w:rsid w:val="005D46AB"/>
    <w:rsid w:val="005D6322"/>
    <w:rsid w:val="005D74A3"/>
    <w:rsid w:val="005E009B"/>
    <w:rsid w:val="005E0119"/>
    <w:rsid w:val="005F0D99"/>
    <w:rsid w:val="005F3EDC"/>
    <w:rsid w:val="005F4C51"/>
    <w:rsid w:val="005F7231"/>
    <w:rsid w:val="0060218C"/>
    <w:rsid w:val="00611897"/>
    <w:rsid w:val="006164A5"/>
    <w:rsid w:val="00621DB6"/>
    <w:rsid w:val="00622266"/>
    <w:rsid w:val="00625EA7"/>
    <w:rsid w:val="0063027E"/>
    <w:rsid w:val="00636037"/>
    <w:rsid w:val="0063785E"/>
    <w:rsid w:val="00637EE0"/>
    <w:rsid w:val="00640F74"/>
    <w:rsid w:val="00641B96"/>
    <w:rsid w:val="00645190"/>
    <w:rsid w:val="00646071"/>
    <w:rsid w:val="00647BD4"/>
    <w:rsid w:val="00654B7D"/>
    <w:rsid w:val="00660C18"/>
    <w:rsid w:val="00665395"/>
    <w:rsid w:val="00666B01"/>
    <w:rsid w:val="00674C88"/>
    <w:rsid w:val="0067712B"/>
    <w:rsid w:val="00677601"/>
    <w:rsid w:val="006777BA"/>
    <w:rsid w:val="00680E65"/>
    <w:rsid w:val="006905CF"/>
    <w:rsid w:val="006916CF"/>
    <w:rsid w:val="006924E4"/>
    <w:rsid w:val="0069456A"/>
    <w:rsid w:val="006959F0"/>
    <w:rsid w:val="006A25B9"/>
    <w:rsid w:val="006A40A5"/>
    <w:rsid w:val="006A616F"/>
    <w:rsid w:val="006A629A"/>
    <w:rsid w:val="006B62E6"/>
    <w:rsid w:val="006C1DB4"/>
    <w:rsid w:val="006C206E"/>
    <w:rsid w:val="006C5FBC"/>
    <w:rsid w:val="006C65E5"/>
    <w:rsid w:val="006C72CD"/>
    <w:rsid w:val="006C7D09"/>
    <w:rsid w:val="006D0EA0"/>
    <w:rsid w:val="006D6AF2"/>
    <w:rsid w:val="006E068F"/>
    <w:rsid w:val="006E209A"/>
    <w:rsid w:val="006E2E30"/>
    <w:rsid w:val="006E414A"/>
    <w:rsid w:val="006E5785"/>
    <w:rsid w:val="006E6034"/>
    <w:rsid w:val="006F0191"/>
    <w:rsid w:val="006F42EC"/>
    <w:rsid w:val="007039BE"/>
    <w:rsid w:val="00704DDD"/>
    <w:rsid w:val="00722829"/>
    <w:rsid w:val="00723639"/>
    <w:rsid w:val="00727EE7"/>
    <w:rsid w:val="007313D7"/>
    <w:rsid w:val="0073294E"/>
    <w:rsid w:val="00734518"/>
    <w:rsid w:val="00747FA7"/>
    <w:rsid w:val="00753478"/>
    <w:rsid w:val="00755119"/>
    <w:rsid w:val="0076147B"/>
    <w:rsid w:val="00761B88"/>
    <w:rsid w:val="0076563C"/>
    <w:rsid w:val="00766C96"/>
    <w:rsid w:val="007674F8"/>
    <w:rsid w:val="00767B99"/>
    <w:rsid w:val="0077596E"/>
    <w:rsid w:val="00782274"/>
    <w:rsid w:val="007827E5"/>
    <w:rsid w:val="00783EDB"/>
    <w:rsid w:val="00786732"/>
    <w:rsid w:val="007867E0"/>
    <w:rsid w:val="00787729"/>
    <w:rsid w:val="0079051D"/>
    <w:rsid w:val="007916A5"/>
    <w:rsid w:val="007A085F"/>
    <w:rsid w:val="007A1B34"/>
    <w:rsid w:val="007A3F84"/>
    <w:rsid w:val="007A6F94"/>
    <w:rsid w:val="007B33F9"/>
    <w:rsid w:val="007B378D"/>
    <w:rsid w:val="007B67F1"/>
    <w:rsid w:val="007B7024"/>
    <w:rsid w:val="007B7ADE"/>
    <w:rsid w:val="007C16BF"/>
    <w:rsid w:val="007C4635"/>
    <w:rsid w:val="007D345F"/>
    <w:rsid w:val="007D6EF9"/>
    <w:rsid w:val="007E30A8"/>
    <w:rsid w:val="007E37BA"/>
    <w:rsid w:val="007E5686"/>
    <w:rsid w:val="007F0F4E"/>
    <w:rsid w:val="007F1063"/>
    <w:rsid w:val="0080210A"/>
    <w:rsid w:val="00803B9A"/>
    <w:rsid w:val="00803D44"/>
    <w:rsid w:val="00806CE5"/>
    <w:rsid w:val="00807C6C"/>
    <w:rsid w:val="00810CDD"/>
    <w:rsid w:val="00811DCA"/>
    <w:rsid w:val="00821E0F"/>
    <w:rsid w:val="00823E79"/>
    <w:rsid w:val="00824500"/>
    <w:rsid w:val="0082671E"/>
    <w:rsid w:val="00830C65"/>
    <w:rsid w:val="00831972"/>
    <w:rsid w:val="008340F4"/>
    <w:rsid w:val="00836452"/>
    <w:rsid w:val="00840D05"/>
    <w:rsid w:val="00843902"/>
    <w:rsid w:val="00844107"/>
    <w:rsid w:val="008502A3"/>
    <w:rsid w:val="00852065"/>
    <w:rsid w:val="0085538C"/>
    <w:rsid w:val="008608A1"/>
    <w:rsid w:val="00863D1A"/>
    <w:rsid w:val="00864111"/>
    <w:rsid w:val="008659A1"/>
    <w:rsid w:val="00867658"/>
    <w:rsid w:val="00871CA7"/>
    <w:rsid w:val="00872ACA"/>
    <w:rsid w:val="00880ACD"/>
    <w:rsid w:val="0088129F"/>
    <w:rsid w:val="00881ACC"/>
    <w:rsid w:val="00884470"/>
    <w:rsid w:val="00897460"/>
    <w:rsid w:val="008A66C7"/>
    <w:rsid w:val="008A6D38"/>
    <w:rsid w:val="008A72FC"/>
    <w:rsid w:val="008B173E"/>
    <w:rsid w:val="008B1803"/>
    <w:rsid w:val="008B4A09"/>
    <w:rsid w:val="008B5782"/>
    <w:rsid w:val="008B5E15"/>
    <w:rsid w:val="008B7B6F"/>
    <w:rsid w:val="008C0827"/>
    <w:rsid w:val="008C44CB"/>
    <w:rsid w:val="008C610E"/>
    <w:rsid w:val="008D28BF"/>
    <w:rsid w:val="008D54AE"/>
    <w:rsid w:val="008D63CF"/>
    <w:rsid w:val="008D7769"/>
    <w:rsid w:val="008D7C10"/>
    <w:rsid w:val="008E0096"/>
    <w:rsid w:val="008E0A1C"/>
    <w:rsid w:val="008E210D"/>
    <w:rsid w:val="008E44D5"/>
    <w:rsid w:val="008F005D"/>
    <w:rsid w:val="008F1351"/>
    <w:rsid w:val="008F2409"/>
    <w:rsid w:val="00903D7B"/>
    <w:rsid w:val="009047C9"/>
    <w:rsid w:val="00906CFB"/>
    <w:rsid w:val="00911CC2"/>
    <w:rsid w:val="00914CA3"/>
    <w:rsid w:val="00915AB6"/>
    <w:rsid w:val="00923125"/>
    <w:rsid w:val="009307DB"/>
    <w:rsid w:val="0093198F"/>
    <w:rsid w:val="009325E7"/>
    <w:rsid w:val="00932C62"/>
    <w:rsid w:val="009335B1"/>
    <w:rsid w:val="009379B0"/>
    <w:rsid w:val="009477E2"/>
    <w:rsid w:val="00953B10"/>
    <w:rsid w:val="009546E6"/>
    <w:rsid w:val="009562E3"/>
    <w:rsid w:val="00960F5E"/>
    <w:rsid w:val="00961821"/>
    <w:rsid w:val="00961D46"/>
    <w:rsid w:val="00962E1B"/>
    <w:rsid w:val="0096566A"/>
    <w:rsid w:val="00970FA7"/>
    <w:rsid w:val="00975F4E"/>
    <w:rsid w:val="009810EE"/>
    <w:rsid w:val="0098176B"/>
    <w:rsid w:val="00983AA9"/>
    <w:rsid w:val="0098458D"/>
    <w:rsid w:val="009846FA"/>
    <w:rsid w:val="00986416"/>
    <w:rsid w:val="0098778B"/>
    <w:rsid w:val="00993F84"/>
    <w:rsid w:val="00997234"/>
    <w:rsid w:val="009A1C84"/>
    <w:rsid w:val="009A2DFD"/>
    <w:rsid w:val="009A6254"/>
    <w:rsid w:val="009A75C7"/>
    <w:rsid w:val="009B7703"/>
    <w:rsid w:val="009C1675"/>
    <w:rsid w:val="009C16A0"/>
    <w:rsid w:val="009C5B30"/>
    <w:rsid w:val="009C5C2A"/>
    <w:rsid w:val="009C66CD"/>
    <w:rsid w:val="009C7472"/>
    <w:rsid w:val="009D0B6F"/>
    <w:rsid w:val="009D4F9B"/>
    <w:rsid w:val="009D7FA1"/>
    <w:rsid w:val="009E5B35"/>
    <w:rsid w:val="009E76D1"/>
    <w:rsid w:val="009E7B6A"/>
    <w:rsid w:val="009F5CE6"/>
    <w:rsid w:val="00A00837"/>
    <w:rsid w:val="00A023D8"/>
    <w:rsid w:val="00A04508"/>
    <w:rsid w:val="00A14C93"/>
    <w:rsid w:val="00A16F8E"/>
    <w:rsid w:val="00A16FC4"/>
    <w:rsid w:val="00A20E25"/>
    <w:rsid w:val="00A21EBC"/>
    <w:rsid w:val="00A2335A"/>
    <w:rsid w:val="00A24B05"/>
    <w:rsid w:val="00A24B88"/>
    <w:rsid w:val="00A260EE"/>
    <w:rsid w:val="00A26B3D"/>
    <w:rsid w:val="00A27ABB"/>
    <w:rsid w:val="00A30571"/>
    <w:rsid w:val="00A32909"/>
    <w:rsid w:val="00A34D04"/>
    <w:rsid w:val="00A34D72"/>
    <w:rsid w:val="00A357F3"/>
    <w:rsid w:val="00A367E5"/>
    <w:rsid w:val="00A50264"/>
    <w:rsid w:val="00A51190"/>
    <w:rsid w:val="00A56FE6"/>
    <w:rsid w:val="00A61BD0"/>
    <w:rsid w:val="00A61DC0"/>
    <w:rsid w:val="00A623D4"/>
    <w:rsid w:val="00A74FB3"/>
    <w:rsid w:val="00A75E7E"/>
    <w:rsid w:val="00A83EC6"/>
    <w:rsid w:val="00A8499C"/>
    <w:rsid w:val="00A8669C"/>
    <w:rsid w:val="00A86E60"/>
    <w:rsid w:val="00A92EE5"/>
    <w:rsid w:val="00A94AD9"/>
    <w:rsid w:val="00AA155A"/>
    <w:rsid w:val="00AA238A"/>
    <w:rsid w:val="00AA26EC"/>
    <w:rsid w:val="00AA30F4"/>
    <w:rsid w:val="00AA3EFC"/>
    <w:rsid w:val="00AA49F8"/>
    <w:rsid w:val="00AB0ECF"/>
    <w:rsid w:val="00AB1023"/>
    <w:rsid w:val="00AB462A"/>
    <w:rsid w:val="00AB6713"/>
    <w:rsid w:val="00AB6C93"/>
    <w:rsid w:val="00AC091F"/>
    <w:rsid w:val="00AC0D08"/>
    <w:rsid w:val="00AC7216"/>
    <w:rsid w:val="00AD177A"/>
    <w:rsid w:val="00AD2941"/>
    <w:rsid w:val="00AD699E"/>
    <w:rsid w:val="00AE6BEE"/>
    <w:rsid w:val="00AE73CD"/>
    <w:rsid w:val="00AF038C"/>
    <w:rsid w:val="00AF5234"/>
    <w:rsid w:val="00AF7102"/>
    <w:rsid w:val="00B04811"/>
    <w:rsid w:val="00B076C8"/>
    <w:rsid w:val="00B12D53"/>
    <w:rsid w:val="00B14066"/>
    <w:rsid w:val="00B146FF"/>
    <w:rsid w:val="00B20B2F"/>
    <w:rsid w:val="00B24385"/>
    <w:rsid w:val="00B26574"/>
    <w:rsid w:val="00B41C90"/>
    <w:rsid w:val="00B43A49"/>
    <w:rsid w:val="00B50062"/>
    <w:rsid w:val="00B53668"/>
    <w:rsid w:val="00B54E87"/>
    <w:rsid w:val="00B56B55"/>
    <w:rsid w:val="00B60AE3"/>
    <w:rsid w:val="00B6208D"/>
    <w:rsid w:val="00B7304C"/>
    <w:rsid w:val="00B7458C"/>
    <w:rsid w:val="00B75455"/>
    <w:rsid w:val="00B75D24"/>
    <w:rsid w:val="00B8064B"/>
    <w:rsid w:val="00B8569D"/>
    <w:rsid w:val="00B91715"/>
    <w:rsid w:val="00BA22FD"/>
    <w:rsid w:val="00BA3A17"/>
    <w:rsid w:val="00BA3D3A"/>
    <w:rsid w:val="00BB1F45"/>
    <w:rsid w:val="00BB26F2"/>
    <w:rsid w:val="00BC1024"/>
    <w:rsid w:val="00BC1C32"/>
    <w:rsid w:val="00BC4D0A"/>
    <w:rsid w:val="00BC71B3"/>
    <w:rsid w:val="00BD120F"/>
    <w:rsid w:val="00BD58F1"/>
    <w:rsid w:val="00BD7D4E"/>
    <w:rsid w:val="00BE56C1"/>
    <w:rsid w:val="00BE6635"/>
    <w:rsid w:val="00BF1547"/>
    <w:rsid w:val="00BF4039"/>
    <w:rsid w:val="00BF53EC"/>
    <w:rsid w:val="00BF5CCC"/>
    <w:rsid w:val="00C01F63"/>
    <w:rsid w:val="00C060C9"/>
    <w:rsid w:val="00C07A5F"/>
    <w:rsid w:val="00C10748"/>
    <w:rsid w:val="00C1150F"/>
    <w:rsid w:val="00C1158E"/>
    <w:rsid w:val="00C132DD"/>
    <w:rsid w:val="00C13625"/>
    <w:rsid w:val="00C1671B"/>
    <w:rsid w:val="00C22125"/>
    <w:rsid w:val="00C25526"/>
    <w:rsid w:val="00C25EF2"/>
    <w:rsid w:val="00C40599"/>
    <w:rsid w:val="00C41D63"/>
    <w:rsid w:val="00C439F7"/>
    <w:rsid w:val="00C44E0C"/>
    <w:rsid w:val="00C479B9"/>
    <w:rsid w:val="00C47C2A"/>
    <w:rsid w:val="00C64501"/>
    <w:rsid w:val="00C65BCD"/>
    <w:rsid w:val="00C66380"/>
    <w:rsid w:val="00C666D5"/>
    <w:rsid w:val="00C67903"/>
    <w:rsid w:val="00C74974"/>
    <w:rsid w:val="00C755DD"/>
    <w:rsid w:val="00C809AE"/>
    <w:rsid w:val="00C81D22"/>
    <w:rsid w:val="00C82A8E"/>
    <w:rsid w:val="00C92418"/>
    <w:rsid w:val="00C9398B"/>
    <w:rsid w:val="00C94914"/>
    <w:rsid w:val="00C95B89"/>
    <w:rsid w:val="00C96A00"/>
    <w:rsid w:val="00CA14DD"/>
    <w:rsid w:val="00CA2BDA"/>
    <w:rsid w:val="00CA6677"/>
    <w:rsid w:val="00CA7721"/>
    <w:rsid w:val="00CB16DA"/>
    <w:rsid w:val="00CB6865"/>
    <w:rsid w:val="00CC104B"/>
    <w:rsid w:val="00CC2D6D"/>
    <w:rsid w:val="00CC3229"/>
    <w:rsid w:val="00CC4255"/>
    <w:rsid w:val="00CC5860"/>
    <w:rsid w:val="00CC5B26"/>
    <w:rsid w:val="00CC6381"/>
    <w:rsid w:val="00CD776A"/>
    <w:rsid w:val="00CE0231"/>
    <w:rsid w:val="00CE6E88"/>
    <w:rsid w:val="00CE716C"/>
    <w:rsid w:val="00D00079"/>
    <w:rsid w:val="00D013C4"/>
    <w:rsid w:val="00D03371"/>
    <w:rsid w:val="00D03DC4"/>
    <w:rsid w:val="00D05C2F"/>
    <w:rsid w:val="00D1275C"/>
    <w:rsid w:val="00D146B3"/>
    <w:rsid w:val="00D165CD"/>
    <w:rsid w:val="00D23DAF"/>
    <w:rsid w:val="00D245DF"/>
    <w:rsid w:val="00D26B0F"/>
    <w:rsid w:val="00D30864"/>
    <w:rsid w:val="00D30E72"/>
    <w:rsid w:val="00D330C9"/>
    <w:rsid w:val="00D350E9"/>
    <w:rsid w:val="00D36E28"/>
    <w:rsid w:val="00D404B1"/>
    <w:rsid w:val="00D463B7"/>
    <w:rsid w:val="00D46AD2"/>
    <w:rsid w:val="00D54398"/>
    <w:rsid w:val="00D65AE6"/>
    <w:rsid w:val="00D673A8"/>
    <w:rsid w:val="00D729C1"/>
    <w:rsid w:val="00D73F97"/>
    <w:rsid w:val="00D76AFC"/>
    <w:rsid w:val="00D801D0"/>
    <w:rsid w:val="00D80989"/>
    <w:rsid w:val="00D81A7D"/>
    <w:rsid w:val="00D83A6A"/>
    <w:rsid w:val="00D83EC7"/>
    <w:rsid w:val="00D8592A"/>
    <w:rsid w:val="00D86043"/>
    <w:rsid w:val="00D90D1F"/>
    <w:rsid w:val="00D91CE5"/>
    <w:rsid w:val="00D9260F"/>
    <w:rsid w:val="00D92D2A"/>
    <w:rsid w:val="00D95127"/>
    <w:rsid w:val="00D96E5C"/>
    <w:rsid w:val="00DA076E"/>
    <w:rsid w:val="00DA5E9A"/>
    <w:rsid w:val="00DA69FE"/>
    <w:rsid w:val="00DB362B"/>
    <w:rsid w:val="00DB52C2"/>
    <w:rsid w:val="00DB6932"/>
    <w:rsid w:val="00DC10D5"/>
    <w:rsid w:val="00DC55BA"/>
    <w:rsid w:val="00DC7012"/>
    <w:rsid w:val="00DD1FE9"/>
    <w:rsid w:val="00DD22F8"/>
    <w:rsid w:val="00DD38A7"/>
    <w:rsid w:val="00DD68AD"/>
    <w:rsid w:val="00DD6E35"/>
    <w:rsid w:val="00DE085D"/>
    <w:rsid w:val="00DE3ED0"/>
    <w:rsid w:val="00DE7F4F"/>
    <w:rsid w:val="00DF168E"/>
    <w:rsid w:val="00DF2995"/>
    <w:rsid w:val="00E002A4"/>
    <w:rsid w:val="00E01D6E"/>
    <w:rsid w:val="00E01F32"/>
    <w:rsid w:val="00E02824"/>
    <w:rsid w:val="00E0329E"/>
    <w:rsid w:val="00E039EE"/>
    <w:rsid w:val="00E0452C"/>
    <w:rsid w:val="00E04D42"/>
    <w:rsid w:val="00E101DB"/>
    <w:rsid w:val="00E156B9"/>
    <w:rsid w:val="00E1607D"/>
    <w:rsid w:val="00E1608B"/>
    <w:rsid w:val="00E17A38"/>
    <w:rsid w:val="00E23C21"/>
    <w:rsid w:val="00E25C4A"/>
    <w:rsid w:val="00E271BD"/>
    <w:rsid w:val="00E27C31"/>
    <w:rsid w:val="00E27C75"/>
    <w:rsid w:val="00E34701"/>
    <w:rsid w:val="00E35B94"/>
    <w:rsid w:val="00E374C2"/>
    <w:rsid w:val="00E376D2"/>
    <w:rsid w:val="00E4030B"/>
    <w:rsid w:val="00E40B38"/>
    <w:rsid w:val="00E424D2"/>
    <w:rsid w:val="00E477B3"/>
    <w:rsid w:val="00E51A26"/>
    <w:rsid w:val="00E53DB5"/>
    <w:rsid w:val="00E623D7"/>
    <w:rsid w:val="00E643B5"/>
    <w:rsid w:val="00E651E8"/>
    <w:rsid w:val="00E70793"/>
    <w:rsid w:val="00E7573D"/>
    <w:rsid w:val="00E8018E"/>
    <w:rsid w:val="00E81E1E"/>
    <w:rsid w:val="00E82108"/>
    <w:rsid w:val="00E85838"/>
    <w:rsid w:val="00E90D86"/>
    <w:rsid w:val="00E9286C"/>
    <w:rsid w:val="00E92CFB"/>
    <w:rsid w:val="00E9496C"/>
    <w:rsid w:val="00E962B4"/>
    <w:rsid w:val="00E9703C"/>
    <w:rsid w:val="00EA0818"/>
    <w:rsid w:val="00EA116A"/>
    <w:rsid w:val="00EA49CA"/>
    <w:rsid w:val="00EB3454"/>
    <w:rsid w:val="00EB3EC5"/>
    <w:rsid w:val="00EB7580"/>
    <w:rsid w:val="00EC0E0C"/>
    <w:rsid w:val="00EC1AA7"/>
    <w:rsid w:val="00EC4234"/>
    <w:rsid w:val="00ED05F8"/>
    <w:rsid w:val="00ED1ED5"/>
    <w:rsid w:val="00ED3123"/>
    <w:rsid w:val="00EE08E5"/>
    <w:rsid w:val="00EE1DF5"/>
    <w:rsid w:val="00EE2DF2"/>
    <w:rsid w:val="00EE347A"/>
    <w:rsid w:val="00EE540C"/>
    <w:rsid w:val="00EF0794"/>
    <w:rsid w:val="00EF0CF4"/>
    <w:rsid w:val="00EF1165"/>
    <w:rsid w:val="00EF16F3"/>
    <w:rsid w:val="00EF5A99"/>
    <w:rsid w:val="00EF6013"/>
    <w:rsid w:val="00EF748E"/>
    <w:rsid w:val="00EF7C6E"/>
    <w:rsid w:val="00F02461"/>
    <w:rsid w:val="00F04458"/>
    <w:rsid w:val="00F07094"/>
    <w:rsid w:val="00F12371"/>
    <w:rsid w:val="00F14221"/>
    <w:rsid w:val="00F14B12"/>
    <w:rsid w:val="00F175F6"/>
    <w:rsid w:val="00F217C1"/>
    <w:rsid w:val="00F2312E"/>
    <w:rsid w:val="00F2382D"/>
    <w:rsid w:val="00F23A3D"/>
    <w:rsid w:val="00F24105"/>
    <w:rsid w:val="00F27F7F"/>
    <w:rsid w:val="00F30555"/>
    <w:rsid w:val="00F32B75"/>
    <w:rsid w:val="00F33F16"/>
    <w:rsid w:val="00F34C03"/>
    <w:rsid w:val="00F35492"/>
    <w:rsid w:val="00F35A21"/>
    <w:rsid w:val="00F40638"/>
    <w:rsid w:val="00F44486"/>
    <w:rsid w:val="00F44A8F"/>
    <w:rsid w:val="00F45F7B"/>
    <w:rsid w:val="00F46CB6"/>
    <w:rsid w:val="00F50F71"/>
    <w:rsid w:val="00F52F20"/>
    <w:rsid w:val="00F5658B"/>
    <w:rsid w:val="00F570F8"/>
    <w:rsid w:val="00F625F6"/>
    <w:rsid w:val="00F626B9"/>
    <w:rsid w:val="00F66666"/>
    <w:rsid w:val="00F6740A"/>
    <w:rsid w:val="00F70299"/>
    <w:rsid w:val="00F72F57"/>
    <w:rsid w:val="00F74F0C"/>
    <w:rsid w:val="00F76003"/>
    <w:rsid w:val="00F77B32"/>
    <w:rsid w:val="00F83A4B"/>
    <w:rsid w:val="00F84B20"/>
    <w:rsid w:val="00F87296"/>
    <w:rsid w:val="00F90520"/>
    <w:rsid w:val="00F94FD0"/>
    <w:rsid w:val="00F95D22"/>
    <w:rsid w:val="00F96D52"/>
    <w:rsid w:val="00FA2E04"/>
    <w:rsid w:val="00FA4556"/>
    <w:rsid w:val="00FA5651"/>
    <w:rsid w:val="00FB0189"/>
    <w:rsid w:val="00FB14BF"/>
    <w:rsid w:val="00FB723D"/>
    <w:rsid w:val="00FB7A33"/>
    <w:rsid w:val="00FB7E9B"/>
    <w:rsid w:val="00FC036A"/>
    <w:rsid w:val="00FC0835"/>
    <w:rsid w:val="00FC18C5"/>
    <w:rsid w:val="00FC1971"/>
    <w:rsid w:val="00FC2EF2"/>
    <w:rsid w:val="00FC35EE"/>
    <w:rsid w:val="00FC3AF6"/>
    <w:rsid w:val="00FC3B7F"/>
    <w:rsid w:val="00FC424A"/>
    <w:rsid w:val="00FC5288"/>
    <w:rsid w:val="00FD213A"/>
    <w:rsid w:val="00FD6842"/>
    <w:rsid w:val="00FD7072"/>
    <w:rsid w:val="00FE21B7"/>
    <w:rsid w:val="00FF0AD7"/>
    <w:rsid w:val="00FF33ED"/>
    <w:rsid w:val="00FF4C4E"/>
    <w:rsid w:val="00FF6877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2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2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73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dmin\Desktop\&#1030;&#1053;&#1044;&#1045;&#1050;&#1057;\&#1090;&#1072;&#1073;&#1083;%20&#1076;&#1083;&#1103;%20&#1084;&#1086;&#1085;&#1080;&#1090;&#1086;&#1088;&#1080;&#1075;&#1072;%20&#1048;&#1053;&#1044;&#1045;&#1050;&#1057;%201%20&#1076;&#1086;%20&#1087;&#1086;&#1087;&#1077;&#1088;%20&#1084;&#1110;&#1089;%20&#1087;&#1086;&#1090;&#1086;&#1095;%20&#1088;&#1086;&#1082;&#1091;%20&#1083;&#1102;&#1090;&#1080;&#1081;%2016%20&#1082;%20&#1089;&#1110;&#1095;&#1085;&#1102;%2016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admin\Desktop\&#1030;&#1053;&#1044;&#1045;&#1050;&#1057;\&#1090;&#1072;&#1073;&#1083;%20&#1076;&#1083;&#1103;%20&#1084;&#1086;&#1085;&#1080;&#1090;&#1086;&#1088;&#1080;&#1075;&#1072;%20&#1048;&#1053;&#1044;&#1045;&#1050;&#1057;%202%20&#1076;&#1086;%20&#1074;&#1110;&#1076;&#1087;%20&#1084;&#1110;&#1089;%20&#1087;&#1088;&#1077;&#1076;%20&#1088;&#1086;&#1082;&#1091;%20&#1083;&#1102;&#1090;&#1080;&#1081;%2016%20&#1082;%20&#1083;&#1102;&#1090;&#1086;&#1084;&#1091;%2015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admin\Desktop\&#1030;&#1053;&#1044;&#1045;&#1050;&#1057;\&#1090;&#1072;&#1073;&#1083;%20&#1076;&#1083;&#1103;%20&#1084;&#1086;&#1085;&#1080;&#1090;&#1086;&#1088;&#1080;&#1075;&#1072;%20&#1048;&#1053;&#1044;&#1045;&#1050;&#1057;%203%20&#1079;&#1072;%20&#1087;&#1077;&#1088;&#1110;&#1086;&#1076;%20&#1089;&#1110;&#1095;&#1077;&#1085;&#1100;-&#1083;&#1102;&#1090;&#1080;&#1081;%2016%20&#1082;%20&#1089;&#1110;&#1095;&#1085;&#1102;-&#1083;&#1102;&#1090;&#1086;&#1084;&#1091;%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 sz="1600">
                <a:latin typeface="Times New Roman" pitchFamily="18" charset="0"/>
                <a:cs typeface="Times New Roman" pitchFamily="18" charset="0"/>
              </a:defRPr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Індекси промислової продукції за</a:t>
            </a:r>
            <a:r>
              <a:rPr lang="uk-UA" sz="1400" baseline="0">
                <a:latin typeface="Times New Roman" pitchFamily="18" charset="0"/>
                <a:cs typeface="Times New Roman" pitchFamily="18" charset="0"/>
              </a:rPr>
              <a:t> місяць до попереднього місяця</a:t>
            </a:r>
            <a:endParaRPr lang="uk-UA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576818998640748"/>
          <c:y val="1.820250284414111E-2"/>
        </c:manualLayout>
      </c:layout>
    </c:title>
    <c:plotArea>
      <c:layout>
        <c:manualLayout>
          <c:layoutTarget val="inner"/>
          <c:xMode val="edge"/>
          <c:yMode val="edge"/>
          <c:x val="0.13878047446100275"/>
          <c:y val="0.22659631456817378"/>
          <c:w val="0.80803730372826699"/>
          <c:h val="0.5202411359357465"/>
        </c:manualLayout>
      </c:layout>
      <c:lineChart>
        <c:grouping val="standard"/>
        <c:ser>
          <c:idx val="0"/>
          <c:order val="0"/>
          <c:tx>
            <c:strRef>
              <c:f>'індекс пром'!$A$35</c:f>
              <c:strCache>
                <c:ptCount val="1"/>
                <c:pt idx="0">
                  <c:v>2016 р.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ymbol val="diamond"/>
            <c:size val="7"/>
            <c:spPr>
              <a:solidFill>
                <a:srgbClr val="0000FF"/>
              </a:solidFill>
              <a:ln w="12700">
                <a:solidFill>
                  <a:srgbClr val="0000FF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0"/>
              <c:dLblPos val="t"/>
              <c:showVal val="1"/>
            </c:dLbl>
            <c:dLbl>
              <c:idx val="1"/>
              <c:layout>
                <c:manualLayout>
                  <c:x val="-3.7969614741060205E-2"/>
                  <c:y val="-5.313609270670280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5334170546352642E-2"/>
                  <c:y val="-5.612789362021927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7195991869268641E-2"/>
                  <c:y val="6.9699043803270286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9997979942512585E-2"/>
                  <c:y val="7.4406759225768365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1.3361838588989887E-2"/>
                  <c:y val="-7.06576518924535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0"/>
                  <c:y val="-3.468208092485553E-2"/>
                </c:manualLayout>
              </c:layout>
              <c:dLblPos val="ctr"/>
              <c:showVal val="1"/>
            </c:dLbl>
            <c:dLbl>
              <c:idx val="7"/>
              <c:layout>
                <c:manualLayout>
                  <c:x val="-4.0896527775817516E-2"/>
                  <c:y val="4.6242774566473945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4.4257695272027102E-2"/>
                  <c:y val="6.9364161849712433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4.201679930888743E-2"/>
                  <c:y val="-3.468208092485553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4.0896351327317129E-2"/>
                  <c:y val="4.3835616438356192E-2"/>
                </c:manualLayout>
              </c:layout>
              <c:dLblPos val="r"/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rgbClr val="0000FF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lang="ru-RU" b="1" i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'індекс пром'!$B$34:$M$34</c:f>
              <c:strCache>
                <c:ptCount val="12"/>
                <c:pt idx="0">
                  <c:v>січень  до грудня  2014 р.</c:v>
                </c:pt>
                <c:pt idx="1">
                  <c:v>лютий до січня </c:v>
                </c:pt>
                <c:pt idx="2">
                  <c:v>березень до лютого </c:v>
                </c:pt>
                <c:pt idx="3">
                  <c:v>квітень  до березня </c:v>
                </c:pt>
                <c:pt idx="4">
                  <c:v>травень  до квітня  </c:v>
                </c:pt>
                <c:pt idx="5">
                  <c:v>червень до травня </c:v>
                </c:pt>
                <c:pt idx="6">
                  <c:v>липень до червня </c:v>
                </c:pt>
                <c:pt idx="7">
                  <c:v>серпень до липня</c:v>
                </c:pt>
                <c:pt idx="8">
                  <c:v>вересень до серпня</c:v>
                </c:pt>
                <c:pt idx="9">
                  <c:v>жовтень до вересня</c:v>
                </c:pt>
                <c:pt idx="10">
                  <c:v>листопад до жовтня</c:v>
                </c:pt>
                <c:pt idx="11">
                  <c:v>грудень до листопада</c:v>
                </c:pt>
              </c:strCache>
            </c:strRef>
          </c:cat>
          <c:val>
            <c:numRef>
              <c:f>'індекс пром'!$B$35:$M$35</c:f>
              <c:numCache>
                <c:formatCode>0.0</c:formatCode>
                <c:ptCount val="12"/>
                <c:pt idx="0">
                  <c:v>88</c:v>
                </c:pt>
                <c:pt idx="1">
                  <c:v>112</c:v>
                </c:pt>
                <c:pt idx="2">
                  <c:v>111</c:v>
                </c:pt>
                <c:pt idx="3">
                  <c:v>90</c:v>
                </c:pt>
                <c:pt idx="4">
                  <c:v>91</c:v>
                </c:pt>
                <c:pt idx="5">
                  <c:v>59</c:v>
                </c:pt>
              </c:numCache>
            </c:numRef>
          </c:val>
        </c:ser>
        <c:ser>
          <c:idx val="1"/>
          <c:order val="1"/>
          <c:tx>
            <c:strRef>
              <c:f>'індекс пром'!$A$36</c:f>
              <c:strCache>
                <c:ptCount val="1"/>
                <c:pt idx="0">
                  <c:v>2015 р.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circle"/>
            <c:size val="7"/>
            <c:spPr>
              <a:solidFill>
                <a:srgbClr val="FFFF00"/>
              </a:solidFill>
              <a:ln>
                <a:solidFill>
                  <a:srgbClr val="C0000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1"/>
              <c:layout>
                <c:manualLayout>
                  <c:x val="-2.5179849775650551E-2"/>
                  <c:y val="5.693583636909616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5334170546352642E-2"/>
                  <c:y val="-6.7287806618022764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6819912583376453E-2"/>
                  <c:y val="-6.3147018518452058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0225615768566846E-2"/>
                  <c:y val="-5.4865442319310877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192846736116195E-2"/>
                  <c:y val="-6.7287806618022764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3.3631318953757476E-2"/>
                  <c:y val="-5.4865442319310932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2.7671338379674115E-2"/>
                  <c:y val="-6.7287806618022764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3.192846736116195E-2"/>
                  <c:y val="-5.4865442319310932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3.5334170546352642E-2"/>
                  <c:y val="-5.4865442319310932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2562783601887827E-2"/>
                  <c:y val="-5.4865442319310932E-2"/>
                </c:manualLayout>
              </c:layout>
              <c:dLblPos val="r"/>
              <c:showVal val="1"/>
            </c:dLbl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rgbClr val="C0000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lang="ru-RU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b"/>
            <c:showVal val="1"/>
          </c:dLbls>
          <c:cat>
            <c:strRef>
              <c:f>'індекс пром'!$B$34:$M$34</c:f>
              <c:strCache>
                <c:ptCount val="12"/>
                <c:pt idx="0">
                  <c:v>січень  до грудня  2014 р.</c:v>
                </c:pt>
                <c:pt idx="1">
                  <c:v>лютий до січня </c:v>
                </c:pt>
                <c:pt idx="2">
                  <c:v>березень до лютого </c:v>
                </c:pt>
                <c:pt idx="3">
                  <c:v>квітень  до березня </c:v>
                </c:pt>
                <c:pt idx="4">
                  <c:v>травень  до квітня  </c:v>
                </c:pt>
                <c:pt idx="5">
                  <c:v>червень до травня </c:v>
                </c:pt>
                <c:pt idx="6">
                  <c:v>липень до червня </c:v>
                </c:pt>
                <c:pt idx="7">
                  <c:v>серпень до липня</c:v>
                </c:pt>
                <c:pt idx="8">
                  <c:v>вересень до серпня</c:v>
                </c:pt>
                <c:pt idx="9">
                  <c:v>жовтень до вересня</c:v>
                </c:pt>
                <c:pt idx="10">
                  <c:v>листопад до жовтня</c:v>
                </c:pt>
                <c:pt idx="11">
                  <c:v>грудень до листопада</c:v>
                </c:pt>
              </c:strCache>
            </c:strRef>
          </c:cat>
          <c:val>
            <c:numRef>
              <c:f>'індекс пром'!$B$36:$M$36</c:f>
              <c:numCache>
                <c:formatCode>0.0</c:formatCode>
                <c:ptCount val="12"/>
                <c:pt idx="0">
                  <c:v>68</c:v>
                </c:pt>
                <c:pt idx="1">
                  <c:v>88</c:v>
                </c:pt>
                <c:pt idx="2">
                  <c:v>96</c:v>
                </c:pt>
                <c:pt idx="3">
                  <c:v>108</c:v>
                </c:pt>
                <c:pt idx="4">
                  <c:v>114</c:v>
                </c:pt>
                <c:pt idx="5">
                  <c:v>120</c:v>
                </c:pt>
                <c:pt idx="6">
                  <c:v>112</c:v>
                </c:pt>
                <c:pt idx="7">
                  <c:v>115</c:v>
                </c:pt>
                <c:pt idx="8">
                  <c:v>98</c:v>
                </c:pt>
                <c:pt idx="9">
                  <c:v>112</c:v>
                </c:pt>
                <c:pt idx="10">
                  <c:v>116</c:v>
                </c:pt>
                <c:pt idx="11">
                  <c:v>98</c:v>
                </c:pt>
              </c:numCache>
            </c:numRef>
          </c:val>
        </c:ser>
        <c:dLbls>
          <c:showVal val="1"/>
        </c:dLbls>
        <c:marker val="1"/>
        <c:axId val="48778240"/>
        <c:axId val="48800512"/>
      </c:lineChart>
      <c:catAx>
        <c:axId val="48778240"/>
        <c:scaling>
          <c:orientation val="minMax"/>
        </c:scaling>
        <c:delete val="1"/>
        <c:axPos val="b"/>
        <c:tickLblPos val="none"/>
        <c:crossAx val="48800512"/>
        <c:crosses val="autoZero"/>
        <c:auto val="1"/>
        <c:lblAlgn val="ctr"/>
        <c:lblOffset val="100"/>
      </c:catAx>
      <c:valAx>
        <c:axId val="488005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.0" sourceLinked="1"/>
        <c:tickLblPos val="nextTo"/>
        <c:txPr>
          <a:bodyPr/>
          <a:lstStyle/>
          <a:p>
            <a:pPr>
              <a:defRPr lang="ru-RU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48778240"/>
        <c:crosses val="autoZero"/>
        <c:crossBetween val="between"/>
      </c:valAx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/>
        </a:scene3d>
        <a:sp3d>
          <a:bevelT/>
        </a:sp3d>
      </c:spPr>
    </c:plotArea>
    <c:legend>
      <c:legendPos val="b"/>
      <c:legendEntry>
        <c:idx val="0"/>
        <c:txPr>
          <a:bodyPr/>
          <a:lstStyle/>
          <a:p>
            <a:pPr>
              <a:defRPr sz="1200" b="1" i="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</c:legendEntry>
      <c:layout>
        <c:manualLayout>
          <c:xMode val="edge"/>
          <c:yMode val="edge"/>
          <c:x val="0.33792615848192686"/>
          <c:y val="0.8579171419826922"/>
          <c:w val="0.3113203179907178"/>
          <c:h val="9.0257180749932872E-2"/>
        </c:manualLayout>
      </c:layout>
      <c:txPr>
        <a:bodyPr/>
        <a:lstStyle/>
        <a:p>
          <a:pPr>
            <a:defRPr lang="ru-RU" sz="1200" b="1" i="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  <a:scene3d>
      <a:camera prst="orthographicFront"/>
      <a:lightRig rig="threePt" dir="t"/>
    </a:scene3d>
    <a:sp3d>
      <a:bevelT/>
    </a:sp3d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uk-UA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 sz="16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baseline="0"/>
              <a:t>Індекси промислової продукції до аналогічного періоду попереднього року</a:t>
            </a:r>
          </a:p>
        </c:rich>
      </c:tx>
      <c:layout>
        <c:manualLayout>
          <c:xMode val="edge"/>
          <c:yMode val="edge"/>
          <c:x val="0.14300895979664754"/>
          <c:y val="0"/>
        </c:manualLayout>
      </c:layout>
    </c:title>
    <c:plotArea>
      <c:layout>
        <c:manualLayout>
          <c:layoutTarget val="inner"/>
          <c:xMode val="edge"/>
          <c:yMode val="edge"/>
          <c:x val="0.14436130644481604"/>
          <c:y val="0.20589253175303934"/>
          <c:w val="0.79646388924013156"/>
          <c:h val="0.47783843688665045"/>
        </c:manualLayout>
      </c:layout>
      <c:lineChart>
        <c:grouping val="standard"/>
        <c:ser>
          <c:idx val="0"/>
          <c:order val="0"/>
          <c:tx>
            <c:strRef>
              <c:f>'індекс пром'!$A$35</c:f>
              <c:strCache>
                <c:ptCount val="1"/>
                <c:pt idx="0">
                  <c:v>2016/2015 рр.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ymbol val="diamond"/>
            <c:size val="7"/>
            <c:spPr>
              <a:solidFill>
                <a:srgbClr val="0000FF"/>
              </a:solidFill>
              <a:ln w="12700">
                <a:solidFill>
                  <a:srgbClr val="0000FF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0"/>
              <c:dLblPos val="t"/>
              <c:showVal val="1"/>
            </c:dLbl>
            <c:dLbl>
              <c:idx val="1"/>
              <c:layout>
                <c:manualLayout>
                  <c:x val="-5.2450956098059547E-2"/>
                  <c:y val="-6.5558783051722039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0686255664849867E-2"/>
                  <c:y val="-6.026868171978995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5280056223534249E-2"/>
                  <c:y val="-8.3510240625435064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7.4397033882256346E-3"/>
                  <c:y val="-5.3615445303334446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1.7637626937466594E-2"/>
                  <c:y val="-7.6999303713211592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0"/>
                  <c:y val="-3.4682080924855488E-2"/>
                </c:manualLayout>
              </c:layout>
              <c:dLblPos val="ctr"/>
              <c:showVal val="1"/>
            </c:dLbl>
            <c:dLbl>
              <c:idx val="7"/>
              <c:layout>
                <c:manualLayout>
                  <c:x val="-4.0896527775817433E-2"/>
                  <c:y val="4.6242774566473945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4.4257695272027039E-2"/>
                  <c:y val="6.9364161849712391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4.2016799308887395E-2"/>
                  <c:y val="-3.4682080924855488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4.0896351327317088E-2"/>
                  <c:y val="4.383561643835613E-2"/>
                </c:manualLayout>
              </c:layout>
              <c:dLblPos val="r"/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rgbClr val="0000FF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lang="ru-RU" b="1" i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'індекс пром'!$B$34:$M$34</c:f>
              <c:strCache>
                <c:ptCount val="12"/>
                <c:pt idx="0">
                  <c:v>січень до січня  </c:v>
                </c:pt>
                <c:pt idx="1">
                  <c:v>лютий  до лютого </c:v>
                </c:pt>
                <c:pt idx="2">
                  <c:v>березень               до березня </c:v>
                </c:pt>
                <c:pt idx="3">
                  <c:v>квітень  до квітня </c:v>
                </c:pt>
                <c:pt idx="4">
                  <c:v>травень  до травня </c:v>
                </c:pt>
                <c:pt idx="5">
                  <c:v>червень до червня </c:v>
                </c:pt>
                <c:pt idx="6">
                  <c:v>липень до липня </c:v>
                </c:pt>
                <c:pt idx="7">
                  <c:v>серпень до серпня </c:v>
                </c:pt>
                <c:pt idx="8">
                  <c:v>вересень до вересня </c:v>
                </c:pt>
                <c:pt idx="9">
                  <c:v>жовтень до жовтня </c:v>
                </c:pt>
                <c:pt idx="10">
                  <c:v>листопад до листопада </c:v>
                </c:pt>
                <c:pt idx="11">
                  <c:v>грудень до грудня </c:v>
                </c:pt>
              </c:strCache>
            </c:strRef>
          </c:cat>
          <c:val>
            <c:numRef>
              <c:f>'індекс пром'!$B$35:$M$35</c:f>
              <c:numCache>
                <c:formatCode>0.0</c:formatCode>
                <c:ptCount val="12"/>
                <c:pt idx="0">
                  <c:v>183</c:v>
                </c:pt>
                <c:pt idx="1">
                  <c:v>249</c:v>
                </c:pt>
                <c:pt idx="2">
                  <c:v>274</c:v>
                </c:pt>
                <c:pt idx="3">
                  <c:v>225</c:v>
                </c:pt>
                <c:pt idx="4">
                  <c:v>183</c:v>
                </c:pt>
                <c:pt idx="5">
                  <c:v>88</c:v>
                </c:pt>
              </c:numCache>
            </c:numRef>
          </c:val>
        </c:ser>
        <c:ser>
          <c:idx val="1"/>
          <c:order val="1"/>
          <c:tx>
            <c:strRef>
              <c:f>'індекс пром'!$A$36</c:f>
              <c:strCache>
                <c:ptCount val="1"/>
                <c:pt idx="0">
                  <c:v>2015/2014 рр.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circle"/>
            <c:size val="7"/>
            <c:spPr>
              <a:solidFill>
                <a:srgbClr val="FFFF00"/>
              </a:solidFill>
              <a:ln>
                <a:solidFill>
                  <a:srgbClr val="C0000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rgbClr val="C0000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lang="ru-RU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t"/>
            <c:showVal val="1"/>
          </c:dLbls>
          <c:cat>
            <c:strRef>
              <c:f>'індекс пром'!$B$34:$M$34</c:f>
              <c:strCache>
                <c:ptCount val="12"/>
                <c:pt idx="0">
                  <c:v>січень до січня  </c:v>
                </c:pt>
                <c:pt idx="1">
                  <c:v>лютий  до лютого </c:v>
                </c:pt>
                <c:pt idx="2">
                  <c:v>березень               до березня </c:v>
                </c:pt>
                <c:pt idx="3">
                  <c:v>квітень  до квітня </c:v>
                </c:pt>
                <c:pt idx="4">
                  <c:v>травень  до травня </c:v>
                </c:pt>
                <c:pt idx="5">
                  <c:v>червень до червня </c:v>
                </c:pt>
                <c:pt idx="6">
                  <c:v>липень до липня </c:v>
                </c:pt>
                <c:pt idx="7">
                  <c:v>серпень до серпня </c:v>
                </c:pt>
                <c:pt idx="8">
                  <c:v>вересень до вересня </c:v>
                </c:pt>
                <c:pt idx="9">
                  <c:v>жовтень до жовтня </c:v>
                </c:pt>
                <c:pt idx="10">
                  <c:v>листопад до листопада </c:v>
                </c:pt>
                <c:pt idx="11">
                  <c:v>грудень до грудня </c:v>
                </c:pt>
              </c:strCache>
            </c:strRef>
          </c:cat>
          <c:val>
            <c:numRef>
              <c:f>'індекс пром'!$B$36:$M$36</c:f>
              <c:numCache>
                <c:formatCode>0.0</c:formatCode>
                <c:ptCount val="12"/>
                <c:pt idx="0">
                  <c:v>13</c:v>
                </c:pt>
                <c:pt idx="1">
                  <c:v>11</c:v>
                </c:pt>
                <c:pt idx="2">
                  <c:v>10</c:v>
                </c:pt>
                <c:pt idx="3">
                  <c:v>11</c:v>
                </c:pt>
                <c:pt idx="4">
                  <c:v>14</c:v>
                </c:pt>
                <c:pt idx="5">
                  <c:v>22</c:v>
                </c:pt>
                <c:pt idx="6">
                  <c:v>41</c:v>
                </c:pt>
                <c:pt idx="7">
                  <c:v>141</c:v>
                </c:pt>
                <c:pt idx="8">
                  <c:v>113</c:v>
                </c:pt>
                <c:pt idx="9">
                  <c:v>123</c:v>
                </c:pt>
                <c:pt idx="10">
                  <c:v>161</c:v>
                </c:pt>
                <c:pt idx="11">
                  <c:v>167</c:v>
                </c:pt>
              </c:numCache>
            </c:numRef>
          </c:val>
        </c:ser>
        <c:dLbls>
          <c:showVal val="1"/>
        </c:dLbls>
        <c:marker val="1"/>
        <c:axId val="48937216"/>
        <c:axId val="48919296"/>
      </c:lineChart>
      <c:catAx>
        <c:axId val="48937216"/>
        <c:scaling>
          <c:orientation val="minMax"/>
        </c:scaling>
        <c:delete val="1"/>
        <c:axPos val="b"/>
        <c:tickLblPos val="none"/>
        <c:crossAx val="48919296"/>
        <c:crosses val="autoZero"/>
        <c:auto val="1"/>
        <c:lblAlgn val="ctr"/>
        <c:lblOffset val="100"/>
      </c:catAx>
      <c:valAx>
        <c:axId val="489192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.0" sourceLinked="1"/>
        <c:tickLblPos val="nextTo"/>
        <c:txPr>
          <a:bodyPr/>
          <a:lstStyle/>
          <a:p>
            <a:pPr>
              <a:defRPr lang="ru-RU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48937216"/>
        <c:crosses val="autoZero"/>
        <c:crossBetween val="between"/>
      </c:valAx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/>
        </a:scene3d>
        <a:sp3d>
          <a:bevelT/>
        </a:sp3d>
      </c:spPr>
    </c:plotArea>
    <c:legend>
      <c:legendPos val="b"/>
      <c:legendEntry>
        <c:idx val="0"/>
        <c:txPr>
          <a:bodyPr/>
          <a:lstStyle/>
          <a:p>
            <a:pPr>
              <a:defRPr sz="1200" b="1" i="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</c:legendEntry>
      <c:layout>
        <c:manualLayout>
          <c:xMode val="edge"/>
          <c:yMode val="edge"/>
          <c:x val="0.26936856444253632"/>
          <c:y val="0.83667822772153733"/>
          <c:w val="0.44557644947825431"/>
          <c:h val="7.6020184976877889E-2"/>
        </c:manualLayout>
      </c:layout>
      <c:txPr>
        <a:bodyPr/>
        <a:lstStyle/>
        <a:p>
          <a:pPr>
            <a:defRPr lang="ru-RU" sz="1200" b="1" i="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  <a:scene3d>
      <a:camera prst="orthographicFront"/>
      <a:lightRig rig="threePt" dir="t"/>
    </a:scene3d>
    <a:sp3d>
      <a:bevelT/>
    </a:sp3d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uk-UA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ru-RU" sz="16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1" i="0" baseline="0"/>
              <a:t>Індекси промислової продукції: січень-</a:t>
            </a:r>
            <a:r>
              <a:rPr lang="uk-UA" sz="1400" b="1" i="0" baseline="0"/>
              <a:t>черв</a:t>
            </a:r>
            <a:r>
              <a:rPr lang="ru-RU" sz="1400" b="1" i="0" baseline="0"/>
              <a:t>ень 2016 р.            до січня-червня</a:t>
            </a:r>
            <a:r>
              <a:rPr lang="en-US" sz="1400" b="1" i="0" baseline="0"/>
              <a:t> </a:t>
            </a:r>
            <a:r>
              <a:rPr lang="ru-RU" sz="1400" b="1" i="0" baseline="0"/>
              <a:t>2015 р.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ru-RU" sz="16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uk-UA" sz="16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837520042757906"/>
          <c:y val="0"/>
        </c:manualLayout>
      </c:layout>
    </c:title>
    <c:plotArea>
      <c:layout>
        <c:manualLayout>
          <c:layoutTarget val="inner"/>
          <c:xMode val="edge"/>
          <c:yMode val="edge"/>
          <c:x val="9.5401728415749093E-2"/>
          <c:y val="0.21661635459106651"/>
          <c:w val="0.83922042614796077"/>
          <c:h val="0.47783843688665023"/>
        </c:manualLayout>
      </c:layout>
      <c:lineChart>
        <c:grouping val="standard"/>
        <c:ser>
          <c:idx val="0"/>
          <c:order val="0"/>
          <c:tx>
            <c:strRef>
              <c:f>'індекс пром'!$A$35</c:f>
              <c:strCache>
                <c:ptCount val="1"/>
                <c:pt idx="0">
                  <c:v>2016 р.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ymbol val="diamond"/>
            <c:size val="7"/>
            <c:spPr>
              <a:solidFill>
                <a:srgbClr val="0000FF"/>
              </a:solidFill>
              <a:ln w="12700">
                <a:solidFill>
                  <a:srgbClr val="0000FF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0"/>
              <c:dLblPos val="t"/>
              <c:showVal val="1"/>
            </c:dLbl>
            <c:dLbl>
              <c:idx val="1"/>
              <c:layout>
                <c:manualLayout>
                  <c:x val="-4.2223409941207914E-2"/>
                  <c:y val="6.356639374170911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2223409941207914E-2"/>
                  <c:y val="5.681363237997173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2408959631406151E-3"/>
                  <c:y val="-4.6243077996753305E-2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-2.2879339441201702E-2"/>
                  <c:y val="-6.8851771397782729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0"/>
                  <c:y val="-4.2389210019267813E-2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0"/>
                  <c:y val="-3.4682080924855488E-2"/>
                </c:manualLayout>
              </c:layout>
              <c:dLblPos val="ctr"/>
              <c:showVal val="1"/>
            </c:dLbl>
            <c:dLbl>
              <c:idx val="7"/>
              <c:layout>
                <c:manualLayout>
                  <c:x val="-4.0896527775817433E-2"/>
                  <c:y val="4.6242774566473945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4.4257695272027039E-2"/>
                  <c:y val="6.9364161849712308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4.201679930888734E-2"/>
                  <c:y val="-3.4682080924855488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4.0896351327317046E-2"/>
                  <c:y val="4.383561643835613E-2"/>
                </c:manualLayout>
              </c:layout>
              <c:dLblPos val="r"/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rgbClr val="0000FF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lang="ru-RU" b="1" i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'індекс пром'!$B$34:$L$34</c:f>
              <c:strCache>
                <c:ptCount val="11"/>
                <c:pt idx="0">
                  <c:v>січень-лютий 2016 р. до                 січня-лютого  2015 р.</c:v>
                </c:pt>
                <c:pt idx="1">
                  <c:v>січень-березень                 2016 р. до              січня-березня 2015 р.</c:v>
                </c:pt>
                <c:pt idx="2">
                  <c:v>січень-квітень 2016р.                 до січня-квітня 2015р.</c:v>
                </c:pt>
                <c:pt idx="3">
                  <c:v>cічень-травень 2016 р. до              січня-травня 2015 р.</c:v>
                </c:pt>
                <c:pt idx="4">
                  <c:v>cічень-червень 2016 р. до            січня-червня 2015 р.</c:v>
                </c:pt>
                <c:pt idx="5">
                  <c:v>січень-липень 2016 р. до січня-липня 2015 р.</c:v>
                </c:pt>
                <c:pt idx="6">
                  <c:v>січень-серпень             2016 р. до      січня-серпня 2015 р.</c:v>
                </c:pt>
                <c:pt idx="7">
                  <c:v>січень-вересень          2016 р. до               січня-вересня 2015 р.</c:v>
                </c:pt>
                <c:pt idx="8">
                  <c:v>січень-жовтень 2016 р. до             січня-жовтня 2015 р.</c:v>
                </c:pt>
                <c:pt idx="9">
                  <c:v>січень-листопад   2016 р. до              січня-листопада 2015 р. </c:v>
                </c:pt>
                <c:pt idx="10">
                  <c:v>січень-грудень                  2016 р. до              січня-грудня 2015 р. </c:v>
                </c:pt>
              </c:strCache>
            </c:strRef>
          </c:cat>
          <c:val>
            <c:numRef>
              <c:f>'індекс пром'!$B$35:$L$35</c:f>
              <c:numCache>
                <c:formatCode>0.0</c:formatCode>
                <c:ptCount val="11"/>
                <c:pt idx="0">
                  <c:v>213</c:v>
                </c:pt>
                <c:pt idx="1">
                  <c:v>232</c:v>
                </c:pt>
                <c:pt idx="2">
                  <c:v>230</c:v>
                </c:pt>
                <c:pt idx="3">
                  <c:v>220</c:v>
                </c:pt>
                <c:pt idx="4">
                  <c:v>192</c:v>
                </c:pt>
              </c:numCache>
            </c:numRef>
          </c:val>
        </c:ser>
        <c:ser>
          <c:idx val="1"/>
          <c:order val="1"/>
          <c:tx>
            <c:strRef>
              <c:f>'індекс пром'!$A$36</c:f>
              <c:strCache>
                <c:ptCount val="1"/>
                <c:pt idx="0">
                  <c:v>2015 р.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circle"/>
            <c:size val="7"/>
            <c:spPr>
              <a:solidFill>
                <a:srgbClr val="FFFF00"/>
              </a:solidFill>
              <a:ln>
                <a:solidFill>
                  <a:srgbClr val="C0000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rgbClr val="C0000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lang="ru-RU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b"/>
            <c:showVal val="1"/>
          </c:dLbls>
          <c:cat>
            <c:strRef>
              <c:f>'індекс пром'!$B$34:$L$34</c:f>
              <c:strCache>
                <c:ptCount val="11"/>
                <c:pt idx="0">
                  <c:v>січень-лютий 2016 р. до                 січня-лютого  2015 р.</c:v>
                </c:pt>
                <c:pt idx="1">
                  <c:v>січень-березень                 2016 р. до              січня-березня 2015 р.</c:v>
                </c:pt>
                <c:pt idx="2">
                  <c:v>січень-квітень 2016р.                 до січня-квітня 2015р.</c:v>
                </c:pt>
                <c:pt idx="3">
                  <c:v>cічень-травень 2016 р. до              січня-травня 2015 р.</c:v>
                </c:pt>
                <c:pt idx="4">
                  <c:v>cічень-червень 2016 р. до            січня-червня 2015 р.</c:v>
                </c:pt>
                <c:pt idx="5">
                  <c:v>січень-липень 2016 р. до січня-липня 2015 р.</c:v>
                </c:pt>
                <c:pt idx="6">
                  <c:v>січень-серпень             2016 р. до      січня-серпня 2015 р.</c:v>
                </c:pt>
                <c:pt idx="7">
                  <c:v>січень-вересень          2016 р. до               січня-вересня 2015 р.</c:v>
                </c:pt>
                <c:pt idx="8">
                  <c:v>січень-жовтень 2016 р. до             січня-жовтня 2015 р.</c:v>
                </c:pt>
                <c:pt idx="9">
                  <c:v>січень-листопад   2016 р. до              січня-листопада 2015 р. </c:v>
                </c:pt>
                <c:pt idx="10">
                  <c:v>січень-грудень                  2016 р. до              січня-грудня 2015 р. </c:v>
                </c:pt>
              </c:strCache>
            </c:strRef>
          </c:cat>
          <c:val>
            <c:numRef>
              <c:f>'індекс пром'!$B$36:$L$36</c:f>
              <c:numCache>
                <c:formatCode>0.0</c:formatCode>
                <c:ptCount val="11"/>
                <c:pt idx="0">
                  <c:v>14</c:v>
                </c:pt>
                <c:pt idx="1">
                  <c:v>13</c:v>
                </c:pt>
                <c:pt idx="2">
                  <c:v>13</c:v>
                </c:pt>
                <c:pt idx="3">
                  <c:v>13</c:v>
                </c:pt>
                <c:pt idx="4">
                  <c:v>15</c:v>
                </c:pt>
                <c:pt idx="5">
                  <c:v>17</c:v>
                </c:pt>
                <c:pt idx="6">
                  <c:v>20</c:v>
                </c:pt>
                <c:pt idx="7">
                  <c:v>23</c:v>
                </c:pt>
                <c:pt idx="8">
                  <c:v>27</c:v>
                </c:pt>
                <c:pt idx="9">
                  <c:v>30</c:v>
                </c:pt>
                <c:pt idx="10">
                  <c:v>34</c:v>
                </c:pt>
              </c:numCache>
            </c:numRef>
          </c:val>
        </c:ser>
        <c:dLbls>
          <c:showVal val="1"/>
        </c:dLbls>
        <c:marker val="1"/>
        <c:axId val="48844800"/>
        <c:axId val="48845568"/>
      </c:lineChart>
      <c:catAx>
        <c:axId val="48844800"/>
        <c:scaling>
          <c:orientation val="minMax"/>
        </c:scaling>
        <c:delete val="1"/>
        <c:axPos val="b"/>
        <c:tickLblPos val="none"/>
        <c:crossAx val="48845568"/>
        <c:crosses val="autoZero"/>
        <c:auto val="1"/>
        <c:lblAlgn val="ctr"/>
        <c:lblOffset val="100"/>
      </c:catAx>
      <c:valAx>
        <c:axId val="488455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.0" sourceLinked="1"/>
        <c:tickLblPos val="nextTo"/>
        <c:txPr>
          <a:bodyPr/>
          <a:lstStyle/>
          <a:p>
            <a:pPr>
              <a:defRPr lang="ru-RU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48844800"/>
        <c:crosses val="autoZero"/>
        <c:crossBetween val="between"/>
      </c:valAx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/>
        </a:scene3d>
        <a:sp3d>
          <a:bevelT/>
        </a:sp3d>
      </c:spPr>
    </c:plotArea>
    <c:legend>
      <c:legendPos val="b"/>
      <c:legendEntry>
        <c:idx val="0"/>
        <c:txPr>
          <a:bodyPr/>
          <a:lstStyle/>
          <a:p>
            <a:pPr>
              <a:defRPr sz="1200" b="1" i="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</c:legendEntry>
      <c:layout>
        <c:manualLayout>
          <c:xMode val="edge"/>
          <c:yMode val="edge"/>
          <c:x val="0.34647773517888142"/>
          <c:y val="0.86506242263242461"/>
          <c:w val="0.3113203179907178"/>
          <c:h val="8.2967027345921304E-2"/>
        </c:manualLayout>
      </c:layout>
      <c:txPr>
        <a:bodyPr/>
        <a:lstStyle/>
        <a:p>
          <a:pPr>
            <a:defRPr lang="ru-RU"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  <a:scene3d>
      <a:camera prst="orthographicFront"/>
      <a:lightRig rig="threePt" dir="t"/>
    </a:scene3d>
    <a:sp3d>
      <a:bevelT/>
    </a:sp3d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uk-UA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19"/>
  <c:chart>
    <c:title>
      <c:tx>
        <c:rich>
          <a:bodyPr/>
          <a:lstStyle/>
          <a:p>
            <a:pPr>
              <a:defRPr lang="ru-RU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Обсяг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реалізованої промислової продукції, млн грн</a:t>
            </a:r>
          </a:p>
          <a:p>
            <a:pPr>
              <a:defRPr lang="ru-RU"/>
            </a:pPr>
            <a:endParaRPr lang="ru-RU" sz="1800" baseline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684810782789063"/>
          <c:y val="6.4625850340136071E-2"/>
        </c:manualLayout>
      </c:layout>
    </c:title>
    <c:plotArea>
      <c:layout>
        <c:manualLayout>
          <c:layoutTarget val="inner"/>
          <c:xMode val="edge"/>
          <c:yMode val="edge"/>
          <c:x val="7.6634087405741014E-2"/>
          <c:y val="0.23518784789582553"/>
          <c:w val="0.90127750697829434"/>
          <c:h val="0.5257244094488230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рік</c:v>
                </c:pt>
              </c:strCache>
            </c:strRef>
          </c:tx>
          <c:spPr>
            <a:ln w="50800"/>
          </c:spPr>
          <c:marker>
            <c:symbol val="diamond"/>
            <c:size val="10"/>
            <c:spPr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0"/>
              <c:layout>
                <c:manualLayout>
                  <c:x val="-4.8603257926092713E-2"/>
                  <c:y val="-6.8898221055702119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7439236762071703E-2"/>
                  <c:y val="5.778710994459068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5.2836062158897121E-2"/>
                  <c:y val="4.317902291199108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0137649460484065E-2"/>
                  <c:y val="4.6368696666539894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2254051576886227E-2"/>
                  <c:y val="5.2809920499068082E-2"/>
                </c:manualLayout>
              </c:layout>
              <c:dLblPos val="r"/>
              <c:showVal val="1"/>
            </c:dLbl>
            <c:spPr>
              <a:solidFill>
                <a:schemeClr val="accent6">
                  <a:lumMod val="20000"/>
                  <a:lumOff val="80000"/>
                </a:schemeClr>
              </a:solidFill>
              <a:ln cmpd="dbl">
                <a:solidFill>
                  <a:srgbClr val="4F81BD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lang="ru-RU" b="1"/>
                </a:pPr>
                <a:endParaRPr lang="uk-UA"/>
              </a:p>
            </c:txPr>
            <c:dLblPos val="t"/>
            <c:showVal val="1"/>
          </c:dLbls>
          <c:cat>
            <c:strRef>
              <c:f>Лист1!$A$2:$A$13</c:f>
              <c:strCache>
                <c:ptCount val="12"/>
                <c:pt idx="0">
                  <c:v>Cічень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2817.4</c:v>
                </c:pt>
                <c:pt idx="1">
                  <c:v>3203.4</c:v>
                </c:pt>
                <c:pt idx="2">
                  <c:v>3792.8</c:v>
                </c:pt>
                <c:pt idx="3">
                  <c:v>3158.6</c:v>
                </c:pt>
                <c:pt idx="4">
                  <c:v>3374.1</c:v>
                </c:pt>
                <c:pt idx="5">
                  <c:v>1281.4000000000001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рік</c:v>
                </c:pt>
              </c:strCache>
            </c:strRef>
          </c:tx>
          <c:marker>
            <c:symbol val="circle"/>
            <c:size val="10"/>
            <c:spPr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0"/>
              <c:layout>
                <c:manualLayout>
                  <c:x val="-4.6031746031746132E-2"/>
                  <c:y val="-5.2334943639291781E-2"/>
                </c:manualLayout>
              </c:layout>
              <c:dLblPos val="r"/>
              <c:showVal val="1"/>
            </c:dLbl>
            <c:dLbl>
              <c:idx val="1"/>
              <c:dLblPos val="b"/>
              <c:showVal val="1"/>
            </c:dLbl>
            <c:dLbl>
              <c:idx val="3"/>
              <c:dLblPos val="b"/>
              <c:showVal val="1"/>
            </c:dLbl>
            <c:dLbl>
              <c:idx val="4"/>
              <c:layout>
                <c:manualLayout>
                  <c:x val="-5.8730158730158716E-2"/>
                  <c:y val="-4.9114331723027788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6031746031746083E-2"/>
                  <c:y val="-5.3945249597423466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5.0264550264550255E-2"/>
                  <c:y val="-6.1996779388083803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4.6031746031746132E-2"/>
                  <c:y val="4.9114331723027788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5.6613756613756526E-2"/>
                  <c:y val="-5.2334943639291781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4.6031746031746132E-2"/>
                  <c:y val="5.5555555555555455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3.0541182352206011E-2"/>
                  <c:y val="4.9114331723027788E-2"/>
                </c:manualLayout>
              </c:layout>
              <c:dLblPos val="r"/>
              <c:showVal val="1"/>
            </c:dLbl>
            <c:spPr>
              <a:solidFill>
                <a:schemeClr val="accent6">
                  <a:lumMod val="20000"/>
                  <a:lumOff val="80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lang="ru-RU" b="1" i="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t"/>
            <c:showVal val="1"/>
          </c:dLbls>
          <c:cat>
            <c:strRef>
              <c:f>Лист1!$A$2:$A$13</c:f>
              <c:strCache>
                <c:ptCount val="12"/>
                <c:pt idx="0">
                  <c:v>Cічень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1501.6</c:v>
                </c:pt>
                <c:pt idx="1">
                  <c:v>1183.4000000000001</c:v>
                </c:pt>
                <c:pt idx="2">
                  <c:v>1343.9</c:v>
                </c:pt>
                <c:pt idx="3">
                  <c:v>1327.8</c:v>
                </c:pt>
                <c:pt idx="4">
                  <c:v>1419.5</c:v>
                </c:pt>
                <c:pt idx="5">
                  <c:v>1838.3</c:v>
                </c:pt>
                <c:pt idx="6">
                  <c:v>2239.9</c:v>
                </c:pt>
                <c:pt idx="7">
                  <c:v>2532.3000000000002</c:v>
                </c:pt>
                <c:pt idx="8">
                  <c:v>2420.4</c:v>
                </c:pt>
                <c:pt idx="9">
                  <c:v>2932.3</c:v>
                </c:pt>
                <c:pt idx="10">
                  <c:v>3053.6</c:v>
                </c:pt>
                <c:pt idx="11">
                  <c:v>3073.7</c:v>
                </c:pt>
              </c:numCache>
            </c:numRef>
          </c:val>
        </c:ser>
        <c:marker val="1"/>
        <c:axId val="49163264"/>
        <c:axId val="49230592"/>
      </c:lineChart>
      <c:catAx>
        <c:axId val="49163264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 sz="1100"/>
            </a:pPr>
            <a:endParaRPr lang="uk-UA"/>
          </a:p>
        </c:txPr>
        <c:crossAx val="49230592"/>
        <c:crosses val="autoZero"/>
        <c:auto val="1"/>
        <c:lblAlgn val="ctr"/>
        <c:lblOffset val="100"/>
      </c:catAx>
      <c:valAx>
        <c:axId val="492305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49163264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  <a:ln w="12700" cmpd="thickThin"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/>
        </a:sp3d>
      </c:spPr>
    </c:plotArea>
    <c:legend>
      <c:legendPos val="b"/>
      <c:layout>
        <c:manualLayout>
          <c:xMode val="edge"/>
          <c:yMode val="edge"/>
          <c:x val="0.32441911427738396"/>
          <c:y val="0.91186922589583452"/>
          <c:w val="0.35116177144523608"/>
          <c:h val="6.6910614952972278E-2"/>
        </c:manualLayout>
      </c:layout>
      <c:txPr>
        <a:bodyPr/>
        <a:lstStyle/>
        <a:p>
          <a:pPr>
            <a:defRPr lang="ru-RU" sz="12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spPr>
    <a:solidFill>
      <a:schemeClr val="tx2">
        <a:lumMod val="20000"/>
        <a:lumOff val="80000"/>
      </a:schemeClr>
    </a:solidFill>
    <a:scene3d>
      <a:camera prst="orthographicFront"/>
      <a:lightRig rig="threePt" dir="t"/>
    </a:scene3d>
    <a:sp3d>
      <a:bevelT/>
    </a:sp3d>
  </c:spPr>
  <c:externalData r:id="rId1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0.13249</cdr:x>
      <cdr:y>0.68726</cdr:y>
    </cdr:from>
    <cdr:to>
      <cdr:x>0.75868</cdr:x>
      <cdr:y>0.85404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88121" y="2107859"/>
          <a:ext cx="4670174" cy="5115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0.13865</cdr:x>
      <cdr:y>0.75158</cdr:y>
    </cdr:from>
    <cdr:to>
      <cdr:x>0.21807</cdr:x>
      <cdr:y>0.94077</cdr:y>
    </cdr:to>
    <cdr:sp macro="" textlink="">
      <cdr:nvSpPr>
        <cdr:cNvPr id="4" name="TextBox 3"/>
        <cdr:cNvSpPr txBox="1"/>
      </cdr:nvSpPr>
      <cdr:spPr>
        <a:xfrm xmlns:a="http://schemas.openxmlformats.org/drawingml/2006/main" rot="20720771">
          <a:off x="823620" y="2025949"/>
          <a:ext cx="471788" cy="5099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800" b="1"/>
            <a:t>січень  </a:t>
          </a:r>
        </a:p>
      </cdr:txBody>
    </cdr:sp>
  </cdr:relSizeAnchor>
  <cdr:relSizeAnchor xmlns:cdr="http://schemas.openxmlformats.org/drawingml/2006/chartDrawing">
    <cdr:from>
      <cdr:x>0.20936</cdr:x>
      <cdr:y>0.74964</cdr:y>
    </cdr:from>
    <cdr:to>
      <cdr:x>0.28994</cdr:x>
      <cdr:y>0.9813</cdr:y>
    </cdr:to>
    <cdr:sp macro="" textlink="">
      <cdr:nvSpPr>
        <cdr:cNvPr id="6" name="TextBox 5"/>
        <cdr:cNvSpPr txBox="1"/>
      </cdr:nvSpPr>
      <cdr:spPr>
        <a:xfrm xmlns:a="http://schemas.openxmlformats.org/drawingml/2006/main" rot="20720771">
          <a:off x="1243671" y="2020721"/>
          <a:ext cx="478721" cy="6244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+mn-lt"/>
              <a:ea typeface="+mn-ea"/>
              <a:cs typeface="+mn-cs"/>
            </a:rPr>
            <a:t>лютий </a:t>
          </a:r>
        </a:p>
        <a:p xmlns:a="http://schemas.openxmlformats.org/drawingml/2006/main">
          <a:pPr algn="ctr"/>
          <a:endParaRPr lang="ru-RU" sz="1100"/>
        </a:p>
      </cdr:txBody>
    </cdr:sp>
  </cdr:relSizeAnchor>
  <cdr:relSizeAnchor xmlns:cdr="http://schemas.openxmlformats.org/drawingml/2006/chartDrawing">
    <cdr:from>
      <cdr:x>0.27408</cdr:x>
      <cdr:y>0.74263</cdr:y>
    </cdr:from>
    <cdr:to>
      <cdr:x>0.37797</cdr:x>
      <cdr:y>0.92023</cdr:y>
    </cdr:to>
    <cdr:sp macro="" textlink="">
      <cdr:nvSpPr>
        <cdr:cNvPr id="7" name="TextBox 6"/>
        <cdr:cNvSpPr txBox="1"/>
      </cdr:nvSpPr>
      <cdr:spPr>
        <a:xfrm xmlns:a="http://schemas.openxmlformats.org/drawingml/2006/main" rot="20720771">
          <a:off x="1628178" y="2001816"/>
          <a:ext cx="617110" cy="4787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+mn-lt"/>
              <a:ea typeface="+mn-ea"/>
              <a:cs typeface="+mn-cs"/>
            </a:rPr>
            <a:t>березень 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0.00404</cdr:x>
      <cdr:y>0.00988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0.35505</cdr:x>
      <cdr:y>0.74698</cdr:y>
    </cdr:from>
    <cdr:to>
      <cdr:x>0.42752</cdr:x>
      <cdr:y>0.93869</cdr:y>
    </cdr:to>
    <cdr:sp macro="" textlink="">
      <cdr:nvSpPr>
        <cdr:cNvPr id="9" name="TextBox 8"/>
        <cdr:cNvSpPr txBox="1"/>
      </cdr:nvSpPr>
      <cdr:spPr>
        <a:xfrm xmlns:a="http://schemas.openxmlformats.org/drawingml/2006/main" rot="20720771">
          <a:off x="2109128" y="2013550"/>
          <a:ext cx="430502" cy="5167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800" b="1">
              <a:latin typeface="+mn-lt"/>
            </a:rPr>
            <a:t>квітень </a:t>
          </a:r>
          <a:r>
            <a:rPr lang="ru-RU" sz="800" b="1" baseline="0">
              <a:latin typeface="+mn-lt"/>
            </a:rPr>
            <a:t> </a:t>
          </a:r>
          <a:endParaRPr lang="en-US" sz="800" b="1" baseline="0">
            <a:latin typeface="+mn-lt"/>
          </a:endParaRPr>
        </a:p>
      </cdr:txBody>
    </cdr:sp>
  </cdr:relSizeAnchor>
  <cdr:relSizeAnchor xmlns:cdr="http://schemas.openxmlformats.org/drawingml/2006/chartDrawing">
    <cdr:from>
      <cdr:x>0</cdr:x>
      <cdr:y>0</cdr:y>
    </cdr:from>
    <cdr:to>
      <cdr:x>0.00331</cdr:x>
      <cdr:y>0.00795</cdr:y>
    </cdr:to>
    <cdr:pic>
      <cdr:nvPicPr>
        <cdr:cNvPr id="10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0.42541</cdr:x>
      <cdr:y>0.74924</cdr:y>
    </cdr:from>
    <cdr:to>
      <cdr:x>0.47733</cdr:x>
      <cdr:y>0.91694</cdr:y>
    </cdr:to>
    <cdr:sp macro="" textlink="">
      <cdr:nvSpPr>
        <cdr:cNvPr id="11" name="TextBox 10"/>
        <cdr:cNvSpPr txBox="1"/>
      </cdr:nvSpPr>
      <cdr:spPr>
        <a:xfrm xmlns:a="http://schemas.openxmlformats.org/drawingml/2006/main" rot="20720771">
          <a:off x="2527096" y="2019642"/>
          <a:ext cx="308427" cy="4520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marL="0" indent="0" algn="ctr"/>
          <a:r>
            <a:rPr lang="ru-RU" sz="800" b="1">
              <a:latin typeface="+mn-lt"/>
              <a:ea typeface="+mn-ea"/>
              <a:cs typeface="+mn-cs"/>
            </a:rPr>
            <a:t>травень </a:t>
          </a:r>
          <a:endParaRPr lang="en-US" sz="800" b="1">
            <a:latin typeface="+mn-lt"/>
            <a:ea typeface="+mn-ea"/>
            <a:cs typeface="+mn-cs"/>
          </a:endParaRPr>
        </a:p>
        <a:p xmlns:a="http://schemas.openxmlformats.org/drawingml/2006/main">
          <a:pPr marL="0" indent="0" algn="ctr"/>
          <a:r>
            <a:rPr lang="ru-RU" sz="800" b="1">
              <a:latin typeface="+mn-lt"/>
              <a:ea typeface="+mn-ea"/>
              <a:cs typeface="+mn-cs"/>
            </a:rPr>
            <a:t> 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0.49138</cdr:x>
      <cdr:y>0.75234</cdr:y>
    </cdr:from>
    <cdr:to>
      <cdr:x>0.54329</cdr:x>
      <cdr:y>0.92004</cdr:y>
    </cdr:to>
    <cdr:sp macro="" textlink="">
      <cdr:nvSpPr>
        <cdr:cNvPr id="12" name="TextBox 1"/>
        <cdr:cNvSpPr txBox="1"/>
      </cdr:nvSpPr>
      <cdr:spPr>
        <a:xfrm xmlns:a="http://schemas.openxmlformats.org/drawingml/2006/main" rot="20720771">
          <a:off x="2918986" y="2027998"/>
          <a:ext cx="308367" cy="4520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 algn="ctr"/>
          <a:r>
            <a:rPr lang="ru-RU" sz="800" b="1">
              <a:latin typeface="Calibri"/>
            </a:rPr>
            <a:t>червень 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0.5514</cdr:x>
      <cdr:y>0.75234</cdr:y>
    </cdr:from>
    <cdr:to>
      <cdr:x>0.60332</cdr:x>
      <cdr:y>0.92004</cdr:y>
    </cdr:to>
    <cdr:sp macro="" textlink="">
      <cdr:nvSpPr>
        <cdr:cNvPr id="13" name="TextBox 1"/>
        <cdr:cNvSpPr txBox="1"/>
      </cdr:nvSpPr>
      <cdr:spPr>
        <a:xfrm xmlns:a="http://schemas.openxmlformats.org/drawingml/2006/main" rot="20720771">
          <a:off x="3275530" y="2027998"/>
          <a:ext cx="308427" cy="4520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 algn="ctr"/>
          <a:r>
            <a:rPr lang="ru-RU" sz="800" b="1">
              <a:latin typeface="Calibri"/>
            </a:rPr>
            <a:t>липень</a:t>
          </a:r>
          <a:r>
            <a:rPr lang="ru-RU" sz="800" b="1" baseline="0">
              <a:latin typeface="Calibri"/>
            </a:rPr>
            <a:t> 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0.60632</cdr:x>
      <cdr:y>0.75234</cdr:y>
    </cdr:from>
    <cdr:to>
      <cdr:x>0.65823</cdr:x>
      <cdr:y>0.92004</cdr:y>
    </cdr:to>
    <cdr:sp macro="" textlink="">
      <cdr:nvSpPr>
        <cdr:cNvPr id="14" name="TextBox 1"/>
        <cdr:cNvSpPr txBox="1"/>
      </cdr:nvSpPr>
      <cdr:spPr>
        <a:xfrm xmlns:a="http://schemas.openxmlformats.org/drawingml/2006/main" rot="20720771">
          <a:off x="3601778" y="2027998"/>
          <a:ext cx="308368" cy="4520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 algn="ctr"/>
          <a:r>
            <a:rPr lang="ru-RU" sz="800" b="1">
              <a:latin typeface="Calibri"/>
            </a:rPr>
            <a:t>серпень </a:t>
          </a:r>
          <a:endParaRPr lang="en-US" sz="800" b="1">
            <a:latin typeface="Calibri"/>
          </a:endParaRP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0.67017</cdr:x>
      <cdr:y>0.74613</cdr:y>
    </cdr:from>
    <cdr:to>
      <cdr:x>0.72209</cdr:x>
      <cdr:y>0.91383</cdr:y>
    </cdr:to>
    <cdr:sp macro="" textlink="">
      <cdr:nvSpPr>
        <cdr:cNvPr id="15" name="TextBox 1"/>
        <cdr:cNvSpPr txBox="1"/>
      </cdr:nvSpPr>
      <cdr:spPr>
        <a:xfrm xmlns:a="http://schemas.openxmlformats.org/drawingml/2006/main" rot="20720771">
          <a:off x="3981074" y="2011258"/>
          <a:ext cx="308427" cy="4520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 algn="ctr"/>
          <a:r>
            <a:rPr lang="ru-RU" sz="800" b="1">
              <a:latin typeface="Calibri"/>
            </a:rPr>
            <a:t>вересень </a:t>
          </a:r>
          <a:endParaRPr lang="en-US" sz="800" b="1">
            <a:latin typeface="Calibri"/>
          </a:endParaRPr>
        </a:p>
      </cdr:txBody>
    </cdr:sp>
  </cdr:relSizeAnchor>
  <cdr:relSizeAnchor xmlns:cdr="http://schemas.openxmlformats.org/drawingml/2006/chartDrawing">
    <cdr:from>
      <cdr:x>0.74169</cdr:x>
      <cdr:y>0.75545</cdr:y>
    </cdr:from>
    <cdr:to>
      <cdr:x>0.79361</cdr:x>
      <cdr:y>0.92315</cdr:y>
    </cdr:to>
    <cdr:sp macro="" textlink="">
      <cdr:nvSpPr>
        <cdr:cNvPr id="16" name="TextBox 1"/>
        <cdr:cNvSpPr txBox="1"/>
      </cdr:nvSpPr>
      <cdr:spPr>
        <a:xfrm xmlns:a="http://schemas.openxmlformats.org/drawingml/2006/main" rot="20720771">
          <a:off x="4405933" y="2036381"/>
          <a:ext cx="308427" cy="4520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indent="0" algn="ctr"/>
          <a:r>
            <a:rPr lang="ru-RU" sz="800" b="1">
              <a:latin typeface="Calibri"/>
            </a:rPr>
            <a:t>жовтень </a:t>
          </a:r>
          <a:endParaRPr lang="en-US" sz="800" b="1">
            <a:latin typeface="Calibri"/>
          </a:endParaRPr>
        </a:p>
      </cdr:txBody>
    </cdr:sp>
  </cdr:relSizeAnchor>
  <cdr:relSizeAnchor xmlns:cdr="http://schemas.openxmlformats.org/drawingml/2006/chartDrawing">
    <cdr:from>
      <cdr:x>0.81321</cdr:x>
      <cdr:y>0.75856</cdr:y>
    </cdr:from>
    <cdr:to>
      <cdr:x>0.86513</cdr:x>
      <cdr:y>0.92625</cdr:y>
    </cdr:to>
    <cdr:sp macro="" textlink="">
      <cdr:nvSpPr>
        <cdr:cNvPr id="17" name="TextBox 1"/>
        <cdr:cNvSpPr txBox="1"/>
      </cdr:nvSpPr>
      <cdr:spPr>
        <a:xfrm xmlns:a="http://schemas.openxmlformats.org/drawingml/2006/main" rot="20720771">
          <a:off x="4830793" y="2044764"/>
          <a:ext cx="308427" cy="4520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 algn="ctr"/>
          <a:r>
            <a:rPr lang="ru-RU" sz="800" b="1">
              <a:latin typeface="Calibri"/>
            </a:rPr>
            <a:t>листопад</a:t>
          </a:r>
          <a:r>
            <a:rPr lang="ru-RU" sz="800" b="1" baseline="0">
              <a:latin typeface="Calibri"/>
            </a:rPr>
            <a:t> </a:t>
          </a:r>
        </a:p>
        <a:p xmlns:a="http://schemas.openxmlformats.org/drawingml/2006/main">
          <a:pPr marL="0" indent="0" algn="ctr"/>
          <a:endParaRPr lang="ru-RU" sz="8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0.88218</cdr:x>
      <cdr:y>0.76166</cdr:y>
    </cdr:from>
    <cdr:to>
      <cdr:x>0.93409</cdr:x>
      <cdr:y>0.92936</cdr:y>
    </cdr:to>
    <cdr:sp macro="" textlink="">
      <cdr:nvSpPr>
        <cdr:cNvPr id="18" name="TextBox 1"/>
        <cdr:cNvSpPr txBox="1"/>
      </cdr:nvSpPr>
      <cdr:spPr>
        <a:xfrm xmlns:a="http://schemas.openxmlformats.org/drawingml/2006/main" rot="20720771">
          <a:off x="5240504" y="2053121"/>
          <a:ext cx="308367" cy="4520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indent="0" algn="ctr"/>
          <a:r>
            <a:rPr lang="ru-RU" sz="800" b="1">
              <a:latin typeface="Calibri"/>
            </a:rPr>
            <a:t>грудень </a:t>
          </a:r>
          <a:endParaRPr lang="en-US" sz="800" b="1">
            <a:latin typeface="Calibri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0.13249</cdr:x>
      <cdr:y>0.68726</cdr:y>
    </cdr:from>
    <cdr:to>
      <cdr:x>0.75868</cdr:x>
      <cdr:y>0.81081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00102" y="1695449"/>
          <a:ext cx="378142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0.14106</cdr:x>
      <cdr:y>0.69179</cdr:y>
    </cdr:from>
    <cdr:to>
      <cdr:x>0.22206</cdr:x>
      <cdr:y>0.88098</cdr:y>
    </cdr:to>
    <cdr:sp macro="" textlink="">
      <cdr:nvSpPr>
        <cdr:cNvPr id="4" name="TextBox 3"/>
        <cdr:cNvSpPr txBox="1"/>
      </cdr:nvSpPr>
      <cdr:spPr>
        <a:xfrm xmlns:a="http://schemas.openxmlformats.org/drawingml/2006/main" rot="21100912">
          <a:off x="913646" y="2214005"/>
          <a:ext cx="524637" cy="6054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800" b="1"/>
            <a:t>січень  </a:t>
          </a:r>
        </a:p>
      </cdr:txBody>
    </cdr:sp>
  </cdr:relSizeAnchor>
  <cdr:relSizeAnchor xmlns:cdr="http://schemas.openxmlformats.org/drawingml/2006/chartDrawing">
    <cdr:from>
      <cdr:x>0.1988</cdr:x>
      <cdr:y>0.69349</cdr:y>
    </cdr:from>
    <cdr:to>
      <cdr:x>0.28088</cdr:x>
      <cdr:y>0.92515</cdr:y>
    </cdr:to>
    <cdr:sp macro="" textlink="">
      <cdr:nvSpPr>
        <cdr:cNvPr id="6" name="TextBox 5"/>
        <cdr:cNvSpPr txBox="1"/>
      </cdr:nvSpPr>
      <cdr:spPr>
        <a:xfrm xmlns:a="http://schemas.openxmlformats.org/drawingml/2006/main" rot="21100912">
          <a:off x="1287628" y="2219445"/>
          <a:ext cx="531633" cy="7414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+mn-lt"/>
              <a:ea typeface="+mn-ea"/>
              <a:cs typeface="+mn-cs"/>
            </a:rPr>
            <a:t>лютий </a:t>
          </a:r>
          <a:endParaRPr lang="ru-RU" sz="1100"/>
        </a:p>
      </cdr:txBody>
    </cdr:sp>
  </cdr:relSizeAnchor>
  <cdr:relSizeAnchor xmlns:cdr="http://schemas.openxmlformats.org/drawingml/2006/chartDrawing">
    <cdr:from>
      <cdr:x>0.25854</cdr:x>
      <cdr:y>0.69438</cdr:y>
    </cdr:from>
    <cdr:to>
      <cdr:x>0.35882</cdr:x>
      <cdr:y>0.90774</cdr:y>
    </cdr:to>
    <cdr:sp macro="" textlink="">
      <cdr:nvSpPr>
        <cdr:cNvPr id="7" name="TextBox 6"/>
        <cdr:cNvSpPr txBox="1"/>
      </cdr:nvSpPr>
      <cdr:spPr>
        <a:xfrm xmlns:a="http://schemas.openxmlformats.org/drawingml/2006/main" rot="21100912">
          <a:off x="1674564" y="2222294"/>
          <a:ext cx="649514" cy="6828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+mn-lt"/>
              <a:ea typeface="+mn-ea"/>
              <a:cs typeface="+mn-cs"/>
            </a:rPr>
            <a:t>березень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0.00404</cdr:x>
      <cdr:y>0.00988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0.34087</cdr:x>
      <cdr:y>0.69002</cdr:y>
    </cdr:from>
    <cdr:to>
      <cdr:x>0.40882</cdr:x>
      <cdr:y>0.88173</cdr:y>
    </cdr:to>
    <cdr:sp macro="" textlink="">
      <cdr:nvSpPr>
        <cdr:cNvPr id="9" name="TextBox 8"/>
        <cdr:cNvSpPr txBox="1"/>
      </cdr:nvSpPr>
      <cdr:spPr>
        <a:xfrm xmlns:a="http://schemas.openxmlformats.org/drawingml/2006/main" rot="21100912">
          <a:off x="2207816" y="2208340"/>
          <a:ext cx="440112" cy="6135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 b="1">
              <a:latin typeface="+mn-lt"/>
            </a:rPr>
            <a:t>квітень </a:t>
          </a:r>
          <a:r>
            <a:rPr lang="ru-RU" sz="800" b="1" baseline="0">
              <a:latin typeface="+mn-lt"/>
            </a:rPr>
            <a:t> 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0.00331</cdr:x>
      <cdr:y>0.00795</cdr:y>
    </cdr:to>
    <cdr:pic>
      <cdr:nvPicPr>
        <cdr:cNvPr id="10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0.40578</cdr:x>
      <cdr:y>0.6866</cdr:y>
    </cdr:from>
    <cdr:to>
      <cdr:x>0.48088</cdr:x>
      <cdr:y>0.98473</cdr:y>
    </cdr:to>
    <cdr:sp macro="" textlink="">
      <cdr:nvSpPr>
        <cdr:cNvPr id="11" name="TextBox 10"/>
        <cdr:cNvSpPr txBox="1"/>
      </cdr:nvSpPr>
      <cdr:spPr>
        <a:xfrm xmlns:a="http://schemas.openxmlformats.org/drawingml/2006/main" rot="21100912">
          <a:off x="2628238" y="2197395"/>
          <a:ext cx="486423" cy="9541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marL="0" indent="0"/>
          <a:r>
            <a:rPr lang="ru-RU" sz="800" b="1">
              <a:latin typeface="+mn-lt"/>
              <a:ea typeface="+mn-ea"/>
              <a:cs typeface="+mn-cs"/>
            </a:rPr>
            <a:t>травень </a:t>
          </a:r>
        </a:p>
        <a:p xmlns:a="http://schemas.openxmlformats.org/drawingml/2006/main">
          <a:pPr marL="0" indent="0" algn="ctr"/>
          <a:endParaRPr lang="ru-RU" sz="900" b="1">
            <a:latin typeface="+mn-lt"/>
            <a:ea typeface="+mn-ea"/>
            <a:cs typeface="+mn-cs"/>
          </a:endParaRP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0.47861</cdr:x>
      <cdr:y>0.69246</cdr:y>
    </cdr:from>
    <cdr:to>
      <cdr:x>0.55371</cdr:x>
      <cdr:y>0.99059</cdr:y>
    </cdr:to>
    <cdr:sp macro="" textlink="">
      <cdr:nvSpPr>
        <cdr:cNvPr id="12" name="TextBox 1"/>
        <cdr:cNvSpPr txBox="1"/>
      </cdr:nvSpPr>
      <cdr:spPr>
        <a:xfrm xmlns:a="http://schemas.openxmlformats.org/drawingml/2006/main" rot="21100912">
          <a:off x="2843130" y="2032755"/>
          <a:ext cx="446126" cy="8751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/>
          <a:r>
            <a:rPr lang="ru-RU" sz="800" b="1">
              <a:latin typeface="Calibri"/>
            </a:rPr>
            <a:t>червень 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0.55</cdr:x>
      <cdr:y>0.6875</cdr:y>
    </cdr:from>
    <cdr:to>
      <cdr:x>0.6251</cdr:x>
      <cdr:y>0.98563</cdr:y>
    </cdr:to>
    <cdr:sp macro="" textlink="">
      <cdr:nvSpPr>
        <cdr:cNvPr id="13" name="TextBox 1"/>
        <cdr:cNvSpPr txBox="1"/>
      </cdr:nvSpPr>
      <cdr:spPr>
        <a:xfrm xmlns:a="http://schemas.openxmlformats.org/drawingml/2006/main" rot="21100912">
          <a:off x="3562352" y="2200275"/>
          <a:ext cx="486423" cy="9541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/>
          <a:r>
            <a:rPr lang="ru-RU" sz="800" b="1">
              <a:latin typeface="Calibri"/>
            </a:rPr>
            <a:t>липень 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0.61324</cdr:x>
      <cdr:y>0.6875</cdr:y>
    </cdr:from>
    <cdr:to>
      <cdr:x>0.68834</cdr:x>
      <cdr:y>0.98563</cdr:y>
    </cdr:to>
    <cdr:sp macro="" textlink="">
      <cdr:nvSpPr>
        <cdr:cNvPr id="14" name="TextBox 1"/>
        <cdr:cNvSpPr txBox="1"/>
      </cdr:nvSpPr>
      <cdr:spPr>
        <a:xfrm xmlns:a="http://schemas.openxmlformats.org/drawingml/2006/main" rot="21100912">
          <a:off x="3971957" y="2200275"/>
          <a:ext cx="486423" cy="9541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/>
          <a:r>
            <a:rPr lang="ru-RU" sz="800" b="1">
              <a:latin typeface="Calibri"/>
            </a:rPr>
            <a:t>серпень 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0.67794</cdr:x>
      <cdr:y>0.69048</cdr:y>
    </cdr:from>
    <cdr:to>
      <cdr:x>0.74706</cdr:x>
      <cdr:y>0.98861</cdr:y>
    </cdr:to>
    <cdr:sp macro="" textlink="">
      <cdr:nvSpPr>
        <cdr:cNvPr id="15" name="TextBox 1"/>
        <cdr:cNvSpPr txBox="1"/>
      </cdr:nvSpPr>
      <cdr:spPr>
        <a:xfrm xmlns:a="http://schemas.openxmlformats.org/drawingml/2006/main" rot="21100912">
          <a:off x="4391019" y="2209812"/>
          <a:ext cx="447691" cy="9541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/>
          <a:r>
            <a:rPr lang="ru-RU" sz="800" b="1">
              <a:latin typeface="Calibri"/>
            </a:rPr>
            <a:t>вересень 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0.75294</cdr:x>
      <cdr:y>0.69345</cdr:y>
    </cdr:from>
    <cdr:to>
      <cdr:x>0.82804</cdr:x>
      <cdr:y>0.88095</cdr:y>
    </cdr:to>
    <cdr:sp macro="" textlink="">
      <cdr:nvSpPr>
        <cdr:cNvPr id="16" name="TextBox 1"/>
        <cdr:cNvSpPr txBox="1"/>
      </cdr:nvSpPr>
      <cdr:spPr>
        <a:xfrm xmlns:a="http://schemas.openxmlformats.org/drawingml/2006/main" rot="21100912">
          <a:off x="4876795" y="2219317"/>
          <a:ext cx="486423" cy="600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/>
          <a:r>
            <a:rPr lang="ru-RU" sz="800" b="1">
              <a:latin typeface="Calibri"/>
            </a:rPr>
            <a:t>жовтень </a:t>
          </a:r>
        </a:p>
        <a:p xmlns:a="http://schemas.openxmlformats.org/drawingml/2006/main">
          <a:pPr marL="0" indent="0" algn="ctr"/>
          <a:endParaRPr lang="ru-RU" sz="900" b="1">
            <a:latin typeface="Calibri"/>
          </a:endParaRP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0.81912</cdr:x>
      <cdr:y>0.69294</cdr:y>
    </cdr:from>
    <cdr:to>
      <cdr:x>0.89422</cdr:x>
      <cdr:y>0.99107</cdr:y>
    </cdr:to>
    <cdr:sp macro="" textlink="">
      <cdr:nvSpPr>
        <cdr:cNvPr id="17" name="TextBox 1"/>
        <cdr:cNvSpPr txBox="1"/>
      </cdr:nvSpPr>
      <cdr:spPr>
        <a:xfrm xmlns:a="http://schemas.openxmlformats.org/drawingml/2006/main" rot="21100912">
          <a:off x="5305443" y="2217685"/>
          <a:ext cx="486423" cy="9541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/>
          <a:r>
            <a:rPr lang="ru-RU" sz="800" b="1">
              <a:latin typeface="Calibri"/>
            </a:rPr>
            <a:t>листопад </a:t>
          </a:r>
        </a:p>
      </cdr:txBody>
    </cdr:sp>
  </cdr:relSizeAnchor>
  <cdr:relSizeAnchor xmlns:cdr="http://schemas.openxmlformats.org/drawingml/2006/chartDrawing">
    <cdr:from>
      <cdr:x>0.89412</cdr:x>
      <cdr:y>0.69294</cdr:y>
    </cdr:from>
    <cdr:to>
      <cdr:x>0.96922</cdr:x>
      <cdr:y>0.99107</cdr:y>
    </cdr:to>
    <cdr:sp macro="" textlink="">
      <cdr:nvSpPr>
        <cdr:cNvPr id="18" name="TextBox 1"/>
        <cdr:cNvSpPr txBox="1"/>
      </cdr:nvSpPr>
      <cdr:spPr>
        <a:xfrm xmlns:a="http://schemas.openxmlformats.org/drawingml/2006/main" rot="21100912">
          <a:off x="5791218" y="2217685"/>
          <a:ext cx="486423" cy="9541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/>
          <a:r>
            <a:rPr lang="ru-RU" sz="800" b="1">
              <a:latin typeface="Calibri"/>
            </a:rPr>
            <a:t>грудень </a:t>
          </a:r>
        </a:p>
        <a:p xmlns:a="http://schemas.openxmlformats.org/drawingml/2006/main">
          <a:endParaRPr lang="ru-RU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0.13249</cdr:x>
      <cdr:y>0.68726</cdr:y>
    </cdr:from>
    <cdr:to>
      <cdr:x>0.75868</cdr:x>
      <cdr:y>0.81081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00102" y="1695449"/>
          <a:ext cx="378142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0.09222</cdr:x>
      <cdr:y>0.7531</cdr:y>
    </cdr:from>
    <cdr:to>
      <cdr:x>0.18379</cdr:x>
      <cdr:y>0.99697</cdr:y>
    </cdr:to>
    <cdr:sp macro="" textlink="">
      <cdr:nvSpPr>
        <cdr:cNvPr id="4" name="TextBox 3"/>
        <cdr:cNvSpPr txBox="1"/>
      </cdr:nvSpPr>
      <cdr:spPr>
        <a:xfrm xmlns:a="http://schemas.openxmlformats.org/drawingml/2006/main" rot="21000398">
          <a:off x="547849" y="2208420"/>
          <a:ext cx="543939" cy="7151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 b="1"/>
            <a:t>лютий </a:t>
          </a:r>
        </a:p>
      </cdr:txBody>
    </cdr:sp>
  </cdr:relSizeAnchor>
  <cdr:relSizeAnchor xmlns:cdr="http://schemas.openxmlformats.org/drawingml/2006/chartDrawing">
    <cdr:from>
      <cdr:x>0.16782</cdr:x>
      <cdr:y>0.76834</cdr:y>
    </cdr:from>
    <cdr:to>
      <cdr:x>0.26902</cdr:x>
      <cdr:y>1</cdr:y>
    </cdr:to>
    <cdr:sp macro="" textlink="">
      <cdr:nvSpPr>
        <cdr:cNvPr id="6" name="TextBox 5"/>
        <cdr:cNvSpPr txBox="1"/>
      </cdr:nvSpPr>
      <cdr:spPr>
        <a:xfrm xmlns:a="http://schemas.openxmlformats.org/drawingml/2006/main" rot="21000398">
          <a:off x="996910" y="2248534"/>
          <a:ext cx="601204" cy="664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+mn-lt"/>
              <a:ea typeface="+mn-ea"/>
              <a:cs typeface="+mn-cs"/>
            </a:rPr>
            <a:t>березень</a:t>
          </a:r>
          <a:r>
            <a:rPr lang="ru-RU" sz="800" b="1" baseline="0">
              <a:latin typeface="+mn-lt"/>
              <a:ea typeface="+mn-ea"/>
              <a:cs typeface="+mn-cs"/>
            </a:rPr>
            <a:t> </a:t>
          </a:r>
          <a:endParaRPr lang="ru-RU" sz="800" b="1">
            <a:latin typeface="+mn-lt"/>
            <a:ea typeface="+mn-ea"/>
            <a:cs typeface="+mn-cs"/>
          </a:endParaRPr>
        </a:p>
        <a:p xmlns:a="http://schemas.openxmlformats.org/drawingml/2006/main">
          <a:pPr algn="ctr"/>
          <a:endParaRPr lang="ru-RU" sz="1100"/>
        </a:p>
      </cdr:txBody>
    </cdr:sp>
  </cdr:relSizeAnchor>
  <cdr:relSizeAnchor xmlns:cdr="http://schemas.openxmlformats.org/drawingml/2006/chartDrawing">
    <cdr:from>
      <cdr:x>0.25153</cdr:x>
      <cdr:y>0.75748</cdr:y>
    </cdr:from>
    <cdr:to>
      <cdr:x>0.34493</cdr:x>
      <cdr:y>0.98494</cdr:y>
    </cdr:to>
    <cdr:sp macro="" textlink="">
      <cdr:nvSpPr>
        <cdr:cNvPr id="7" name="TextBox 6"/>
        <cdr:cNvSpPr txBox="1"/>
      </cdr:nvSpPr>
      <cdr:spPr>
        <a:xfrm xmlns:a="http://schemas.openxmlformats.org/drawingml/2006/main" rot="21000398">
          <a:off x="1494215" y="2171701"/>
          <a:ext cx="554803" cy="6521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+mn-lt"/>
              <a:ea typeface="+mn-ea"/>
              <a:cs typeface="+mn-cs"/>
            </a:rPr>
            <a:t>квітень</a:t>
          </a:r>
          <a:r>
            <a:rPr lang="ru-RU" sz="800" b="1" baseline="0">
              <a:latin typeface="+mn-lt"/>
              <a:ea typeface="+mn-ea"/>
              <a:cs typeface="+mn-cs"/>
            </a:rPr>
            <a:t>              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0.00404</cdr:x>
      <cdr:y>0.00988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0.32938</cdr:x>
      <cdr:y>0.74618</cdr:y>
    </cdr:from>
    <cdr:to>
      <cdr:x>0.41353</cdr:x>
      <cdr:y>1</cdr:y>
    </cdr:to>
    <cdr:sp macro="" textlink="">
      <cdr:nvSpPr>
        <cdr:cNvPr id="9" name="TextBox 8"/>
        <cdr:cNvSpPr txBox="1"/>
      </cdr:nvSpPr>
      <cdr:spPr>
        <a:xfrm xmlns:a="http://schemas.openxmlformats.org/drawingml/2006/main" rot="21000398">
          <a:off x="1956667" y="2215517"/>
          <a:ext cx="499886" cy="7277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800" b="1">
              <a:latin typeface="+mn-lt"/>
            </a:rPr>
            <a:t>травень</a:t>
          </a:r>
          <a:r>
            <a:rPr lang="ru-RU" sz="800" b="1" baseline="0">
              <a:latin typeface="+mn-lt"/>
            </a:rPr>
            <a:t> 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0.00331</cdr:x>
      <cdr:y>0.00795</cdr:y>
    </cdr:to>
    <cdr:pic>
      <cdr:nvPicPr>
        <cdr:cNvPr id="10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0.40838</cdr:x>
      <cdr:y>0.74618</cdr:y>
    </cdr:from>
    <cdr:to>
      <cdr:x>0.48549</cdr:x>
      <cdr:y>1</cdr:y>
    </cdr:to>
    <cdr:sp macro="" textlink="">
      <cdr:nvSpPr>
        <cdr:cNvPr id="11" name="TextBox 1"/>
        <cdr:cNvSpPr txBox="1"/>
      </cdr:nvSpPr>
      <cdr:spPr>
        <a:xfrm xmlns:a="http://schemas.openxmlformats.org/drawingml/2006/main" rot="21000398">
          <a:off x="2425959" y="2196466"/>
          <a:ext cx="458066" cy="7277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800" b="1">
              <a:latin typeface="Calibri"/>
            </a:rPr>
            <a:t>червень</a:t>
          </a:r>
          <a:endParaRPr lang="en-US" sz="800" b="1">
            <a:latin typeface="Calibri"/>
          </a:endParaRPr>
        </a:p>
      </cdr:txBody>
    </cdr:sp>
  </cdr:relSizeAnchor>
  <cdr:relSizeAnchor xmlns:cdr="http://schemas.openxmlformats.org/drawingml/2006/chartDrawing">
    <cdr:from>
      <cdr:x>0.49026</cdr:x>
      <cdr:y>0.74618</cdr:y>
    </cdr:from>
    <cdr:to>
      <cdr:x>0.55881</cdr:x>
      <cdr:y>1</cdr:y>
    </cdr:to>
    <cdr:sp macro="" textlink="">
      <cdr:nvSpPr>
        <cdr:cNvPr id="12" name="TextBox 1"/>
        <cdr:cNvSpPr txBox="1"/>
      </cdr:nvSpPr>
      <cdr:spPr>
        <a:xfrm xmlns:a="http://schemas.openxmlformats.org/drawingml/2006/main" rot="21000398">
          <a:off x="2912364" y="2215517"/>
          <a:ext cx="407216" cy="7277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800" b="1">
              <a:latin typeface="Calibri"/>
            </a:rPr>
            <a:t>липень</a:t>
          </a:r>
        </a:p>
        <a:p xmlns:a="http://schemas.openxmlformats.org/drawingml/2006/main">
          <a:pPr algn="ctr"/>
          <a:endParaRPr lang="ru-RU" sz="800" b="1">
            <a:latin typeface="Calibri"/>
          </a:endParaRPr>
        </a:p>
      </cdr:txBody>
    </cdr:sp>
  </cdr:relSizeAnchor>
  <cdr:relSizeAnchor xmlns:cdr="http://schemas.openxmlformats.org/drawingml/2006/chartDrawing">
    <cdr:from>
      <cdr:x>0.5605</cdr:x>
      <cdr:y>0.74618</cdr:y>
    </cdr:from>
    <cdr:to>
      <cdr:x>0.62905</cdr:x>
      <cdr:y>1</cdr:y>
    </cdr:to>
    <cdr:sp macro="" textlink="">
      <cdr:nvSpPr>
        <cdr:cNvPr id="15" name="TextBox 1"/>
        <cdr:cNvSpPr txBox="1"/>
      </cdr:nvSpPr>
      <cdr:spPr>
        <a:xfrm xmlns:a="http://schemas.openxmlformats.org/drawingml/2006/main" rot="21000398">
          <a:off x="3329579" y="2225042"/>
          <a:ext cx="407216" cy="7277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800" b="1"/>
            <a:t>серпень</a:t>
          </a:r>
        </a:p>
      </cdr:txBody>
    </cdr:sp>
  </cdr:relSizeAnchor>
  <cdr:relSizeAnchor xmlns:cdr="http://schemas.openxmlformats.org/drawingml/2006/chartDrawing">
    <cdr:from>
      <cdr:x>0.64082</cdr:x>
      <cdr:y>0.74618</cdr:y>
    </cdr:from>
    <cdr:to>
      <cdr:x>0.70936</cdr:x>
      <cdr:y>1</cdr:y>
    </cdr:to>
    <cdr:sp macro="" textlink="">
      <cdr:nvSpPr>
        <cdr:cNvPr id="16" name="TextBox 1"/>
        <cdr:cNvSpPr txBox="1"/>
      </cdr:nvSpPr>
      <cdr:spPr>
        <a:xfrm xmlns:a="http://schemas.openxmlformats.org/drawingml/2006/main" rot="21000398">
          <a:off x="3806756" y="2186942"/>
          <a:ext cx="407156" cy="7277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800" b="1" baseline="0">
              <a:latin typeface="Calibri"/>
            </a:rPr>
            <a:t>вересень</a:t>
          </a:r>
        </a:p>
      </cdr:txBody>
    </cdr:sp>
  </cdr:relSizeAnchor>
  <cdr:relSizeAnchor xmlns:cdr="http://schemas.openxmlformats.org/drawingml/2006/chartDrawing">
    <cdr:from>
      <cdr:x>0.7162</cdr:x>
      <cdr:y>0.73578</cdr:y>
    </cdr:from>
    <cdr:to>
      <cdr:x>0.78474</cdr:x>
      <cdr:y>0.9896</cdr:y>
    </cdr:to>
    <cdr:sp macro="" textlink="">
      <cdr:nvSpPr>
        <cdr:cNvPr id="17" name="TextBox 1"/>
        <cdr:cNvSpPr txBox="1"/>
      </cdr:nvSpPr>
      <cdr:spPr>
        <a:xfrm xmlns:a="http://schemas.openxmlformats.org/drawingml/2006/main" rot="21000398">
          <a:off x="4254526" y="2109511"/>
          <a:ext cx="407157" cy="7277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800" b="1">
              <a:latin typeface="Calibri"/>
            </a:rPr>
            <a:t>жовтень</a:t>
          </a:r>
          <a:r>
            <a:rPr lang="ru-RU" sz="800" b="1" baseline="0">
              <a:latin typeface="Calibri"/>
            </a:rPr>
            <a:t> </a:t>
          </a:r>
        </a:p>
        <a:p xmlns:a="http://schemas.openxmlformats.org/drawingml/2006/main">
          <a:pPr algn="ctr"/>
          <a:r>
            <a:rPr lang="ru-RU" sz="800" b="1">
              <a:latin typeface="Calibri"/>
            </a:rPr>
            <a:t>  </a:t>
          </a:r>
          <a:endParaRPr lang="ru-RU" sz="800" b="1"/>
        </a:p>
      </cdr:txBody>
    </cdr:sp>
  </cdr:relSizeAnchor>
  <cdr:relSizeAnchor xmlns:cdr="http://schemas.openxmlformats.org/drawingml/2006/chartDrawing">
    <cdr:from>
      <cdr:x>0.78385</cdr:x>
      <cdr:y>0.73578</cdr:y>
    </cdr:from>
    <cdr:to>
      <cdr:x>0.85239</cdr:x>
      <cdr:y>0.9896</cdr:y>
    </cdr:to>
    <cdr:sp macro="" textlink="">
      <cdr:nvSpPr>
        <cdr:cNvPr id="18" name="TextBox 1"/>
        <cdr:cNvSpPr txBox="1"/>
      </cdr:nvSpPr>
      <cdr:spPr>
        <a:xfrm xmlns:a="http://schemas.openxmlformats.org/drawingml/2006/main" rot="21000398">
          <a:off x="4656416" y="2109510"/>
          <a:ext cx="407156" cy="7277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800" b="1">
              <a:latin typeface="Calibri"/>
            </a:rPr>
            <a:t>   листопад  </a:t>
          </a:r>
        </a:p>
        <a:p xmlns:a="http://schemas.openxmlformats.org/drawingml/2006/main">
          <a:pPr algn="ctr"/>
          <a:endParaRPr lang="ru-RU" sz="800" b="1"/>
        </a:p>
      </cdr:txBody>
    </cdr:sp>
  </cdr:relSizeAnchor>
  <cdr:relSizeAnchor xmlns:cdr="http://schemas.openxmlformats.org/drawingml/2006/chartDrawing">
    <cdr:from>
      <cdr:x>0.87016</cdr:x>
      <cdr:y>0.73578</cdr:y>
    </cdr:from>
    <cdr:to>
      <cdr:x>0.93871</cdr:x>
      <cdr:y>0.9896</cdr:y>
    </cdr:to>
    <cdr:sp macro="" textlink="">
      <cdr:nvSpPr>
        <cdr:cNvPr id="19" name="TextBox 1"/>
        <cdr:cNvSpPr txBox="1"/>
      </cdr:nvSpPr>
      <cdr:spPr>
        <a:xfrm xmlns:a="http://schemas.openxmlformats.org/drawingml/2006/main" rot="21000398">
          <a:off x="5169119" y="2109504"/>
          <a:ext cx="407216" cy="7277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800" b="1">
              <a:latin typeface="Calibri"/>
            </a:rPr>
            <a:t>грудень</a:t>
          </a:r>
          <a:r>
            <a:rPr lang="ru-RU" sz="800" b="1" baseline="0">
              <a:latin typeface="Calibri"/>
            </a:rPr>
            <a:t> </a:t>
          </a:r>
        </a:p>
        <a:p xmlns:a="http://schemas.openxmlformats.org/drawingml/2006/main">
          <a:pPr algn="ctr"/>
          <a:r>
            <a:rPr lang="ru-RU" sz="800" b="1">
              <a:latin typeface="Calibri"/>
            </a:rPr>
            <a:t>  </a:t>
          </a:r>
          <a:endParaRPr lang="ru-RU" sz="800" b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239A5-8803-460B-8B5F-62E49A5D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2016-07-08T07:32:00Z</cp:lastPrinted>
  <dcterms:created xsi:type="dcterms:W3CDTF">2016-08-04T11:21:00Z</dcterms:created>
  <dcterms:modified xsi:type="dcterms:W3CDTF">2016-08-04T11:31:00Z</dcterms:modified>
</cp:coreProperties>
</file>