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1F" w:rsidRDefault="00B56D5D" w:rsidP="003E29AD">
      <w:pPr>
        <w:tabs>
          <w:tab w:val="left" w:pos="6804"/>
        </w:tabs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0158A" w:rsidRPr="00B840D9" w:rsidRDefault="0016621F" w:rsidP="00074B51">
      <w:pPr>
        <w:tabs>
          <w:tab w:val="left" w:pos="6804"/>
        </w:tabs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p w:rsidR="00B157F8" w:rsidRPr="00227856" w:rsidRDefault="00B157F8" w:rsidP="00B15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7856">
        <w:rPr>
          <w:rFonts w:ascii="Times New Roman" w:hAnsi="Times New Roman" w:cs="Times New Roman"/>
          <w:b/>
          <w:sz w:val="24"/>
          <w:szCs w:val="24"/>
          <w:lang w:val="uk-UA"/>
        </w:rPr>
        <w:t>РЕЄСТР</w:t>
      </w:r>
    </w:p>
    <w:p w:rsidR="00B157F8" w:rsidRPr="00373575" w:rsidRDefault="00B157F8" w:rsidP="00B15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3575">
        <w:rPr>
          <w:rFonts w:ascii="Times New Roman" w:hAnsi="Times New Roman" w:cs="Times New Roman"/>
          <w:b/>
          <w:sz w:val="24"/>
          <w:szCs w:val="24"/>
          <w:lang w:val="uk-UA"/>
        </w:rPr>
        <w:t>чинн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Pr="003735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регуляторн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их </w:t>
      </w:r>
      <w:r w:rsidRPr="00373575">
        <w:rPr>
          <w:rFonts w:ascii="Times New Roman" w:hAnsi="Times New Roman" w:cs="Times New Roman"/>
          <w:b/>
          <w:sz w:val="24"/>
          <w:szCs w:val="24"/>
          <w:lang w:val="uk-UA"/>
        </w:rPr>
        <w:t>акт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ів </w:t>
      </w:r>
      <w:r w:rsidRPr="00373575">
        <w:rPr>
          <w:rFonts w:ascii="Times New Roman" w:hAnsi="Times New Roman" w:cs="Times New Roman"/>
          <w:b/>
          <w:sz w:val="24"/>
          <w:szCs w:val="24"/>
          <w:lang w:val="uk-UA"/>
        </w:rPr>
        <w:t>Луганської обласної державної адміністрації, розроблен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Pr="003735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її </w:t>
      </w:r>
      <w:r w:rsidRPr="00373575">
        <w:rPr>
          <w:rFonts w:ascii="Times New Roman" w:hAnsi="Times New Roman" w:cs="Times New Roman"/>
          <w:b/>
          <w:sz w:val="24"/>
          <w:szCs w:val="24"/>
          <w:lang w:val="uk-UA"/>
        </w:rPr>
        <w:t>структурними підрозділами</w:t>
      </w:r>
      <w:r w:rsidR="00074B5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9D275B" w:rsidRDefault="00C0158A" w:rsidP="00C01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5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76061" w:rsidRPr="00C015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1F387D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B713B7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1F387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74B51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1F387D">
        <w:rPr>
          <w:rFonts w:ascii="Times New Roman" w:hAnsi="Times New Roman" w:cs="Times New Roman"/>
          <w:b/>
          <w:sz w:val="24"/>
          <w:szCs w:val="24"/>
          <w:lang w:val="uk-UA"/>
        </w:rPr>
        <w:t>.2023</w:t>
      </w:r>
    </w:p>
    <w:p w:rsidR="00A97A73" w:rsidRPr="00A97A73" w:rsidRDefault="00A97A73" w:rsidP="00C015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0490"/>
        <w:gridCol w:w="2835"/>
        <w:gridCol w:w="1843"/>
      </w:tblGrid>
      <w:tr w:rsidR="000B5751" w:rsidRPr="00891AA2" w:rsidTr="00815D5E">
        <w:trPr>
          <w:trHeight w:val="513"/>
        </w:trPr>
        <w:tc>
          <w:tcPr>
            <w:tcW w:w="562" w:type="dxa"/>
          </w:tcPr>
          <w:p w:rsidR="00976061" w:rsidRPr="00891AA2" w:rsidRDefault="00227C4E" w:rsidP="00A5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0490" w:type="dxa"/>
          </w:tcPr>
          <w:p w:rsidR="00976061" w:rsidRPr="00891AA2" w:rsidRDefault="00227C4E" w:rsidP="0089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  <w:r w:rsidR="00A54915" w:rsidRP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документу</w:t>
            </w:r>
          </w:p>
        </w:tc>
        <w:tc>
          <w:tcPr>
            <w:tcW w:w="2835" w:type="dxa"/>
          </w:tcPr>
          <w:p w:rsidR="00976061" w:rsidRPr="00891AA2" w:rsidRDefault="00227C4E" w:rsidP="002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і дата прийняття регуляторного акта</w:t>
            </w:r>
          </w:p>
        </w:tc>
        <w:tc>
          <w:tcPr>
            <w:tcW w:w="1843" w:type="dxa"/>
          </w:tcPr>
          <w:p w:rsidR="00976061" w:rsidRPr="00891AA2" w:rsidRDefault="00227C4E" w:rsidP="00A5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</w:t>
            </w:r>
            <w:r w:rsidR="00A54915" w:rsidRPr="00891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дії</w:t>
            </w:r>
          </w:p>
        </w:tc>
      </w:tr>
      <w:tr w:rsidR="00C0158A" w:rsidRPr="00891AA2" w:rsidTr="00815D5E">
        <w:tc>
          <w:tcPr>
            <w:tcW w:w="562" w:type="dxa"/>
          </w:tcPr>
          <w:p w:rsidR="00C0158A" w:rsidRPr="00891AA2" w:rsidRDefault="00C0158A" w:rsidP="00A54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490" w:type="dxa"/>
          </w:tcPr>
          <w:p w:rsidR="00C0158A" w:rsidRPr="00891AA2" w:rsidRDefault="00C0158A" w:rsidP="00A54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C0158A" w:rsidRPr="00891AA2" w:rsidRDefault="00C0158A" w:rsidP="00227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C0158A" w:rsidRPr="00891AA2" w:rsidRDefault="00C0158A" w:rsidP="00A549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6C6362" w:rsidRPr="00891AA2" w:rsidTr="00A97670">
        <w:tc>
          <w:tcPr>
            <w:tcW w:w="15730" w:type="dxa"/>
            <w:gridSpan w:val="4"/>
          </w:tcPr>
          <w:p w:rsidR="006C6362" w:rsidRPr="00891AA2" w:rsidRDefault="006C6362" w:rsidP="00A549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артамент економічного розвитку та</w:t>
            </w: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зовнішньоекономічної діяльності </w:t>
            </w: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Луганської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асної </w:t>
            </w: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авної </w:t>
            </w: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адміністрації</w:t>
            </w:r>
          </w:p>
        </w:tc>
      </w:tr>
      <w:tr w:rsidR="0021513C" w:rsidRPr="00891AA2" w:rsidTr="00815D5E">
        <w:trPr>
          <w:trHeight w:val="653"/>
        </w:trPr>
        <w:tc>
          <w:tcPr>
            <w:tcW w:w="562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0490" w:type="dxa"/>
          </w:tcPr>
          <w:p w:rsidR="0021513C" w:rsidRPr="00891AA2" w:rsidRDefault="0021513C" w:rsidP="00215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регулювання цін на газ скраплений, що відпускається населенню для побутових потреб»</w:t>
            </w:r>
          </w:p>
        </w:tc>
        <w:tc>
          <w:tcPr>
            <w:tcW w:w="2835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114</w:t>
            </w:r>
          </w:p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01.03.2004 </w:t>
            </w:r>
          </w:p>
        </w:tc>
        <w:tc>
          <w:tcPr>
            <w:tcW w:w="1843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21513C" w:rsidRPr="00891AA2" w:rsidTr="00815D5E">
        <w:trPr>
          <w:trHeight w:val="549"/>
        </w:trPr>
        <w:tc>
          <w:tcPr>
            <w:tcW w:w="562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490" w:type="dxa"/>
          </w:tcPr>
          <w:p w:rsidR="0021513C" w:rsidRPr="00891AA2" w:rsidRDefault="0021513C" w:rsidP="00215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регулювання цін на дрова, що відпускаються населенню для побутових потреб»</w:t>
            </w:r>
          </w:p>
        </w:tc>
        <w:tc>
          <w:tcPr>
            <w:tcW w:w="2835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941</w:t>
            </w:r>
          </w:p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25.09.2006 </w:t>
            </w:r>
          </w:p>
        </w:tc>
        <w:tc>
          <w:tcPr>
            <w:tcW w:w="1843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21513C" w:rsidRPr="005B7DCC" w:rsidTr="00815D5E">
        <w:trPr>
          <w:trHeight w:val="1193"/>
        </w:trPr>
        <w:tc>
          <w:tcPr>
            <w:tcW w:w="562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490" w:type="dxa"/>
          </w:tcPr>
          <w:p w:rsidR="0021513C" w:rsidRPr="00891AA2" w:rsidRDefault="0021513C" w:rsidP="00215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регулювання цін на продукцію громадського харчування, що реалізується в загальноосвітніх, професійно-технічних та вищих навчальних закладах» (зі змінами, розпорядження голови облдержадміністрації «Про внесення змін до розпорядження голови облдержадміністрації від 11.08.2009 № 886» від 22.01.2014 № 39)</w:t>
            </w:r>
          </w:p>
        </w:tc>
        <w:tc>
          <w:tcPr>
            <w:tcW w:w="2835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886</w:t>
            </w:r>
          </w:p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11.08.2009 </w:t>
            </w:r>
          </w:p>
        </w:tc>
        <w:tc>
          <w:tcPr>
            <w:tcW w:w="1843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21513C" w:rsidRPr="00891AA2" w:rsidTr="00815D5E">
        <w:trPr>
          <w:trHeight w:val="1483"/>
        </w:trPr>
        <w:tc>
          <w:tcPr>
            <w:tcW w:w="562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490" w:type="dxa"/>
          </w:tcPr>
          <w:p w:rsidR="0021513C" w:rsidRPr="00891AA2" w:rsidRDefault="0021513C" w:rsidP="00215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послуги, що надаються Новопсковським районним територіальним медичним об’єднанням» (зі змінами, у редакції розпорядження голови обласної державної адміністрації від 06.06.2014 року № 286 «Про внесення змін до тарифів на платні послуги, що надаються Новопсковським районним територіальним медичним об’єднанням»)</w:t>
            </w:r>
          </w:p>
        </w:tc>
        <w:tc>
          <w:tcPr>
            <w:tcW w:w="2835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</w:t>
            </w:r>
          </w:p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07.02.2013 </w:t>
            </w:r>
          </w:p>
        </w:tc>
        <w:tc>
          <w:tcPr>
            <w:tcW w:w="1843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21513C" w:rsidRPr="00891AA2" w:rsidTr="00815D5E">
        <w:trPr>
          <w:trHeight w:val="1136"/>
        </w:trPr>
        <w:tc>
          <w:tcPr>
            <w:tcW w:w="562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490" w:type="dxa"/>
          </w:tcPr>
          <w:p w:rsidR="0021513C" w:rsidRPr="004E50F8" w:rsidRDefault="0021513C" w:rsidP="00215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затвердження тарифів на платні послуги з проведення медичних оглядів, що надаються комунальною установою «Старобільське районне територіальне медичне об’єднання» Старобільської районної ради»</w:t>
            </w:r>
          </w:p>
        </w:tc>
        <w:tc>
          <w:tcPr>
            <w:tcW w:w="2835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399</w:t>
            </w:r>
          </w:p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16.06.2017</w:t>
            </w:r>
          </w:p>
        </w:tc>
        <w:tc>
          <w:tcPr>
            <w:tcW w:w="1843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21513C" w:rsidRPr="00891AA2" w:rsidTr="00815D5E">
        <w:trPr>
          <w:trHeight w:val="729"/>
        </w:trPr>
        <w:tc>
          <w:tcPr>
            <w:tcW w:w="562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490" w:type="dxa"/>
          </w:tcPr>
          <w:p w:rsidR="0021513C" w:rsidRPr="004E50F8" w:rsidRDefault="0021513C" w:rsidP="00215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затвердження тарифів на платні послуги з проведення медичних оглядів, що надаються комунальною установою «Попаснянська центральна районна лікарня»</w:t>
            </w:r>
          </w:p>
        </w:tc>
        <w:tc>
          <w:tcPr>
            <w:tcW w:w="2835" w:type="dxa"/>
          </w:tcPr>
          <w:p w:rsidR="0021513C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713 </w:t>
            </w:r>
          </w:p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03.10.2017</w:t>
            </w:r>
          </w:p>
        </w:tc>
        <w:tc>
          <w:tcPr>
            <w:tcW w:w="1843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21513C" w:rsidRPr="00891AA2" w:rsidTr="00815D5E">
        <w:tc>
          <w:tcPr>
            <w:tcW w:w="562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490" w:type="dxa"/>
          </w:tcPr>
          <w:p w:rsidR="0021513C" w:rsidRPr="004E50F8" w:rsidRDefault="0021513C" w:rsidP="00215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послуги, що надаються </w:t>
            </w:r>
            <w:proofErr w:type="spellStart"/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Станично</w:t>
            </w:r>
            <w:proofErr w:type="spellEnd"/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-Луганським районним територіальним медичним об’єднанням»</w:t>
            </w:r>
          </w:p>
        </w:tc>
        <w:tc>
          <w:tcPr>
            <w:tcW w:w="2835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02.02.2018</w:t>
            </w:r>
          </w:p>
        </w:tc>
        <w:tc>
          <w:tcPr>
            <w:tcW w:w="1843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21513C" w:rsidRPr="00891AA2" w:rsidTr="00815D5E">
        <w:tc>
          <w:tcPr>
            <w:tcW w:w="562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490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21513C" w:rsidRPr="00891AA2" w:rsidTr="00815D5E">
        <w:trPr>
          <w:trHeight w:val="959"/>
        </w:trPr>
        <w:tc>
          <w:tcPr>
            <w:tcW w:w="562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10490" w:type="dxa"/>
          </w:tcPr>
          <w:p w:rsidR="0021513C" w:rsidRPr="004E50F8" w:rsidRDefault="0021513C" w:rsidP="00215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військово-цивільної адміністрації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встановлення тарифів на платні послуги з проведення психіатричних оглядів, що надаються Лисичанською обласною психіатричною лікарнею»</w:t>
            </w:r>
          </w:p>
        </w:tc>
        <w:tc>
          <w:tcPr>
            <w:tcW w:w="2835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627</w:t>
            </w:r>
          </w:p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21.08.2018</w:t>
            </w:r>
          </w:p>
        </w:tc>
        <w:tc>
          <w:tcPr>
            <w:tcW w:w="1843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21513C" w:rsidRPr="00891AA2" w:rsidTr="00815D5E">
        <w:trPr>
          <w:trHeight w:val="1823"/>
        </w:trPr>
        <w:tc>
          <w:tcPr>
            <w:tcW w:w="562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0490" w:type="dxa"/>
          </w:tcPr>
          <w:p w:rsidR="0021513C" w:rsidRPr="00891AA2" w:rsidRDefault="0021513C" w:rsidP="00215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 з медичного обслуговування, зокрема із застосуванням телемедицини, за договорами із суб’єктами господарювання, страховими організаціями (в тому числі з Фондом соціального страхування України), що надаються Лисичанською комунальною лікувально-профілактичною установою станція швидкої медичної допомоги»</w:t>
            </w:r>
          </w:p>
        </w:tc>
        <w:tc>
          <w:tcPr>
            <w:tcW w:w="2835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896</w:t>
            </w:r>
          </w:p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06.11.2018</w:t>
            </w:r>
          </w:p>
        </w:tc>
        <w:tc>
          <w:tcPr>
            <w:tcW w:w="1843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21513C" w:rsidRPr="003B1DD3" w:rsidTr="00815D5E">
        <w:trPr>
          <w:trHeight w:val="984"/>
        </w:trPr>
        <w:tc>
          <w:tcPr>
            <w:tcW w:w="562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0490" w:type="dxa"/>
          </w:tcPr>
          <w:p w:rsidR="0021513C" w:rsidRPr="00891AA2" w:rsidRDefault="0021513C" w:rsidP="00215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 з проведення медичних оглядів, що надаються Міловським районним територіальним медичним об’єднанням»</w:t>
            </w:r>
          </w:p>
        </w:tc>
        <w:tc>
          <w:tcPr>
            <w:tcW w:w="2835" w:type="dxa"/>
          </w:tcPr>
          <w:p w:rsidR="0021513C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161</w:t>
            </w:r>
          </w:p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28.02.2019</w:t>
            </w:r>
          </w:p>
        </w:tc>
        <w:tc>
          <w:tcPr>
            <w:tcW w:w="1843" w:type="dxa"/>
          </w:tcPr>
          <w:p w:rsidR="0021513C" w:rsidRPr="003B1DD3" w:rsidRDefault="0021513C" w:rsidP="002151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21513C" w:rsidRPr="003B1DD3" w:rsidTr="00815D5E">
        <w:trPr>
          <w:trHeight w:val="984"/>
        </w:trPr>
        <w:tc>
          <w:tcPr>
            <w:tcW w:w="562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0490" w:type="dxa"/>
          </w:tcPr>
          <w:p w:rsidR="0021513C" w:rsidRPr="00891AA2" w:rsidRDefault="0021513C" w:rsidP="00215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«Троїцьке територіальне медичне об’єднання»</w:t>
            </w:r>
          </w:p>
        </w:tc>
        <w:tc>
          <w:tcPr>
            <w:tcW w:w="2835" w:type="dxa"/>
          </w:tcPr>
          <w:p w:rsidR="0021513C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698</w:t>
            </w:r>
          </w:p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05.09.2019</w:t>
            </w:r>
          </w:p>
        </w:tc>
        <w:tc>
          <w:tcPr>
            <w:tcW w:w="1843" w:type="dxa"/>
          </w:tcPr>
          <w:p w:rsidR="0021513C" w:rsidRPr="003B1DD3" w:rsidRDefault="0021513C" w:rsidP="002151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21513C" w:rsidRPr="00891AA2" w:rsidTr="00815D5E">
        <w:trPr>
          <w:trHeight w:val="772"/>
        </w:trPr>
        <w:tc>
          <w:tcPr>
            <w:tcW w:w="562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0490" w:type="dxa"/>
          </w:tcPr>
          <w:p w:rsidR="0021513C" w:rsidRPr="00FA28A1" w:rsidRDefault="0021513C" w:rsidP="00215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«</w:t>
            </w:r>
            <w:proofErr w:type="spellStart"/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Щастинська</w:t>
            </w:r>
            <w:proofErr w:type="spellEnd"/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лікарня» Новоайдарської 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йонної ради Луганської області»</w:t>
            </w:r>
          </w:p>
        </w:tc>
        <w:tc>
          <w:tcPr>
            <w:tcW w:w="2835" w:type="dxa"/>
          </w:tcPr>
          <w:p w:rsidR="0021513C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575</w:t>
            </w:r>
          </w:p>
          <w:p w:rsidR="0021513C" w:rsidRPr="00FA28A1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01.09.2020 </w:t>
            </w:r>
          </w:p>
        </w:tc>
        <w:tc>
          <w:tcPr>
            <w:tcW w:w="1843" w:type="dxa"/>
          </w:tcPr>
          <w:p w:rsidR="0021513C" w:rsidRPr="00891AA2" w:rsidRDefault="0021513C" w:rsidP="002151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21513C" w:rsidRPr="003B1DD3" w:rsidTr="00815D5E">
        <w:trPr>
          <w:trHeight w:val="782"/>
        </w:trPr>
        <w:tc>
          <w:tcPr>
            <w:tcW w:w="562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0490" w:type="dxa"/>
          </w:tcPr>
          <w:p w:rsidR="0021513C" w:rsidRPr="00891AA2" w:rsidRDefault="0021513C" w:rsidP="00215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«Новоайдарська багатопрофільна лікарня» Новоайдарської районної ради Луганської області»</w:t>
            </w:r>
          </w:p>
        </w:tc>
        <w:tc>
          <w:tcPr>
            <w:tcW w:w="2835" w:type="dxa"/>
          </w:tcPr>
          <w:p w:rsidR="0021513C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655</w:t>
            </w:r>
          </w:p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29.09.2020 </w:t>
            </w:r>
          </w:p>
        </w:tc>
        <w:tc>
          <w:tcPr>
            <w:tcW w:w="1843" w:type="dxa"/>
          </w:tcPr>
          <w:p w:rsidR="0021513C" w:rsidRPr="00891AA2" w:rsidRDefault="0021513C" w:rsidP="0021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21513C" w:rsidRPr="00891AA2" w:rsidTr="00815D5E">
        <w:trPr>
          <w:trHeight w:val="795"/>
        </w:trPr>
        <w:tc>
          <w:tcPr>
            <w:tcW w:w="562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0490" w:type="dxa"/>
          </w:tcPr>
          <w:p w:rsidR="0021513C" w:rsidRPr="008C70BD" w:rsidRDefault="0021513C" w:rsidP="00215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</w:t>
            </w:r>
            <w:r w:rsidRPr="00500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тарифів на платні послуги, що надаються Луганським обласним бюро судово-медичної експертизи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21513C" w:rsidRPr="008C70BD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  <w:p w:rsidR="0021513C" w:rsidRPr="008C70BD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23.03.2021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21513C" w:rsidRPr="008C70BD" w:rsidRDefault="0021513C" w:rsidP="002151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21513C" w:rsidRPr="003B1DD3" w:rsidTr="00815D5E">
        <w:trPr>
          <w:trHeight w:val="899"/>
        </w:trPr>
        <w:tc>
          <w:tcPr>
            <w:tcW w:w="562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0490" w:type="dxa"/>
          </w:tcPr>
          <w:p w:rsidR="0021513C" w:rsidRPr="008C70BD" w:rsidRDefault="0021513C" w:rsidP="00215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встановлення тарифів на платні послуги, що надаються Комунальним некомерційним підприємством Луганської обласної ради «Сватівська обласна лікарня з надання психіатричної допомоги»</w:t>
            </w:r>
          </w:p>
        </w:tc>
        <w:tc>
          <w:tcPr>
            <w:tcW w:w="2835" w:type="dxa"/>
          </w:tcPr>
          <w:p w:rsidR="0021513C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422</w:t>
            </w:r>
          </w:p>
          <w:p w:rsidR="0021513C" w:rsidRPr="008C70BD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25.06.2021</w:t>
            </w:r>
          </w:p>
        </w:tc>
        <w:tc>
          <w:tcPr>
            <w:tcW w:w="1843" w:type="dxa"/>
          </w:tcPr>
          <w:p w:rsidR="0021513C" w:rsidRPr="008C70BD" w:rsidRDefault="0021513C" w:rsidP="002151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21513C" w:rsidRPr="008C70BD" w:rsidTr="00815D5E">
        <w:trPr>
          <w:trHeight w:val="247"/>
        </w:trPr>
        <w:tc>
          <w:tcPr>
            <w:tcW w:w="562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490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21513C" w:rsidRPr="008C70BD" w:rsidTr="00815D5E">
        <w:trPr>
          <w:trHeight w:val="247"/>
        </w:trPr>
        <w:tc>
          <w:tcPr>
            <w:tcW w:w="562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10490" w:type="dxa"/>
          </w:tcPr>
          <w:p w:rsidR="0021513C" w:rsidRPr="008C70BD" w:rsidRDefault="0021513C" w:rsidP="00215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Луганської обласної ради «Центр психічного здоров’я»</w:t>
            </w:r>
          </w:p>
        </w:tc>
        <w:tc>
          <w:tcPr>
            <w:tcW w:w="2835" w:type="dxa"/>
          </w:tcPr>
          <w:p w:rsidR="0021513C" w:rsidRPr="008C70BD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21513C" w:rsidRPr="008C70BD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24.01.2022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21513C" w:rsidRPr="008C70BD" w:rsidRDefault="0021513C" w:rsidP="002151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21513C" w:rsidRPr="008C70BD" w:rsidTr="00815D5E">
        <w:trPr>
          <w:trHeight w:val="826"/>
        </w:trPr>
        <w:tc>
          <w:tcPr>
            <w:tcW w:w="562" w:type="dxa"/>
          </w:tcPr>
          <w:p w:rsidR="0021513C" w:rsidRPr="00891AA2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490" w:type="dxa"/>
          </w:tcPr>
          <w:p w:rsidR="0021513C" w:rsidRPr="008C70BD" w:rsidRDefault="0021513C" w:rsidP="00215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начальника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адміністрації «</w:t>
            </w:r>
            <w:r w:rsidRPr="0076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тарифів на платні послуги, що надаються Комунальним некомерційним підприємством Луганської обласної ради «Луганський обласний медичний центр соціально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небезпечних інфекційних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21513C" w:rsidRPr="008C70BD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  <w:p w:rsidR="0021513C" w:rsidRPr="008C70BD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06.09.2022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21513C" w:rsidRPr="008C70BD" w:rsidRDefault="0021513C" w:rsidP="002151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21513C" w:rsidRPr="008C70BD" w:rsidTr="00815D5E">
        <w:trPr>
          <w:trHeight w:val="826"/>
        </w:trPr>
        <w:tc>
          <w:tcPr>
            <w:tcW w:w="562" w:type="dxa"/>
          </w:tcPr>
          <w:p w:rsidR="0021513C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0490" w:type="dxa"/>
          </w:tcPr>
          <w:p w:rsidR="0021513C" w:rsidRPr="008C70BD" w:rsidRDefault="0021513C" w:rsidP="00215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начальника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адміністрації «</w:t>
            </w:r>
            <w:r w:rsidRPr="003E1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Тарифів на платні послуги, що надаються Комунальним некомерційним підприємством Луганської обласної ради «Лисичанський обласний шкірно-венерологічний диспансер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21513C" w:rsidRPr="008C70BD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</w:p>
          <w:p w:rsidR="0021513C" w:rsidRPr="008C70BD" w:rsidRDefault="0021513C" w:rsidP="0021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21.11.2023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21513C" w:rsidRPr="008C70BD" w:rsidRDefault="0021513C" w:rsidP="002151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C46266" w:rsidRPr="008C70BD" w:rsidTr="0027301B">
        <w:trPr>
          <w:trHeight w:val="308"/>
        </w:trPr>
        <w:tc>
          <w:tcPr>
            <w:tcW w:w="15730" w:type="dxa"/>
            <w:gridSpan w:val="4"/>
          </w:tcPr>
          <w:p w:rsidR="00C46266" w:rsidRPr="008C70BD" w:rsidRDefault="004F1CD1" w:rsidP="00273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Департамент освіти і науки </w:t>
            </w:r>
            <w:r w:rsidRPr="005B37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Луганської обласної державної адміністрації</w:t>
            </w:r>
          </w:p>
        </w:tc>
      </w:tr>
      <w:tr w:rsidR="004F1CD1" w:rsidRPr="008C70BD" w:rsidTr="0027301B">
        <w:trPr>
          <w:trHeight w:val="539"/>
        </w:trPr>
        <w:tc>
          <w:tcPr>
            <w:tcW w:w="562" w:type="dxa"/>
          </w:tcPr>
          <w:p w:rsidR="004F1CD1" w:rsidRPr="007F06D3" w:rsidRDefault="004F1CD1" w:rsidP="004F1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10490" w:type="dxa"/>
          </w:tcPr>
          <w:p w:rsidR="004F1CD1" w:rsidRPr="005B37A8" w:rsidRDefault="004F1CD1" w:rsidP="004F1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створення Луганської регіональної експертної ради з питань ліцензування і атестації навчальних закладів»</w:t>
            </w:r>
          </w:p>
        </w:tc>
        <w:tc>
          <w:tcPr>
            <w:tcW w:w="2835" w:type="dxa"/>
          </w:tcPr>
          <w:p w:rsidR="004F1CD1" w:rsidRPr="005B37A8" w:rsidRDefault="004F1CD1" w:rsidP="004F1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1493</w:t>
            </w:r>
          </w:p>
          <w:p w:rsidR="004F1CD1" w:rsidRPr="005B37A8" w:rsidRDefault="004F1CD1" w:rsidP="004F1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27.11.2007</w:t>
            </w:r>
          </w:p>
        </w:tc>
        <w:tc>
          <w:tcPr>
            <w:tcW w:w="1843" w:type="dxa"/>
          </w:tcPr>
          <w:p w:rsidR="004F1CD1" w:rsidRPr="005B37A8" w:rsidRDefault="004F1CD1" w:rsidP="004F1C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4F1CD1" w:rsidRPr="008C70BD" w:rsidTr="0027301B">
        <w:trPr>
          <w:trHeight w:val="423"/>
        </w:trPr>
        <w:tc>
          <w:tcPr>
            <w:tcW w:w="15730" w:type="dxa"/>
            <w:gridSpan w:val="4"/>
          </w:tcPr>
          <w:p w:rsidR="004F1CD1" w:rsidRPr="008C70BD" w:rsidRDefault="004F1CD1" w:rsidP="004F1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Департамент розвитку, утримання мережі автомобільних доріг області, промисловості та транспорту Луганської обласної державної адміністрації</w:t>
            </w:r>
          </w:p>
        </w:tc>
      </w:tr>
      <w:tr w:rsidR="004F1CD1" w:rsidRPr="008C70BD" w:rsidTr="00815D5E">
        <w:trPr>
          <w:trHeight w:val="826"/>
        </w:trPr>
        <w:tc>
          <w:tcPr>
            <w:tcW w:w="562" w:type="dxa"/>
          </w:tcPr>
          <w:p w:rsidR="004F1CD1" w:rsidRPr="007F06D3" w:rsidRDefault="004F1CD1" w:rsidP="004F1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10490" w:type="dxa"/>
          </w:tcPr>
          <w:p w:rsidR="004F1CD1" w:rsidRPr="005B37A8" w:rsidRDefault="004F1CD1" w:rsidP="004F1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керівника обласної військово-цивільної адміністрації «Про встановлення плати за участь у конкурсі з перевезення пасажирів на приміських та міжміських автобусних маршрутах загального користування, що не виходять за межі території області (внутрішньо обласні маршрути)</w:t>
            </w:r>
          </w:p>
        </w:tc>
        <w:tc>
          <w:tcPr>
            <w:tcW w:w="2835" w:type="dxa"/>
          </w:tcPr>
          <w:p w:rsidR="004F1CD1" w:rsidRPr="005B37A8" w:rsidRDefault="004F1CD1" w:rsidP="004F1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290</w:t>
            </w:r>
          </w:p>
          <w:p w:rsidR="004F1CD1" w:rsidRPr="005B37A8" w:rsidRDefault="004F1CD1" w:rsidP="004F1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09.07.2015</w:t>
            </w:r>
          </w:p>
        </w:tc>
        <w:tc>
          <w:tcPr>
            <w:tcW w:w="1843" w:type="dxa"/>
          </w:tcPr>
          <w:p w:rsidR="004F1CD1" w:rsidRPr="005B37A8" w:rsidRDefault="004F1CD1" w:rsidP="004F1C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</w:tbl>
    <w:p w:rsidR="004E50F8" w:rsidRDefault="004E50F8" w:rsidP="00B37A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FC51B9" w:rsidRDefault="004F1CD1" w:rsidP="00366D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</w:t>
      </w:r>
    </w:p>
    <w:sectPr w:rsidR="00FC51B9" w:rsidSect="004E50F8">
      <w:headerReference w:type="default" r:id="rId6"/>
      <w:pgSz w:w="16838" w:h="11906" w:orient="landscape" w:code="9"/>
      <w:pgMar w:top="1134" w:right="567" w:bottom="102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CCC" w:rsidRDefault="001C6CCC" w:rsidP="009710CB">
      <w:pPr>
        <w:spacing w:after="0" w:line="240" w:lineRule="auto"/>
      </w:pPr>
      <w:r>
        <w:separator/>
      </w:r>
    </w:p>
  </w:endnote>
  <w:endnote w:type="continuationSeparator" w:id="0">
    <w:p w:rsidR="001C6CCC" w:rsidRDefault="001C6CCC" w:rsidP="009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CCC" w:rsidRDefault="001C6CCC" w:rsidP="009710CB">
      <w:pPr>
        <w:spacing w:after="0" w:line="240" w:lineRule="auto"/>
      </w:pPr>
      <w:r>
        <w:separator/>
      </w:r>
    </w:p>
  </w:footnote>
  <w:footnote w:type="continuationSeparator" w:id="0">
    <w:p w:rsidR="001C6CCC" w:rsidRDefault="001C6CCC" w:rsidP="0097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72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5A68" w:rsidRPr="00C0158A" w:rsidRDefault="006A249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15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15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15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387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015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B5A68" w:rsidRDefault="00BB5A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F9"/>
    <w:rsid w:val="00001DE7"/>
    <w:rsid w:val="0004044B"/>
    <w:rsid w:val="00072F70"/>
    <w:rsid w:val="00074B51"/>
    <w:rsid w:val="000A30A5"/>
    <w:rsid w:val="000A3675"/>
    <w:rsid w:val="000B5751"/>
    <w:rsid w:val="0015343A"/>
    <w:rsid w:val="0016621F"/>
    <w:rsid w:val="0019148C"/>
    <w:rsid w:val="00196444"/>
    <w:rsid w:val="001C4F71"/>
    <w:rsid w:val="001C6CCC"/>
    <w:rsid w:val="001F387D"/>
    <w:rsid w:val="0021513C"/>
    <w:rsid w:val="00227C4E"/>
    <w:rsid w:val="00270575"/>
    <w:rsid w:val="0027301B"/>
    <w:rsid w:val="002756FB"/>
    <w:rsid w:val="002A2117"/>
    <w:rsid w:val="002E6180"/>
    <w:rsid w:val="00347849"/>
    <w:rsid w:val="00357F7C"/>
    <w:rsid w:val="00366D63"/>
    <w:rsid w:val="003849B8"/>
    <w:rsid w:val="003967E9"/>
    <w:rsid w:val="003A2F20"/>
    <w:rsid w:val="003B1DD3"/>
    <w:rsid w:val="003C4292"/>
    <w:rsid w:val="003D3671"/>
    <w:rsid w:val="003E29AD"/>
    <w:rsid w:val="003F31F1"/>
    <w:rsid w:val="00411B0C"/>
    <w:rsid w:val="004127CE"/>
    <w:rsid w:val="0042644C"/>
    <w:rsid w:val="004330C6"/>
    <w:rsid w:val="004A6917"/>
    <w:rsid w:val="004A7A52"/>
    <w:rsid w:val="004B22AE"/>
    <w:rsid w:val="004C5C4C"/>
    <w:rsid w:val="004C6668"/>
    <w:rsid w:val="004D64CC"/>
    <w:rsid w:val="004E2194"/>
    <w:rsid w:val="004E50F8"/>
    <w:rsid w:val="004F17F2"/>
    <w:rsid w:val="004F1CD1"/>
    <w:rsid w:val="004F34E4"/>
    <w:rsid w:val="00500EF4"/>
    <w:rsid w:val="00507361"/>
    <w:rsid w:val="00517318"/>
    <w:rsid w:val="00540DA5"/>
    <w:rsid w:val="00547F1E"/>
    <w:rsid w:val="00564A92"/>
    <w:rsid w:val="005A35FE"/>
    <w:rsid w:val="005B1AFB"/>
    <w:rsid w:val="005B7DCC"/>
    <w:rsid w:val="005D32F9"/>
    <w:rsid w:val="005E295F"/>
    <w:rsid w:val="005F4E67"/>
    <w:rsid w:val="00607866"/>
    <w:rsid w:val="00632120"/>
    <w:rsid w:val="006A249C"/>
    <w:rsid w:val="006B3002"/>
    <w:rsid w:val="006C6362"/>
    <w:rsid w:val="006D60E5"/>
    <w:rsid w:val="006E2D5D"/>
    <w:rsid w:val="007528BE"/>
    <w:rsid w:val="007643EA"/>
    <w:rsid w:val="007A1CDD"/>
    <w:rsid w:val="007A7105"/>
    <w:rsid w:val="00815D5E"/>
    <w:rsid w:val="0086536A"/>
    <w:rsid w:val="00891AA2"/>
    <w:rsid w:val="008A1D7D"/>
    <w:rsid w:val="008C09C2"/>
    <w:rsid w:val="008C4D11"/>
    <w:rsid w:val="008C684D"/>
    <w:rsid w:val="008C70BD"/>
    <w:rsid w:val="00901F72"/>
    <w:rsid w:val="0090583D"/>
    <w:rsid w:val="00934CD3"/>
    <w:rsid w:val="00950512"/>
    <w:rsid w:val="0095317C"/>
    <w:rsid w:val="009573EA"/>
    <w:rsid w:val="009710CB"/>
    <w:rsid w:val="00976061"/>
    <w:rsid w:val="009920C9"/>
    <w:rsid w:val="00992EED"/>
    <w:rsid w:val="009A04F2"/>
    <w:rsid w:val="009A0899"/>
    <w:rsid w:val="009D0087"/>
    <w:rsid w:val="009D275B"/>
    <w:rsid w:val="009D3325"/>
    <w:rsid w:val="009D3BDD"/>
    <w:rsid w:val="009E0D17"/>
    <w:rsid w:val="009E5CAC"/>
    <w:rsid w:val="00A05DF0"/>
    <w:rsid w:val="00A54915"/>
    <w:rsid w:val="00A75CF5"/>
    <w:rsid w:val="00A804B2"/>
    <w:rsid w:val="00A83807"/>
    <w:rsid w:val="00A97A73"/>
    <w:rsid w:val="00AA6A8E"/>
    <w:rsid w:val="00AB1128"/>
    <w:rsid w:val="00B157F8"/>
    <w:rsid w:val="00B33180"/>
    <w:rsid w:val="00B37A95"/>
    <w:rsid w:val="00B56D5D"/>
    <w:rsid w:val="00B57BCA"/>
    <w:rsid w:val="00B656D0"/>
    <w:rsid w:val="00B713B7"/>
    <w:rsid w:val="00B74BD3"/>
    <w:rsid w:val="00B840D9"/>
    <w:rsid w:val="00BB5A68"/>
    <w:rsid w:val="00BD3E1D"/>
    <w:rsid w:val="00BD77DA"/>
    <w:rsid w:val="00BE215A"/>
    <w:rsid w:val="00C0158A"/>
    <w:rsid w:val="00C02CC7"/>
    <w:rsid w:val="00C20160"/>
    <w:rsid w:val="00C34E25"/>
    <w:rsid w:val="00C46266"/>
    <w:rsid w:val="00C86B40"/>
    <w:rsid w:val="00C8735F"/>
    <w:rsid w:val="00C93CF9"/>
    <w:rsid w:val="00C968D6"/>
    <w:rsid w:val="00CB0D5F"/>
    <w:rsid w:val="00CB304A"/>
    <w:rsid w:val="00CC59E3"/>
    <w:rsid w:val="00CD1C80"/>
    <w:rsid w:val="00CD647A"/>
    <w:rsid w:val="00D003E1"/>
    <w:rsid w:val="00D308A1"/>
    <w:rsid w:val="00D31665"/>
    <w:rsid w:val="00D41A01"/>
    <w:rsid w:val="00D81F7E"/>
    <w:rsid w:val="00D96DCE"/>
    <w:rsid w:val="00D9766F"/>
    <w:rsid w:val="00DB356D"/>
    <w:rsid w:val="00DC3262"/>
    <w:rsid w:val="00DE0BEB"/>
    <w:rsid w:val="00DE775E"/>
    <w:rsid w:val="00E209A9"/>
    <w:rsid w:val="00E23901"/>
    <w:rsid w:val="00E41ED9"/>
    <w:rsid w:val="00EC6746"/>
    <w:rsid w:val="00EF067E"/>
    <w:rsid w:val="00F22C8A"/>
    <w:rsid w:val="00F26AEF"/>
    <w:rsid w:val="00F33B86"/>
    <w:rsid w:val="00F926A2"/>
    <w:rsid w:val="00FA28A1"/>
    <w:rsid w:val="00FC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A4AB"/>
  <w15:docId w15:val="{E8F3E4E0-642A-4647-B208-3C89E27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  <w:style w:type="paragraph" w:styleId="a8">
    <w:name w:val="Balloon Text"/>
    <w:basedOn w:val="a"/>
    <w:link w:val="a9"/>
    <w:uiPriority w:val="99"/>
    <w:semiHidden/>
    <w:unhideWhenUsed/>
    <w:rsid w:val="00BD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Professional</cp:lastModifiedBy>
  <cp:revision>19</cp:revision>
  <cp:lastPrinted>2021-12-21T06:32:00Z</cp:lastPrinted>
  <dcterms:created xsi:type="dcterms:W3CDTF">2023-07-06T09:42:00Z</dcterms:created>
  <dcterms:modified xsi:type="dcterms:W3CDTF">2023-12-09T18:13:00Z</dcterms:modified>
</cp:coreProperties>
</file>